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15" w:type="dxa"/>
        <w:tblInd w:w="-665" w:type="dxa"/>
        <w:tblLayout w:type="fixed"/>
        <w:tblLook w:val="04A0"/>
      </w:tblPr>
      <w:tblGrid>
        <w:gridCol w:w="539"/>
        <w:gridCol w:w="3253"/>
        <w:gridCol w:w="1715"/>
        <w:gridCol w:w="1885"/>
        <w:gridCol w:w="1377"/>
        <w:gridCol w:w="1440"/>
        <w:gridCol w:w="963"/>
        <w:gridCol w:w="1440"/>
        <w:gridCol w:w="1440"/>
        <w:gridCol w:w="1863"/>
      </w:tblGrid>
      <w:tr w:rsidR="00CB62EA" w:rsidTr="001E210F">
        <w:trPr>
          <w:trHeight w:val="465"/>
        </w:trPr>
        <w:tc>
          <w:tcPr>
            <w:tcW w:w="15915" w:type="dxa"/>
            <w:gridSpan w:val="10"/>
            <w:noWrap/>
            <w:vAlign w:val="bottom"/>
          </w:tcPr>
          <w:p w:rsidR="00CB62EA" w:rsidRDefault="00CB62EA">
            <w:pPr>
              <w:rPr>
                <w:bCs/>
                <w:sz w:val="28"/>
                <w:szCs w:val="28"/>
              </w:rPr>
            </w:pPr>
          </w:p>
          <w:p w:rsidR="00CB62EA" w:rsidRDefault="00CB62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Сведения о выполнении  плана - график реализации  муниципальной программы  на </w:t>
            </w:r>
            <w:r w:rsidR="00BC7B12">
              <w:rPr>
                <w:bCs/>
                <w:sz w:val="28"/>
                <w:szCs w:val="28"/>
              </w:rPr>
              <w:t>1-ое полугодие 2016 года</w:t>
            </w:r>
          </w:p>
          <w:p w:rsidR="00CB62EA" w:rsidRDefault="001E210F" w:rsidP="00BC7B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«Вовлечение в оборот неиспользуемых земель сельскохозяйственного назначения в муниципальном образовании Глинковский район» Смоленской области на 201</w:t>
            </w:r>
            <w:r w:rsidR="00BC7B12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-20</w:t>
            </w:r>
            <w:r w:rsidR="00BC7B12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г.г.»</w:t>
            </w:r>
          </w:p>
        </w:tc>
      </w:tr>
      <w:tr w:rsidR="00CB62EA" w:rsidTr="001E210F">
        <w:trPr>
          <w:trHeight w:val="585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62EA" w:rsidRDefault="00CB62EA">
            <w:pPr>
              <w:ind w:left="-108" w:right="-108" w:hanging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 (ФИО </w:t>
            </w:r>
            <w:proofErr w:type="gramStart"/>
            <w:r>
              <w:rPr>
                <w:sz w:val="20"/>
                <w:szCs w:val="20"/>
              </w:rPr>
              <w:t>ответственного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CB62EA" w:rsidRDefault="00CB62EA">
            <w:pPr>
              <w:ind w:left="-1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(расшифровать)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(указываются причины не освоения средств, не достижения показателей мониторинга)</w:t>
            </w:r>
          </w:p>
        </w:tc>
      </w:tr>
      <w:tr w:rsidR="00CB62EA" w:rsidTr="001E210F">
        <w:trPr>
          <w:trHeight w:val="1321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:rsidR="00CB62EA" w:rsidRDefault="00176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B62EA">
              <w:rPr>
                <w:sz w:val="20"/>
                <w:szCs w:val="20"/>
              </w:rPr>
              <w:t xml:space="preserve"> месяцев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 освоено за </w:t>
            </w:r>
          </w:p>
          <w:p w:rsidR="00CB62EA" w:rsidRDefault="0017631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B62EA">
              <w:rPr>
                <w:sz w:val="20"/>
                <w:szCs w:val="20"/>
              </w:rPr>
              <w:t xml:space="preserve"> месяцев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ind w:left="-8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              на      </w:t>
            </w:r>
          </w:p>
          <w:p w:rsidR="00CB62EA" w:rsidRDefault="00BC7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B62EA">
              <w:rPr>
                <w:sz w:val="20"/>
                <w:szCs w:val="20"/>
              </w:rPr>
              <w:t xml:space="preserve"> месяцев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B62EA" w:rsidRDefault="00CB62EA" w:rsidP="00BC7B12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Фактическое</w:t>
            </w:r>
            <w:proofErr w:type="gramEnd"/>
            <w:r>
              <w:rPr>
                <w:sz w:val="20"/>
                <w:szCs w:val="20"/>
              </w:rPr>
              <w:t xml:space="preserve"> за                          </w:t>
            </w:r>
            <w:r w:rsidR="00BC7B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месяцев </w:t>
            </w: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</w:tr>
      <w:tr w:rsidR="00CB62EA" w:rsidTr="001E210F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2EA" w:rsidRDefault="00CB6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CB62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</w:t>
            </w:r>
          </w:p>
          <w:p w:rsidR="00CB62EA" w:rsidRDefault="001E210F">
            <w:pPr>
              <w:jc w:val="both"/>
              <w:rPr>
                <w:bCs/>
              </w:rPr>
            </w:pPr>
            <w:r>
              <w:t>Создание производственно-экономических условий для вовлечения в оборот неиспользуемых земель сельскохозяйственного назначения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CB62EA">
            <w:pPr>
              <w:jc w:val="center"/>
            </w:pPr>
            <w:r>
              <w:t> Аппарат администрации МО «Глинковский район» Смоленской области»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</w:pPr>
          </w:p>
          <w:p w:rsidR="001E210F" w:rsidRDefault="001E210F" w:rsidP="001E210F">
            <w:pPr>
              <w:jc w:val="center"/>
            </w:pPr>
            <w:r>
              <w:t>Внебюджетные средства</w:t>
            </w:r>
          </w:p>
          <w:p w:rsidR="00CB62EA" w:rsidRDefault="00CB62EA">
            <w:pPr>
              <w:jc w:val="center"/>
            </w:pPr>
            <w:r>
              <w:t>Местный бюджет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695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E210F" w:rsidRDefault="001E210F">
            <w:pPr>
              <w:jc w:val="center"/>
              <w:rPr>
                <w:sz w:val="20"/>
                <w:szCs w:val="20"/>
              </w:rPr>
            </w:pPr>
          </w:p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695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E210F" w:rsidRDefault="001E210F">
            <w:pPr>
              <w:jc w:val="center"/>
              <w:rPr>
                <w:sz w:val="20"/>
                <w:szCs w:val="20"/>
              </w:rPr>
            </w:pPr>
          </w:p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695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E210F" w:rsidRDefault="001E210F">
            <w:pPr>
              <w:jc w:val="center"/>
              <w:rPr>
                <w:sz w:val="20"/>
                <w:szCs w:val="20"/>
              </w:rPr>
            </w:pPr>
          </w:p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E210F" w:rsidTr="001E210F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10F" w:rsidRDefault="001E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10F" w:rsidRDefault="001E210F" w:rsidP="00AF25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Совещание с руководителями сельхозпредприятий и крестьянских (фермерских) хозяйств по вопросам вовлечения в оборот неиспользуемых земель сельскохозяйственного назначения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Администрации МО «Глинковский район»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E210F" w:rsidTr="001E210F">
        <w:trPr>
          <w:trHeight w:val="4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10F" w:rsidRDefault="001E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10F" w:rsidRDefault="001E210F" w:rsidP="00BC7B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Программы «</w:t>
            </w:r>
            <w:r w:rsidRPr="000E59AA">
              <w:rPr>
                <w:rFonts w:ascii="Times New Roman" w:hAnsi="Times New Roman" w:cs="Times New Roman"/>
                <w:sz w:val="24"/>
                <w:szCs w:val="24"/>
              </w:rPr>
              <w:t>Вовлечение в оборот неиспользуемых земель сельскохозяйственного назначения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образования «Глинковский район» Смоленской области» на 201</w:t>
            </w:r>
            <w:r w:rsidR="00BC7B1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-20</w:t>
            </w:r>
            <w:r w:rsidR="00BC7B12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Администрации МО «Глинковский район»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E210F" w:rsidTr="001E210F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10F" w:rsidRDefault="001E2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10F" w:rsidRDefault="001E210F" w:rsidP="00AF25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комплекса работ по вовлечению в оборот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неиспользуемых земель сельскохозяйственного назначения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Pr="00207E69" w:rsidRDefault="001E210F" w:rsidP="00AF258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Руководители сельхозпредприя</w:t>
            </w:r>
            <w:r>
              <w:rPr>
                <w:rFonts w:ascii="Times New Roman" w:hAnsi="Times New Roman" w:cs="Times New Roman"/>
              </w:rPr>
              <w:lastRenderedPageBreak/>
              <w:t>тий, главы крестьянских (фермерских) хозяйств, индивидуальные предприниматели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 w:rsidP="00AF2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Внебюджетные источники</w:t>
            </w:r>
          </w:p>
          <w:p w:rsidR="001E210F" w:rsidRDefault="001E210F" w:rsidP="00AF2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10F" w:rsidRPr="00207E69" w:rsidRDefault="001E210F" w:rsidP="00AF2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E210F" w:rsidTr="001E210F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10F" w:rsidRDefault="001E2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10F" w:rsidRDefault="001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Выплата субсидии на компенсацию части затрат при проведении работ по вовлечению в оборот неиспользуемых земель сельскохозяйственного назначения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Администрации МО «Глинковский район»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Pr="00207E69" w:rsidRDefault="001E210F" w:rsidP="00AF2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311443" w:rsidRDefault="00311443"/>
    <w:sectPr w:rsidR="00311443" w:rsidSect="001E210F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2EA"/>
    <w:rsid w:val="000A044E"/>
    <w:rsid w:val="00176316"/>
    <w:rsid w:val="001E210F"/>
    <w:rsid w:val="00311443"/>
    <w:rsid w:val="005579F2"/>
    <w:rsid w:val="00652373"/>
    <w:rsid w:val="006950FD"/>
    <w:rsid w:val="007C4F14"/>
    <w:rsid w:val="00800A1F"/>
    <w:rsid w:val="00950F42"/>
    <w:rsid w:val="009732A3"/>
    <w:rsid w:val="00BC7B12"/>
    <w:rsid w:val="00CB62EA"/>
    <w:rsid w:val="00ED5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2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B62E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1695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2016-08-05T06:03:00Z</cp:lastPrinted>
  <dcterms:created xsi:type="dcterms:W3CDTF">2014-10-08T12:07:00Z</dcterms:created>
  <dcterms:modified xsi:type="dcterms:W3CDTF">2016-08-05T06:04:00Z</dcterms:modified>
</cp:coreProperties>
</file>