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D1" w:rsidRDefault="009A2ED1" w:rsidP="009A2ED1">
      <w:pPr>
        <w:tabs>
          <w:tab w:val="left" w:pos="9040"/>
        </w:tabs>
        <w:spacing w:line="200" w:lineRule="atLeast"/>
        <w:ind w:left="567" w:firstLine="142"/>
      </w:pPr>
      <w:r>
        <w:tab/>
        <w:t>ПРОЕКТ</w:t>
      </w:r>
      <w:bookmarkStart w:id="0" w:name="_GoBack"/>
      <w:bookmarkEnd w:id="0"/>
    </w:p>
    <w:p w:rsidR="00A85B0F" w:rsidRDefault="005C7B14" w:rsidP="009A2ED1">
      <w:pPr>
        <w:spacing w:line="200" w:lineRule="atLeast"/>
        <w:ind w:left="567" w:firstLine="142"/>
      </w:pPr>
      <w:r>
        <w:rPr>
          <w:noProof/>
          <w:lang w:eastAsia="ru-RU"/>
        </w:rPr>
        <w:drawing>
          <wp:anchor distT="0" distB="0" distL="114935" distR="114935" simplePos="0" relativeHeight="251656192" behindDoc="1" locked="0" layoutInCell="1" allowOverlap="1" wp14:anchorId="1A7DE860" wp14:editId="6B486C49">
            <wp:simplePos x="0" y="0"/>
            <wp:positionH relativeFrom="column">
              <wp:posOffset>2902585</wp:posOffset>
            </wp:positionH>
            <wp:positionV relativeFrom="paragraph">
              <wp:posOffset>135255</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94638" w:rsidRDefault="00494638" w:rsidP="00E054A7">
      <w:pPr>
        <w:spacing w:line="200" w:lineRule="atLeast"/>
        <w:ind w:left="567" w:firstLine="142"/>
        <w:jc w:val="both"/>
      </w:pPr>
    </w:p>
    <w:p w:rsidR="00237E56" w:rsidRDefault="00237E56" w:rsidP="00E054A7">
      <w:pPr>
        <w:spacing w:line="200" w:lineRule="atLeast"/>
        <w:ind w:left="567" w:firstLine="142"/>
        <w:jc w:val="both"/>
      </w:pPr>
      <w:r>
        <w:t xml:space="preserve"> </w:t>
      </w:r>
    </w:p>
    <w:p w:rsidR="00237E56" w:rsidRDefault="00237E56" w:rsidP="005C7B14">
      <w:pPr>
        <w:spacing w:after="0" w:line="200" w:lineRule="atLeast"/>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066D17"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066D17">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525622" w:rsidP="00525622">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066D17">
        <w:rPr>
          <w:rFonts w:ascii="Times New Roman" w:hAnsi="Times New Roman" w:cs="Times New Roman"/>
          <w:sz w:val="28"/>
          <w:szCs w:val="28"/>
        </w:rPr>
        <w:t xml:space="preserve"> ____________________</w:t>
      </w:r>
      <w:r w:rsidR="00D72B4D" w:rsidRPr="00022A2D">
        <w:rPr>
          <w:rFonts w:ascii="Times New Roman" w:hAnsi="Times New Roman" w:cs="Times New Roman"/>
          <w:sz w:val="28"/>
          <w:szCs w:val="28"/>
        </w:rPr>
        <w:t>202</w:t>
      </w:r>
      <w:r w:rsidR="00066D17">
        <w:rPr>
          <w:rFonts w:ascii="Times New Roman" w:hAnsi="Times New Roman" w:cs="Times New Roman"/>
          <w:sz w:val="28"/>
          <w:szCs w:val="28"/>
        </w:rPr>
        <w:t>5</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w:t>
      </w:r>
      <w:r w:rsidR="00066D17">
        <w:rPr>
          <w:rFonts w:ascii="Times New Roman" w:hAnsi="Times New Roman" w:cs="Times New Roman"/>
          <w:sz w:val="28"/>
          <w:szCs w:val="28"/>
        </w:rPr>
        <w:t>____</w:t>
      </w:r>
      <w:r w:rsidR="003417B1">
        <w:rPr>
          <w:rFonts w:ascii="Times New Roman" w:hAnsi="Times New Roman" w:cs="Times New Roman"/>
          <w:sz w:val="28"/>
          <w:szCs w:val="28"/>
        </w:rPr>
        <w:t xml:space="preserve"> </w: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AC4AAF" w:rsidP="00525622">
      <w:pPr>
        <w:tabs>
          <w:tab w:val="left" w:pos="3544"/>
        </w:tabs>
        <w:spacing w:after="0" w:line="200" w:lineRule="atLeast"/>
        <w:ind w:left="-142"/>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00168517" wp14:editId="7AFC709C">
                <wp:simplePos x="0" y="0"/>
                <wp:positionH relativeFrom="column">
                  <wp:posOffset>1270</wp:posOffset>
                </wp:positionH>
                <wp:positionV relativeFrom="paragraph">
                  <wp:posOffset>100330</wp:posOffset>
                </wp:positionV>
                <wp:extent cx="3422650" cy="128905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5529" w:type="dxa"/>
                              <w:tblInd w:w="-34" w:type="dxa"/>
                              <w:tblLook w:val="01E0" w:firstRow="1" w:lastRow="1" w:firstColumn="1" w:lastColumn="1" w:noHBand="0" w:noVBand="0"/>
                            </w:tblPr>
                            <w:tblGrid>
                              <w:gridCol w:w="5529"/>
                            </w:tblGrid>
                            <w:tr w:rsidR="00994A21" w:rsidTr="00066D17">
                              <w:tc>
                                <w:tcPr>
                                  <w:tcW w:w="5529" w:type="dxa"/>
                                  <w:tcBorders>
                                    <w:top w:val="nil"/>
                                    <w:left w:val="nil"/>
                                    <w:bottom w:val="nil"/>
                                    <w:right w:val="nil"/>
                                  </w:tcBorders>
                                </w:tcPr>
                                <w:p w:rsidR="00994A21" w:rsidRPr="00AC4AAF" w:rsidRDefault="00994A21" w:rsidP="00E0265D">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Pr>
                                      <w:rFonts w:ascii="Times New Roman" w:hAnsi="Times New Roman" w:cs="Times New Roman"/>
                                      <w:sz w:val="28"/>
                                      <w:szCs w:val="28"/>
                                    </w:rPr>
                                    <w:t>Порядка предоставления информации о муниципальных учреждениях, ее размещения на официальном сайте в сети Интернет и ведения указанного сайта</w:t>
                                  </w:r>
                                </w:p>
                              </w:tc>
                            </w:tr>
                          </w:tbl>
                          <w:p w:rsidR="00994A21" w:rsidRDefault="00994A21" w:rsidP="00066D17">
                            <w:pPr>
                              <w:tabs>
                                <w:tab w:val="left" w:pos="4536"/>
                                <w:tab w:val="left" w:pos="4678"/>
                              </w:tabs>
                              <w:ind w:right="43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pt;margin-top:7.9pt;width:269.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cgQ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" stroked="f">
                <v:textbox>
                  <w:txbxContent>
                    <w:tbl>
                      <w:tblPr>
                        <w:tblStyle w:val="a8"/>
                        <w:tblW w:w="5529" w:type="dxa"/>
                        <w:tblInd w:w="-34" w:type="dxa"/>
                        <w:tblLook w:val="01E0" w:firstRow="1" w:lastRow="1" w:firstColumn="1" w:lastColumn="1" w:noHBand="0" w:noVBand="0"/>
                      </w:tblPr>
                      <w:tblGrid>
                        <w:gridCol w:w="5529"/>
                      </w:tblGrid>
                      <w:tr w:rsidR="00994A21" w:rsidTr="00066D17">
                        <w:tc>
                          <w:tcPr>
                            <w:tcW w:w="5529" w:type="dxa"/>
                            <w:tcBorders>
                              <w:top w:val="nil"/>
                              <w:left w:val="nil"/>
                              <w:bottom w:val="nil"/>
                              <w:right w:val="nil"/>
                            </w:tcBorders>
                          </w:tcPr>
                          <w:p w:rsidR="00994A21" w:rsidRPr="00AC4AAF" w:rsidRDefault="00994A21" w:rsidP="00E0265D">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Pr>
                                <w:rFonts w:ascii="Times New Roman" w:hAnsi="Times New Roman" w:cs="Times New Roman"/>
                                <w:sz w:val="28"/>
                                <w:szCs w:val="28"/>
                              </w:rPr>
                              <w:t>Порядка предоставления информации о муниципальных учреждениях, ее размещения на официальном сайте в сети Интернет и ведения указанного сайта</w:t>
                            </w:r>
                          </w:p>
                        </w:tc>
                      </w:tr>
                    </w:tbl>
                    <w:p w:rsidR="00994A21" w:rsidRDefault="00994A21" w:rsidP="00066D17">
                      <w:pPr>
                        <w:tabs>
                          <w:tab w:val="left" w:pos="4536"/>
                          <w:tab w:val="left" w:pos="4678"/>
                        </w:tabs>
                        <w:ind w:right="432"/>
                      </w:pPr>
                    </w:p>
                  </w:txbxContent>
                </v:textbox>
              </v:shape>
            </w:pict>
          </mc:Fallback>
        </mc:AlternateConten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Default="00237E56" w:rsidP="00525622">
      <w:pPr>
        <w:spacing w:after="0" w:line="200" w:lineRule="atLeast"/>
        <w:ind w:left="-142" w:firstLine="283"/>
        <w:jc w:val="both"/>
        <w:rPr>
          <w:rFonts w:ascii="Times New Roman" w:hAnsi="Times New Roman" w:cs="Times New Roman"/>
          <w:b/>
          <w:sz w:val="28"/>
          <w:szCs w:val="28"/>
        </w:rPr>
      </w:pPr>
    </w:p>
    <w:p w:rsidR="00347925" w:rsidRDefault="00347925" w:rsidP="00525622">
      <w:pPr>
        <w:spacing w:after="0" w:line="200" w:lineRule="atLeast"/>
        <w:ind w:left="-142" w:firstLine="283"/>
        <w:jc w:val="both"/>
        <w:rPr>
          <w:rFonts w:ascii="Times New Roman" w:hAnsi="Times New Roman" w:cs="Times New Roman"/>
          <w:b/>
          <w:sz w:val="28"/>
          <w:szCs w:val="28"/>
        </w:rPr>
      </w:pPr>
    </w:p>
    <w:p w:rsidR="00284ED2" w:rsidRDefault="00284ED2" w:rsidP="00981431">
      <w:pPr>
        <w:pStyle w:val="af2"/>
        <w:jc w:val="both"/>
        <w:rPr>
          <w:rFonts w:ascii="Times New Roman" w:hAnsi="Times New Roman" w:cs="Times New Roman"/>
          <w:sz w:val="28"/>
          <w:szCs w:val="28"/>
        </w:rPr>
      </w:pPr>
    </w:p>
    <w:p w:rsidR="00066D17" w:rsidRDefault="008B086F" w:rsidP="005E3341">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066D17" w:rsidRDefault="00066D17" w:rsidP="005E3341">
      <w:pPr>
        <w:pStyle w:val="af2"/>
        <w:jc w:val="both"/>
        <w:rPr>
          <w:rFonts w:ascii="Times New Roman" w:hAnsi="Times New Roman" w:cs="Times New Roman"/>
          <w:sz w:val="28"/>
          <w:szCs w:val="28"/>
        </w:rPr>
      </w:pPr>
    </w:p>
    <w:p w:rsidR="00A91001" w:rsidRDefault="005C7B14" w:rsidP="005C7B14">
      <w:pPr>
        <w:pStyle w:val="af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1431" w:rsidRPr="00981431">
        <w:rPr>
          <w:rFonts w:ascii="Times New Roman" w:hAnsi="Times New Roman" w:cs="Times New Roman"/>
          <w:sz w:val="28"/>
          <w:szCs w:val="28"/>
        </w:rPr>
        <w:t>В соответствии с</w:t>
      </w:r>
      <w:r w:rsidR="00E0265D">
        <w:rPr>
          <w:rFonts w:ascii="Times New Roman" w:hAnsi="Times New Roman" w:cs="Times New Roman"/>
          <w:sz w:val="28"/>
          <w:szCs w:val="28"/>
        </w:rPr>
        <w:t xml:space="preserve"> частью 3.5 статьи 32 Федерального закона от 12.01.1996 №7-ФЗ «О</w:t>
      </w:r>
      <w:r w:rsidR="00994A21">
        <w:rPr>
          <w:rFonts w:ascii="Times New Roman" w:hAnsi="Times New Roman" w:cs="Times New Roman"/>
          <w:sz w:val="28"/>
          <w:szCs w:val="28"/>
        </w:rPr>
        <w:t xml:space="preserve"> некоммерческих организациях»</w:t>
      </w:r>
      <w:r w:rsidR="00E0265D">
        <w:rPr>
          <w:rFonts w:ascii="Times New Roman" w:hAnsi="Times New Roman" w:cs="Times New Roman"/>
          <w:sz w:val="28"/>
          <w:szCs w:val="28"/>
        </w:rPr>
        <w:t>, приказом Министерства финансов Российской Федерации от 21.07.2011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981431" w:rsidRPr="00981431">
        <w:rPr>
          <w:rFonts w:ascii="Times New Roman" w:hAnsi="Times New Roman" w:cs="Times New Roman"/>
          <w:sz w:val="28"/>
          <w:szCs w:val="28"/>
        </w:rPr>
        <w:t xml:space="preserve"> </w:t>
      </w:r>
    </w:p>
    <w:p w:rsidR="005E3341" w:rsidRDefault="005E3341" w:rsidP="005E3341">
      <w:pPr>
        <w:pStyle w:val="af2"/>
        <w:jc w:val="both"/>
        <w:rPr>
          <w:rFonts w:ascii="Times New Roman" w:hAnsi="Times New Roman" w:cs="Times New Roman"/>
          <w:sz w:val="28"/>
          <w:szCs w:val="28"/>
        </w:rPr>
      </w:pPr>
    </w:p>
    <w:p w:rsidR="00237E56" w:rsidRDefault="005C7B14" w:rsidP="005C7B14">
      <w:pPr>
        <w:spacing w:after="0" w:line="200" w:lineRule="atLeast"/>
        <w:ind w:firstLine="709"/>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2050C8">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52265E">
      <w:pPr>
        <w:spacing w:after="0" w:line="200" w:lineRule="atLeast"/>
        <w:ind w:left="284" w:firstLine="142"/>
        <w:jc w:val="both"/>
        <w:rPr>
          <w:rFonts w:ascii="Times New Roman" w:hAnsi="Times New Roman" w:cs="Times New Roman"/>
          <w:sz w:val="28"/>
          <w:szCs w:val="28"/>
        </w:rPr>
      </w:pPr>
    </w:p>
    <w:p w:rsidR="007A2194" w:rsidRDefault="00D72B4D" w:rsidP="005122D3">
      <w:pPr>
        <w:spacing w:after="0" w:line="200" w:lineRule="atLeast"/>
        <w:ind w:firstLine="426"/>
        <w:jc w:val="both"/>
        <w:rPr>
          <w:rFonts w:ascii="Times New Roman" w:hAnsi="Times New Roman" w:cs="Times New Roman"/>
          <w:spacing w:val="40"/>
          <w:sz w:val="28"/>
          <w:szCs w:val="28"/>
        </w:rPr>
      </w:pPr>
      <w:r>
        <w:t xml:space="preserve">    </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1.</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 xml:space="preserve">Утвердить </w:t>
      </w:r>
      <w:r w:rsidR="00E0265D">
        <w:rPr>
          <w:rFonts w:ascii="Times New Roman" w:hAnsi="Times New Roman" w:cs="Times New Roman"/>
          <w:sz w:val="28"/>
          <w:szCs w:val="28"/>
        </w:rPr>
        <w:t>Порядок предоставления информации о муниципальных учреждениях, ее размещения на официальном сайте в сети Интернет</w:t>
      </w:r>
      <w:r w:rsidR="005122D3">
        <w:rPr>
          <w:rFonts w:ascii="Times New Roman" w:hAnsi="Times New Roman" w:cs="Times New Roman"/>
          <w:sz w:val="28"/>
          <w:szCs w:val="28"/>
        </w:rPr>
        <w:t xml:space="preserve"> </w:t>
      </w:r>
      <w:hyperlink r:id="rId10" w:history="1">
        <w:r w:rsidR="005122D3" w:rsidRPr="00AE3DDC">
          <w:rPr>
            <w:rStyle w:val="af3"/>
            <w:rFonts w:ascii="Times New Roman" w:hAnsi="Times New Roman" w:cs="Times New Roman"/>
            <w:sz w:val="28"/>
            <w:szCs w:val="28"/>
            <w:lang w:val="en-US"/>
          </w:rPr>
          <w:t>www</w:t>
        </w:r>
        <w:r w:rsidR="005122D3" w:rsidRPr="00AE3DDC">
          <w:rPr>
            <w:rStyle w:val="af3"/>
            <w:rFonts w:ascii="Times New Roman" w:hAnsi="Times New Roman" w:cs="Times New Roman"/>
            <w:sz w:val="28"/>
            <w:szCs w:val="28"/>
          </w:rPr>
          <w:t>.</w:t>
        </w:r>
        <w:r w:rsidR="005122D3" w:rsidRPr="00AE3DDC">
          <w:rPr>
            <w:rStyle w:val="af3"/>
            <w:rFonts w:ascii="Times New Roman" w:hAnsi="Times New Roman" w:cs="Times New Roman"/>
            <w:sz w:val="28"/>
            <w:szCs w:val="28"/>
            <w:lang w:val="en-US"/>
          </w:rPr>
          <w:t>bus</w:t>
        </w:r>
        <w:r w:rsidR="005122D3" w:rsidRPr="00AE3DDC">
          <w:rPr>
            <w:rStyle w:val="af3"/>
            <w:rFonts w:ascii="Times New Roman" w:hAnsi="Times New Roman" w:cs="Times New Roman"/>
            <w:sz w:val="28"/>
            <w:szCs w:val="28"/>
          </w:rPr>
          <w:t>.</w:t>
        </w:r>
        <w:proofErr w:type="spellStart"/>
        <w:r w:rsidR="005122D3" w:rsidRPr="00AE3DDC">
          <w:rPr>
            <w:rStyle w:val="af3"/>
            <w:rFonts w:ascii="Times New Roman" w:hAnsi="Times New Roman" w:cs="Times New Roman"/>
            <w:sz w:val="28"/>
            <w:szCs w:val="28"/>
            <w:lang w:val="en-US"/>
          </w:rPr>
          <w:t>gov</w:t>
        </w:r>
        <w:proofErr w:type="spellEnd"/>
        <w:r w:rsidR="005122D3" w:rsidRPr="00AE3DDC">
          <w:rPr>
            <w:rStyle w:val="af3"/>
            <w:rFonts w:ascii="Times New Roman" w:hAnsi="Times New Roman" w:cs="Times New Roman"/>
            <w:sz w:val="28"/>
            <w:szCs w:val="28"/>
          </w:rPr>
          <w:t>.</w:t>
        </w:r>
        <w:proofErr w:type="spellStart"/>
        <w:r w:rsidR="005122D3" w:rsidRPr="00AE3DDC">
          <w:rPr>
            <w:rStyle w:val="af3"/>
            <w:rFonts w:ascii="Times New Roman" w:hAnsi="Times New Roman" w:cs="Times New Roman"/>
            <w:sz w:val="28"/>
            <w:szCs w:val="28"/>
            <w:lang w:val="en-US"/>
          </w:rPr>
          <w:t>ru</w:t>
        </w:r>
        <w:proofErr w:type="spellEnd"/>
      </w:hyperlink>
      <w:r w:rsidR="005122D3" w:rsidRPr="005122D3">
        <w:rPr>
          <w:rFonts w:ascii="Times New Roman" w:hAnsi="Times New Roman" w:cs="Times New Roman"/>
          <w:sz w:val="28"/>
          <w:szCs w:val="28"/>
        </w:rPr>
        <w:t xml:space="preserve"> (</w:t>
      </w:r>
      <w:r w:rsidR="005122D3">
        <w:rPr>
          <w:rFonts w:ascii="Times New Roman" w:hAnsi="Times New Roman" w:cs="Times New Roman"/>
          <w:sz w:val="28"/>
          <w:szCs w:val="28"/>
        </w:rPr>
        <w:t>далее - официальный сайт) и ведения указанного сайта (Приложение 1).</w:t>
      </w:r>
    </w:p>
    <w:p w:rsidR="00977FC9" w:rsidRDefault="005122D3" w:rsidP="00977FC9">
      <w:pPr>
        <w:pStyle w:val="af2"/>
        <w:jc w:val="both"/>
        <w:rPr>
          <w:rFonts w:ascii="Times New Roman" w:hAnsi="Times New Roman" w:cs="Times New Roman"/>
          <w:sz w:val="28"/>
          <w:szCs w:val="28"/>
        </w:rPr>
      </w:pPr>
      <w:r>
        <w:rPr>
          <w:rFonts w:ascii="Times New Roman" w:hAnsi="Times New Roman" w:cs="Times New Roman"/>
          <w:sz w:val="28"/>
          <w:szCs w:val="28"/>
        </w:rPr>
        <w:t xml:space="preserve">            2. </w:t>
      </w:r>
      <w:proofErr w:type="gramStart"/>
      <w:r>
        <w:rPr>
          <w:rFonts w:ascii="Times New Roman" w:hAnsi="Times New Roman" w:cs="Times New Roman"/>
          <w:sz w:val="28"/>
          <w:szCs w:val="28"/>
        </w:rPr>
        <w:t>Отделу по образованию</w:t>
      </w:r>
      <w:r w:rsidR="00977FC9">
        <w:rPr>
          <w:rFonts w:ascii="Times New Roman" w:hAnsi="Times New Roman" w:cs="Times New Roman"/>
          <w:sz w:val="28"/>
          <w:szCs w:val="28"/>
        </w:rPr>
        <w:t xml:space="preserve"> Администрации</w:t>
      </w:r>
      <w:r w:rsidR="007A2194">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Pr>
          <w:rFonts w:ascii="Times New Roman" w:hAnsi="Times New Roman" w:cs="Times New Roman"/>
          <w:sz w:val="28"/>
          <w:szCs w:val="28"/>
        </w:rPr>
        <w:t xml:space="preserve"> </w:t>
      </w:r>
      <w:r w:rsidR="00977FC9">
        <w:rPr>
          <w:rFonts w:ascii="Times New Roman" w:hAnsi="Times New Roman" w:cs="Times New Roman"/>
          <w:sz w:val="28"/>
          <w:szCs w:val="28"/>
        </w:rPr>
        <w:t xml:space="preserve">(Л.А. </w:t>
      </w:r>
      <w:proofErr w:type="spellStart"/>
      <w:r w:rsidR="00977FC9">
        <w:rPr>
          <w:rFonts w:ascii="Times New Roman" w:hAnsi="Times New Roman" w:cs="Times New Roman"/>
          <w:sz w:val="28"/>
          <w:szCs w:val="28"/>
        </w:rPr>
        <w:t>Бетремеева</w:t>
      </w:r>
      <w:proofErr w:type="spellEnd"/>
      <w:r w:rsidR="00977FC9">
        <w:rPr>
          <w:rFonts w:ascii="Times New Roman" w:hAnsi="Times New Roman" w:cs="Times New Roman"/>
          <w:sz w:val="28"/>
          <w:szCs w:val="28"/>
        </w:rPr>
        <w:t xml:space="preserve">), отделу по культуре Администрации муниципального образования «Глинковский муниципальный округ» Смоленской области (Р.М. Медведева), директору </w:t>
      </w:r>
      <w:r w:rsidR="00120273">
        <w:rPr>
          <w:rFonts w:ascii="Times New Roman" w:hAnsi="Times New Roman" w:cs="Times New Roman"/>
          <w:sz w:val="28"/>
          <w:szCs w:val="28"/>
        </w:rPr>
        <w:t xml:space="preserve">Муниципального бюджетного </w:t>
      </w:r>
      <w:r w:rsidR="00977FC9">
        <w:rPr>
          <w:rFonts w:ascii="Times New Roman" w:hAnsi="Times New Roman" w:cs="Times New Roman"/>
          <w:sz w:val="28"/>
          <w:szCs w:val="28"/>
        </w:rPr>
        <w:t>транспортно-хозяйственного учреждения Администрации муниципального образования «Глинковский муниципальный округ» Смоленской области (Г.В. Горелов) осуществлять контроль за размещением информации о муниципальных бюджетных и казенных учреждениях на официальном сайте по подведомственным</w:t>
      </w:r>
      <w:proofErr w:type="gramEnd"/>
      <w:r w:rsidR="00977FC9">
        <w:rPr>
          <w:rFonts w:ascii="Times New Roman" w:hAnsi="Times New Roman" w:cs="Times New Roman"/>
          <w:sz w:val="28"/>
          <w:szCs w:val="28"/>
        </w:rPr>
        <w:t xml:space="preserve"> им учреждениям.  </w:t>
      </w:r>
    </w:p>
    <w:p w:rsidR="00DD588B" w:rsidRDefault="00DD588B" w:rsidP="00DD588B">
      <w:pPr>
        <w:pStyle w:val="af2"/>
        <w:jc w:val="both"/>
        <w:rPr>
          <w:rFonts w:ascii="Times New Roman" w:hAnsi="Times New Roman" w:cs="Times New Roman"/>
          <w:sz w:val="28"/>
          <w:szCs w:val="28"/>
        </w:rPr>
      </w:pPr>
    </w:p>
    <w:p w:rsidR="002050C8" w:rsidRDefault="005C7B14" w:rsidP="00DD588B">
      <w:pPr>
        <w:pStyle w:val="af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7FC9">
        <w:rPr>
          <w:rFonts w:ascii="Times New Roman" w:hAnsi="Times New Roman" w:cs="Times New Roman"/>
          <w:sz w:val="28"/>
          <w:szCs w:val="28"/>
        </w:rPr>
        <w:t>3</w:t>
      </w:r>
      <w:r>
        <w:rPr>
          <w:rFonts w:ascii="Times New Roman" w:hAnsi="Times New Roman" w:cs="Times New Roman"/>
          <w:sz w:val="28"/>
          <w:szCs w:val="28"/>
        </w:rPr>
        <w:t>. Признать утратившими силу с 01.01.2025 года постановление Администрация муниципального образования «Глинковский район» Смоленской области от 1</w:t>
      </w:r>
      <w:r w:rsidR="00977FC9">
        <w:rPr>
          <w:rFonts w:ascii="Times New Roman" w:hAnsi="Times New Roman" w:cs="Times New Roman"/>
          <w:sz w:val="28"/>
          <w:szCs w:val="28"/>
        </w:rPr>
        <w:t>6</w:t>
      </w:r>
      <w:r>
        <w:rPr>
          <w:rFonts w:ascii="Times New Roman" w:hAnsi="Times New Roman" w:cs="Times New Roman"/>
          <w:sz w:val="28"/>
          <w:szCs w:val="28"/>
        </w:rPr>
        <w:t>.01.20</w:t>
      </w:r>
      <w:r w:rsidR="00977FC9">
        <w:rPr>
          <w:rFonts w:ascii="Times New Roman" w:hAnsi="Times New Roman" w:cs="Times New Roman"/>
          <w:sz w:val="28"/>
          <w:szCs w:val="28"/>
        </w:rPr>
        <w:t>12</w:t>
      </w:r>
      <w:r>
        <w:rPr>
          <w:rFonts w:ascii="Times New Roman" w:hAnsi="Times New Roman" w:cs="Times New Roman"/>
          <w:sz w:val="28"/>
          <w:szCs w:val="28"/>
        </w:rPr>
        <w:t xml:space="preserve"> № </w:t>
      </w:r>
      <w:r w:rsidR="00977FC9">
        <w:rPr>
          <w:rFonts w:ascii="Times New Roman" w:hAnsi="Times New Roman" w:cs="Times New Roman"/>
          <w:sz w:val="28"/>
          <w:szCs w:val="28"/>
        </w:rPr>
        <w:t>7</w:t>
      </w:r>
      <w:r>
        <w:rPr>
          <w:rFonts w:ascii="Times New Roman" w:hAnsi="Times New Roman" w:cs="Times New Roman"/>
          <w:sz w:val="28"/>
          <w:szCs w:val="28"/>
        </w:rPr>
        <w:t xml:space="preserve"> «Об </w:t>
      </w:r>
      <w:r w:rsidRPr="00AC4AAF">
        <w:rPr>
          <w:rFonts w:ascii="Times New Roman" w:hAnsi="Times New Roman" w:cs="Times New Roman"/>
          <w:sz w:val="28"/>
          <w:szCs w:val="28"/>
        </w:rPr>
        <w:t xml:space="preserve">утверждении </w:t>
      </w:r>
      <w:r>
        <w:rPr>
          <w:rFonts w:ascii="Times New Roman" w:hAnsi="Times New Roman" w:cs="Times New Roman"/>
          <w:sz w:val="28"/>
          <w:szCs w:val="28"/>
        </w:rPr>
        <w:t>П</w:t>
      </w:r>
      <w:r w:rsidR="00977FC9">
        <w:rPr>
          <w:rFonts w:ascii="Times New Roman" w:hAnsi="Times New Roman" w:cs="Times New Roman"/>
          <w:sz w:val="28"/>
          <w:szCs w:val="28"/>
        </w:rPr>
        <w:t>орядка предоставления информации о муниципальных учреждениях, ее размещения на официальном сайте в сети Интернет и ведения указанного сайта».</w:t>
      </w:r>
    </w:p>
    <w:p w:rsidR="00AB7100" w:rsidRDefault="00AB7100" w:rsidP="00DD588B">
      <w:pPr>
        <w:pStyle w:val="af2"/>
        <w:jc w:val="both"/>
        <w:rPr>
          <w:rFonts w:ascii="Times New Roman" w:hAnsi="Times New Roman" w:cs="Times New Roman"/>
          <w:sz w:val="28"/>
          <w:szCs w:val="28"/>
        </w:rPr>
      </w:pPr>
      <w:r>
        <w:rPr>
          <w:rFonts w:ascii="Times New Roman" w:hAnsi="Times New Roman" w:cs="Times New Roman"/>
          <w:sz w:val="28"/>
          <w:szCs w:val="28"/>
        </w:rPr>
        <w:t xml:space="preserve">            4. </w:t>
      </w:r>
      <w:r w:rsidR="00994A21">
        <w:rPr>
          <w:rFonts w:ascii="Times New Roman" w:hAnsi="Times New Roman" w:cs="Times New Roman"/>
          <w:sz w:val="28"/>
          <w:szCs w:val="28"/>
        </w:rPr>
        <w:t>Н</w:t>
      </w:r>
      <w:r>
        <w:rPr>
          <w:rFonts w:ascii="Times New Roman" w:hAnsi="Times New Roman" w:cs="Times New Roman"/>
          <w:sz w:val="28"/>
          <w:szCs w:val="28"/>
        </w:rPr>
        <w:t>астоящее постановление распространяется на правоотношения, возникшие с 01.01.2025 года.</w:t>
      </w:r>
    </w:p>
    <w:p w:rsidR="00A3516F" w:rsidRDefault="008B086F" w:rsidP="005C7B14">
      <w:pPr>
        <w:pStyle w:val="af2"/>
        <w:jc w:val="both"/>
        <w:rPr>
          <w:rFonts w:ascii="Times New Roman" w:hAnsi="Times New Roman" w:cs="Times New Roman"/>
          <w:sz w:val="28"/>
          <w:szCs w:val="28"/>
        </w:rPr>
      </w:pPr>
      <w:r w:rsidRPr="00DD588B">
        <w:rPr>
          <w:rFonts w:ascii="Times New Roman" w:hAnsi="Times New Roman" w:cs="Times New Roman"/>
          <w:sz w:val="28"/>
          <w:szCs w:val="28"/>
        </w:rPr>
        <w:t xml:space="preserve">      </w:t>
      </w:r>
      <w:r w:rsidR="005C7B14">
        <w:rPr>
          <w:rFonts w:ascii="Times New Roman" w:hAnsi="Times New Roman" w:cs="Times New Roman"/>
          <w:sz w:val="28"/>
          <w:szCs w:val="28"/>
        </w:rPr>
        <w:t xml:space="preserve">      </w:t>
      </w:r>
      <w:r w:rsidR="00AB7100">
        <w:rPr>
          <w:rFonts w:ascii="Times New Roman" w:hAnsi="Times New Roman" w:cs="Times New Roman"/>
          <w:sz w:val="28"/>
          <w:szCs w:val="28"/>
        </w:rPr>
        <w:t>5</w:t>
      </w:r>
      <w:r w:rsidR="005C7B14">
        <w:rPr>
          <w:rFonts w:ascii="Times New Roman" w:hAnsi="Times New Roman" w:cs="Times New Roman"/>
          <w:sz w:val="28"/>
          <w:szCs w:val="28"/>
        </w:rPr>
        <w:t xml:space="preserve">. </w:t>
      </w:r>
      <w:proofErr w:type="gramStart"/>
      <w:r w:rsidR="00981431" w:rsidRPr="00981431">
        <w:rPr>
          <w:rFonts w:ascii="Times New Roman" w:hAnsi="Times New Roman" w:cs="Times New Roman"/>
          <w:sz w:val="28"/>
          <w:szCs w:val="28"/>
        </w:rPr>
        <w:t>Контроль за</w:t>
      </w:r>
      <w:proofErr w:type="gramEnd"/>
      <w:r w:rsidR="00981431" w:rsidRPr="00981431">
        <w:rPr>
          <w:rFonts w:ascii="Times New Roman" w:hAnsi="Times New Roman" w:cs="Times New Roman"/>
          <w:sz w:val="28"/>
          <w:szCs w:val="28"/>
        </w:rPr>
        <w:t xml:space="preserve"> исполнением настоящего постановления оставляю за собой.</w:t>
      </w:r>
    </w:p>
    <w:p w:rsidR="005C7B14" w:rsidRDefault="005C7B14" w:rsidP="005C7B14">
      <w:pPr>
        <w:pStyle w:val="af2"/>
        <w:jc w:val="both"/>
        <w:rPr>
          <w:rFonts w:ascii="Times New Roman" w:hAnsi="Times New Roman" w:cs="Times New Roman"/>
          <w:sz w:val="28"/>
          <w:szCs w:val="28"/>
        </w:rPr>
      </w:pPr>
    </w:p>
    <w:p w:rsidR="00992F62" w:rsidRDefault="00992F62" w:rsidP="00732A54">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ab/>
      </w:r>
    </w:p>
    <w:p w:rsidR="005C7B14" w:rsidRDefault="00992F62" w:rsidP="00494638">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5C7B14">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DE0030" w:rsidRDefault="00992F62" w:rsidP="00AB7100">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5C7B14">
        <w:rPr>
          <w:rFonts w:ascii="Times New Roman" w:hAnsi="Times New Roman" w:cs="Times New Roman"/>
          <w:sz w:val="28"/>
          <w:szCs w:val="28"/>
        </w:rPr>
        <w:t xml:space="preserve">                                       Е.В. Кожухов</w:t>
      </w: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DE0030" w:rsidRPr="00D24E37" w:rsidTr="00A22534">
        <w:trPr>
          <w:trHeight w:val="1976"/>
        </w:trPr>
        <w:tc>
          <w:tcPr>
            <w:tcW w:w="4077" w:type="dxa"/>
            <w:tcBorders>
              <w:top w:val="nil"/>
              <w:left w:val="nil"/>
              <w:bottom w:val="nil"/>
              <w:right w:val="nil"/>
            </w:tcBorders>
            <w:shd w:val="clear" w:color="auto" w:fill="auto"/>
          </w:tcPr>
          <w:p w:rsidR="00DE0030" w:rsidRDefault="00AB7100" w:rsidP="00A22534">
            <w:pPr>
              <w:pStyle w:val="af2"/>
              <w:tabs>
                <w:tab w:val="left" w:pos="6237"/>
                <w:tab w:val="left" w:pos="6379"/>
              </w:tabs>
              <w:ind w:left="-108" w:right="-250"/>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r w:rsidR="00DE0030">
              <w:rPr>
                <w:rFonts w:ascii="Times New Roman" w:hAnsi="Times New Roman" w:cs="Times New Roman"/>
                <w:sz w:val="28"/>
                <w:szCs w:val="28"/>
              </w:rPr>
              <w:t xml:space="preserve"> </w:t>
            </w:r>
          </w:p>
          <w:p w:rsidR="0034540E" w:rsidRDefault="00AB7100" w:rsidP="0034540E">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 xml:space="preserve">к </w:t>
            </w:r>
            <w:r w:rsidR="00DE0030">
              <w:rPr>
                <w:rFonts w:ascii="Times New Roman" w:hAnsi="Times New Roman" w:cs="Times New Roman"/>
                <w:sz w:val="28"/>
                <w:szCs w:val="28"/>
              </w:rPr>
              <w:t>постановлени</w:t>
            </w:r>
            <w:r>
              <w:rPr>
                <w:rFonts w:ascii="Times New Roman" w:hAnsi="Times New Roman" w:cs="Times New Roman"/>
                <w:sz w:val="28"/>
                <w:szCs w:val="28"/>
              </w:rPr>
              <w:t>ю</w:t>
            </w:r>
            <w:r w:rsidR="00DE0030">
              <w:rPr>
                <w:rFonts w:ascii="Times New Roman" w:hAnsi="Times New Roman" w:cs="Times New Roman"/>
                <w:sz w:val="28"/>
                <w:szCs w:val="28"/>
              </w:rPr>
              <w:t xml:space="preserve"> Администрации</w:t>
            </w:r>
            <w:r w:rsidR="00DE0030" w:rsidRPr="008765C4">
              <w:rPr>
                <w:rFonts w:ascii="Times New Roman" w:hAnsi="Times New Roman" w:cs="Times New Roman"/>
                <w:sz w:val="28"/>
                <w:szCs w:val="28"/>
              </w:rPr>
              <w:t xml:space="preserve"> муниципального образования «Глинковский</w:t>
            </w:r>
            <w:r w:rsidR="00DE0030">
              <w:rPr>
                <w:rFonts w:ascii="Times New Roman" w:hAnsi="Times New Roman" w:cs="Times New Roman"/>
                <w:sz w:val="28"/>
                <w:szCs w:val="28"/>
              </w:rPr>
              <w:t xml:space="preserve"> </w:t>
            </w:r>
            <w:r w:rsidR="0034540E">
              <w:rPr>
                <w:rFonts w:ascii="Times New Roman" w:hAnsi="Times New Roman" w:cs="Times New Roman"/>
                <w:sz w:val="28"/>
                <w:szCs w:val="28"/>
              </w:rPr>
              <w:t xml:space="preserve"> муниципальный округ</w:t>
            </w:r>
            <w:r w:rsidR="00DE0030">
              <w:rPr>
                <w:rFonts w:ascii="Times New Roman" w:hAnsi="Times New Roman" w:cs="Times New Roman"/>
                <w:sz w:val="28"/>
                <w:szCs w:val="28"/>
              </w:rPr>
              <w:t xml:space="preserve">» </w:t>
            </w:r>
            <w:r w:rsidR="00DE0030" w:rsidRPr="008765C4">
              <w:rPr>
                <w:rFonts w:ascii="Times New Roman" w:hAnsi="Times New Roman" w:cs="Times New Roman"/>
                <w:sz w:val="28"/>
                <w:szCs w:val="28"/>
              </w:rPr>
              <w:t xml:space="preserve">Смоленской области </w:t>
            </w:r>
          </w:p>
          <w:p w:rsidR="00DE0030" w:rsidRPr="0034540E" w:rsidRDefault="00DE0030" w:rsidP="0034540E">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sidR="0034540E">
              <w:rPr>
                <w:rFonts w:ascii="Times New Roman" w:hAnsi="Times New Roman" w:cs="Times New Roman"/>
                <w:sz w:val="28"/>
                <w:szCs w:val="28"/>
              </w:rPr>
              <w:t xml:space="preserve"> _______________</w:t>
            </w:r>
            <w:r w:rsidRPr="008765C4">
              <w:rPr>
                <w:rFonts w:ascii="Times New Roman" w:hAnsi="Times New Roman" w:cs="Times New Roman"/>
                <w:sz w:val="28"/>
                <w:szCs w:val="28"/>
              </w:rPr>
              <w:t>20</w:t>
            </w:r>
            <w:r>
              <w:rPr>
                <w:rFonts w:ascii="Times New Roman" w:hAnsi="Times New Roman" w:cs="Times New Roman"/>
                <w:sz w:val="28"/>
                <w:szCs w:val="28"/>
              </w:rPr>
              <w:t>2</w:t>
            </w:r>
            <w:r w:rsidR="0034540E">
              <w:rPr>
                <w:rFonts w:ascii="Times New Roman" w:hAnsi="Times New Roman" w:cs="Times New Roman"/>
                <w:sz w:val="28"/>
                <w:szCs w:val="28"/>
              </w:rPr>
              <w:t>5</w:t>
            </w:r>
            <w:r w:rsidRPr="008765C4">
              <w:rPr>
                <w:rFonts w:ascii="Times New Roman" w:hAnsi="Times New Roman" w:cs="Times New Roman"/>
                <w:sz w:val="28"/>
                <w:szCs w:val="28"/>
              </w:rPr>
              <w:t xml:space="preserve"> г. №</w:t>
            </w:r>
            <w:r w:rsidR="0034540E">
              <w:rPr>
                <w:rFonts w:ascii="Times New Roman" w:hAnsi="Times New Roman" w:cs="Times New Roman"/>
                <w:sz w:val="28"/>
                <w:szCs w:val="28"/>
              </w:rPr>
              <w:t>___</w:t>
            </w:r>
          </w:p>
        </w:tc>
      </w:tr>
    </w:tbl>
    <w:p w:rsidR="00DE0030" w:rsidRDefault="00035705" w:rsidP="00DE0030">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AB7100" w:rsidRDefault="001C5AAE" w:rsidP="001A5E47">
      <w:pPr>
        <w:pStyle w:val="af2"/>
        <w:ind w:left="-567" w:firstLine="425"/>
        <w:jc w:val="center"/>
        <w:rPr>
          <w:rFonts w:ascii="Times New Roman" w:hAnsi="Times New Roman" w:cs="Times New Roman"/>
          <w:b/>
          <w:sz w:val="28"/>
          <w:szCs w:val="28"/>
        </w:rPr>
      </w:pPr>
      <w:r w:rsidRPr="008E284F">
        <w:rPr>
          <w:rFonts w:ascii="Times New Roman" w:hAnsi="Times New Roman" w:cs="Times New Roman"/>
          <w:b/>
          <w:sz w:val="28"/>
          <w:szCs w:val="28"/>
        </w:rPr>
        <w:t>П</w:t>
      </w:r>
      <w:r w:rsidR="00AB7100">
        <w:rPr>
          <w:rFonts w:ascii="Times New Roman" w:hAnsi="Times New Roman" w:cs="Times New Roman"/>
          <w:b/>
          <w:sz w:val="28"/>
          <w:szCs w:val="28"/>
        </w:rPr>
        <w:t xml:space="preserve">ОРЯДОК </w:t>
      </w:r>
    </w:p>
    <w:p w:rsidR="00341382" w:rsidRDefault="00AB7100" w:rsidP="001A5E47">
      <w:pPr>
        <w:pStyle w:val="af2"/>
        <w:ind w:left="-567" w:firstLine="425"/>
        <w:jc w:val="center"/>
        <w:rPr>
          <w:rFonts w:ascii="Times New Roman" w:hAnsi="Times New Roman" w:cs="Times New Roman"/>
          <w:b/>
          <w:sz w:val="28"/>
          <w:szCs w:val="28"/>
        </w:rPr>
      </w:pPr>
      <w:r>
        <w:rPr>
          <w:rFonts w:ascii="Times New Roman" w:hAnsi="Times New Roman" w:cs="Times New Roman"/>
          <w:b/>
          <w:sz w:val="28"/>
          <w:szCs w:val="28"/>
        </w:rPr>
        <w:t>ПРЕДОСТАВЛЕНИЯ ИНФОРМАЦИИ О МУНИЦИПАЛЬНЫХ УЧРЕЖДЕНИЯХ</w:t>
      </w:r>
      <w:proofErr w:type="gramStart"/>
      <w:r>
        <w:rPr>
          <w:rFonts w:ascii="Times New Roman" w:hAnsi="Times New Roman" w:cs="Times New Roman"/>
          <w:b/>
          <w:sz w:val="28"/>
          <w:szCs w:val="28"/>
        </w:rPr>
        <w:t>,Е</w:t>
      </w:r>
      <w:proofErr w:type="gramEnd"/>
      <w:r>
        <w:rPr>
          <w:rFonts w:ascii="Times New Roman" w:hAnsi="Times New Roman" w:cs="Times New Roman"/>
          <w:b/>
          <w:sz w:val="28"/>
          <w:szCs w:val="28"/>
        </w:rPr>
        <w:t>Е РАЗМЕЩЕНИЯ НА ОФИЦИАЛЬНОМ САЙТЕ В СЕТИ ИНТЕРНЕТ И ВЕДЕНИЯ УКАЗАННОГО САЙТА</w:t>
      </w:r>
    </w:p>
    <w:p w:rsidR="002943A5" w:rsidRDefault="002943A5" w:rsidP="001A5E47">
      <w:pPr>
        <w:pStyle w:val="af2"/>
        <w:ind w:left="-567" w:firstLine="425"/>
        <w:jc w:val="center"/>
        <w:rPr>
          <w:rFonts w:ascii="Times New Roman" w:hAnsi="Times New Roman" w:cs="Times New Roman"/>
          <w:b/>
          <w:sz w:val="28"/>
          <w:szCs w:val="28"/>
        </w:rPr>
      </w:pPr>
    </w:p>
    <w:p w:rsidR="00AB7100" w:rsidRDefault="00AB7100" w:rsidP="001A5E47">
      <w:pPr>
        <w:pStyle w:val="af2"/>
        <w:numPr>
          <w:ilvl w:val="0"/>
          <w:numId w:val="14"/>
        </w:numPr>
        <w:ind w:left="-567" w:firstLine="425"/>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1A5E47" w:rsidRDefault="00AB7100" w:rsidP="00BA4718">
      <w:pPr>
        <w:pStyle w:val="af2"/>
        <w:numPr>
          <w:ilvl w:val="0"/>
          <w:numId w:val="16"/>
        </w:numPr>
        <w:ind w:left="-567" w:right="-142" w:firstLine="425"/>
        <w:jc w:val="both"/>
        <w:rPr>
          <w:rFonts w:ascii="Times New Roman" w:hAnsi="Times New Roman" w:cs="Times New Roman"/>
          <w:sz w:val="28"/>
          <w:szCs w:val="28"/>
        </w:rPr>
      </w:pPr>
      <w:r>
        <w:rPr>
          <w:rFonts w:ascii="Times New Roman" w:hAnsi="Times New Roman" w:cs="Times New Roman"/>
          <w:sz w:val="28"/>
          <w:szCs w:val="28"/>
        </w:rPr>
        <w:t>Настоящий порядок устанавливает правила предоставления и размещения информации (сведений) (далее – информация) о муниципальных учреждениях и их обособленных структурных подразделениях, которым утверждено муниципальное задание (далее – обо</w:t>
      </w:r>
      <w:r w:rsidR="007F79DE">
        <w:rPr>
          <w:rFonts w:ascii="Times New Roman" w:hAnsi="Times New Roman" w:cs="Times New Roman"/>
          <w:sz w:val="28"/>
          <w:szCs w:val="28"/>
        </w:rPr>
        <w:t>со</w:t>
      </w:r>
      <w:r>
        <w:rPr>
          <w:rFonts w:ascii="Times New Roman" w:hAnsi="Times New Roman" w:cs="Times New Roman"/>
          <w:sz w:val="28"/>
          <w:szCs w:val="28"/>
        </w:rPr>
        <w:t>бленные структурные подразделения), на</w:t>
      </w:r>
      <w:r w:rsidR="007F79DE">
        <w:rPr>
          <w:rFonts w:ascii="Times New Roman" w:hAnsi="Times New Roman" w:cs="Times New Roman"/>
          <w:sz w:val="28"/>
          <w:szCs w:val="28"/>
        </w:rPr>
        <w:t xml:space="preserve"> официальном сайте в сети Интернет, а также правила ведения указанного официального сайта (далее – Порядок).</w:t>
      </w:r>
    </w:p>
    <w:p w:rsidR="007F79DE" w:rsidRDefault="007F79DE" w:rsidP="00B36190">
      <w:pPr>
        <w:pStyle w:val="af2"/>
        <w:numPr>
          <w:ilvl w:val="0"/>
          <w:numId w:val="16"/>
        </w:numPr>
        <w:ind w:left="-567" w:right="-142" w:firstLine="420"/>
        <w:jc w:val="both"/>
        <w:rPr>
          <w:rFonts w:ascii="Times New Roman" w:hAnsi="Times New Roman" w:cs="Times New Roman"/>
          <w:sz w:val="28"/>
          <w:szCs w:val="28"/>
        </w:rPr>
      </w:pPr>
      <w:r>
        <w:rPr>
          <w:rFonts w:ascii="Times New Roman" w:hAnsi="Times New Roman" w:cs="Times New Roman"/>
          <w:sz w:val="28"/>
          <w:szCs w:val="28"/>
        </w:rPr>
        <w:t>Настоящий Порядок не распространяется на информацию о муниципальных учреждениях и их обособленных структурных подразделениях (далее – учреждения), составляющую государственную тайну.</w:t>
      </w:r>
    </w:p>
    <w:p w:rsidR="007F79DE" w:rsidRDefault="007F79DE" w:rsidP="00B36190">
      <w:pPr>
        <w:pStyle w:val="af2"/>
        <w:numPr>
          <w:ilvl w:val="0"/>
          <w:numId w:val="16"/>
        </w:numPr>
        <w:ind w:left="-567" w:right="-142" w:firstLine="420"/>
        <w:jc w:val="both"/>
        <w:rPr>
          <w:rFonts w:ascii="Times New Roman" w:hAnsi="Times New Roman" w:cs="Times New Roman"/>
          <w:sz w:val="28"/>
          <w:szCs w:val="28"/>
        </w:rPr>
      </w:pPr>
      <w:r>
        <w:rPr>
          <w:rFonts w:ascii="Times New Roman" w:hAnsi="Times New Roman" w:cs="Times New Roman"/>
          <w:sz w:val="28"/>
          <w:szCs w:val="28"/>
        </w:rPr>
        <w:t xml:space="preserve">Размещение информации об учреждениях на официальном сайте в сети Интернет </w:t>
      </w:r>
      <w:hyperlink r:id="rId11" w:history="1">
        <w:r w:rsidRPr="00AE3DDC">
          <w:rPr>
            <w:rStyle w:val="af3"/>
            <w:rFonts w:ascii="Times New Roman" w:hAnsi="Times New Roman" w:cs="Times New Roman"/>
            <w:sz w:val="28"/>
            <w:szCs w:val="28"/>
            <w:lang w:val="en-US"/>
          </w:rPr>
          <w:t>www</w:t>
        </w:r>
        <w:r w:rsidRPr="00AE3DDC">
          <w:rPr>
            <w:rStyle w:val="af3"/>
            <w:rFonts w:ascii="Times New Roman" w:hAnsi="Times New Roman" w:cs="Times New Roman"/>
            <w:sz w:val="28"/>
            <w:szCs w:val="28"/>
          </w:rPr>
          <w:t>.</w:t>
        </w:r>
        <w:r w:rsidRPr="00AE3DDC">
          <w:rPr>
            <w:rStyle w:val="af3"/>
            <w:rFonts w:ascii="Times New Roman" w:hAnsi="Times New Roman" w:cs="Times New Roman"/>
            <w:sz w:val="28"/>
            <w:szCs w:val="28"/>
            <w:lang w:val="en-US"/>
          </w:rPr>
          <w:t>bus</w:t>
        </w:r>
        <w:r w:rsidRPr="00AE3DDC">
          <w:rPr>
            <w:rStyle w:val="af3"/>
            <w:rFonts w:ascii="Times New Roman" w:hAnsi="Times New Roman" w:cs="Times New Roman"/>
            <w:sz w:val="28"/>
            <w:szCs w:val="28"/>
          </w:rPr>
          <w:t>.</w:t>
        </w:r>
        <w:proofErr w:type="spellStart"/>
        <w:r w:rsidRPr="00AE3DDC">
          <w:rPr>
            <w:rStyle w:val="af3"/>
            <w:rFonts w:ascii="Times New Roman" w:hAnsi="Times New Roman" w:cs="Times New Roman"/>
            <w:sz w:val="28"/>
            <w:szCs w:val="28"/>
            <w:lang w:val="en-US"/>
          </w:rPr>
          <w:t>gov</w:t>
        </w:r>
        <w:proofErr w:type="spellEnd"/>
        <w:r w:rsidRPr="00AE3DDC">
          <w:rPr>
            <w:rStyle w:val="af3"/>
            <w:rFonts w:ascii="Times New Roman" w:hAnsi="Times New Roman" w:cs="Times New Roman"/>
            <w:sz w:val="28"/>
            <w:szCs w:val="28"/>
          </w:rPr>
          <w:t>.</w:t>
        </w:r>
        <w:proofErr w:type="spellStart"/>
        <w:r w:rsidRPr="00AE3DDC">
          <w:rPr>
            <w:rStyle w:val="af3"/>
            <w:rFonts w:ascii="Times New Roman" w:hAnsi="Times New Roman" w:cs="Times New Roman"/>
            <w:sz w:val="28"/>
            <w:szCs w:val="28"/>
            <w:lang w:val="en-US"/>
          </w:rPr>
          <w:t>ru</w:t>
        </w:r>
        <w:proofErr w:type="spellEnd"/>
      </w:hyperlink>
      <w:r w:rsidRPr="005122D3">
        <w:rPr>
          <w:rFonts w:ascii="Times New Roman" w:hAnsi="Times New Roman" w:cs="Times New Roman"/>
          <w:sz w:val="28"/>
          <w:szCs w:val="28"/>
        </w:rPr>
        <w:t xml:space="preserve"> (</w:t>
      </w:r>
      <w:r>
        <w:rPr>
          <w:rFonts w:ascii="Times New Roman" w:hAnsi="Times New Roman" w:cs="Times New Roman"/>
          <w:sz w:val="28"/>
          <w:szCs w:val="28"/>
        </w:rPr>
        <w:t>далее - официальный сайт) и ведение указанного сайта обеспечивает Федеральное казначейство.</w:t>
      </w:r>
    </w:p>
    <w:p w:rsidR="001A5E47" w:rsidRDefault="007F79DE" w:rsidP="001A5E47">
      <w:pPr>
        <w:pStyle w:val="af2"/>
        <w:numPr>
          <w:ilvl w:val="0"/>
          <w:numId w:val="16"/>
        </w:numPr>
        <w:ind w:left="-567" w:right="-142" w:firstLine="425"/>
        <w:jc w:val="both"/>
        <w:rPr>
          <w:rFonts w:ascii="Times New Roman" w:hAnsi="Times New Roman" w:cs="Times New Roman"/>
          <w:sz w:val="28"/>
          <w:szCs w:val="28"/>
        </w:rPr>
      </w:pPr>
      <w:r>
        <w:rPr>
          <w:rFonts w:ascii="Times New Roman" w:hAnsi="Times New Roman" w:cs="Times New Roman"/>
          <w:sz w:val="28"/>
          <w:szCs w:val="28"/>
        </w:rPr>
        <w:t>На официальном сайте размещается информация о следующих учреждениях:</w:t>
      </w:r>
    </w:p>
    <w:p w:rsidR="001A5E47" w:rsidRDefault="001A5E47"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-муниципальных казенных </w:t>
      </w:r>
      <w:proofErr w:type="gramStart"/>
      <w:r>
        <w:rPr>
          <w:rFonts w:ascii="Times New Roman" w:hAnsi="Times New Roman" w:cs="Times New Roman"/>
          <w:sz w:val="28"/>
          <w:szCs w:val="28"/>
        </w:rPr>
        <w:t>учреждениях</w:t>
      </w:r>
      <w:proofErr w:type="gramEnd"/>
      <w:r>
        <w:rPr>
          <w:rFonts w:ascii="Times New Roman" w:hAnsi="Times New Roman" w:cs="Times New Roman"/>
          <w:sz w:val="28"/>
          <w:szCs w:val="28"/>
        </w:rPr>
        <w:t xml:space="preserve"> муниципального образования «Глинковский муниципальный округ» Смоленской области и их обособленных структурных подразделениях;</w:t>
      </w:r>
    </w:p>
    <w:p w:rsidR="001A5E47" w:rsidRDefault="001A5E47"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-муниципальных бюджетных </w:t>
      </w:r>
      <w:proofErr w:type="gramStart"/>
      <w:r>
        <w:rPr>
          <w:rFonts w:ascii="Times New Roman" w:hAnsi="Times New Roman" w:cs="Times New Roman"/>
          <w:sz w:val="28"/>
          <w:szCs w:val="28"/>
        </w:rPr>
        <w:t>учреждениях</w:t>
      </w:r>
      <w:proofErr w:type="gramEnd"/>
      <w:r w:rsidRPr="001A5E47">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«Глинковский муниципальный округ» Смоленской области и их обособленных структурных подразделениях;</w:t>
      </w:r>
    </w:p>
    <w:p w:rsidR="00BD3325" w:rsidRDefault="001A5E47"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-автономных </w:t>
      </w:r>
      <w:proofErr w:type="gramStart"/>
      <w:r>
        <w:rPr>
          <w:rFonts w:ascii="Times New Roman" w:hAnsi="Times New Roman" w:cs="Times New Roman"/>
          <w:sz w:val="28"/>
          <w:szCs w:val="28"/>
        </w:rPr>
        <w:t>учреждениях</w:t>
      </w:r>
      <w:proofErr w:type="gramEnd"/>
      <w:r>
        <w:rPr>
          <w:rFonts w:ascii="Times New Roman" w:hAnsi="Times New Roman" w:cs="Times New Roman"/>
          <w:sz w:val="28"/>
          <w:szCs w:val="28"/>
        </w:rPr>
        <w:t>, созданных на базе имущества, находящегося в муниципальной собственности, и их обособленных структурных подразделениях.</w:t>
      </w:r>
    </w:p>
    <w:p w:rsidR="007F79DE" w:rsidRDefault="00BD3325"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5.  Предоставление и размещение информации об учреждениях на официальном сайте, а также ведение указанного сайта осуществляется с использованием информационной системы, отвечающей требованиям, установленным настоящим Порядком.</w:t>
      </w:r>
      <w:r w:rsidR="007F79DE">
        <w:rPr>
          <w:rFonts w:ascii="Times New Roman" w:hAnsi="Times New Roman" w:cs="Times New Roman"/>
          <w:sz w:val="28"/>
          <w:szCs w:val="28"/>
        </w:rPr>
        <w:t xml:space="preserve"> </w:t>
      </w:r>
    </w:p>
    <w:p w:rsidR="00BA4718" w:rsidRDefault="00BA4718" w:rsidP="00BA4718">
      <w:pPr>
        <w:pStyle w:val="af2"/>
        <w:ind w:left="-567" w:right="-142" w:firstLine="425"/>
        <w:jc w:val="center"/>
        <w:rPr>
          <w:rFonts w:ascii="Times New Roman" w:hAnsi="Times New Roman" w:cs="Times New Roman"/>
          <w:b/>
          <w:sz w:val="28"/>
          <w:szCs w:val="28"/>
        </w:rPr>
      </w:pPr>
      <w:r>
        <w:rPr>
          <w:rFonts w:ascii="Times New Roman" w:hAnsi="Times New Roman" w:cs="Times New Roman"/>
          <w:b/>
          <w:sz w:val="28"/>
          <w:szCs w:val="28"/>
        </w:rPr>
        <w:t>11.Порядок предоставления и размещения информации об учреждениях</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6. </w:t>
      </w:r>
      <w:r w:rsidR="00FE5739">
        <w:rPr>
          <w:rFonts w:ascii="Times New Roman" w:hAnsi="Times New Roman" w:cs="Times New Roman"/>
          <w:sz w:val="28"/>
          <w:szCs w:val="28"/>
        </w:rPr>
        <w:t>У</w:t>
      </w:r>
      <w:r>
        <w:rPr>
          <w:rFonts w:ascii="Times New Roman" w:hAnsi="Times New Roman" w:cs="Times New Roman"/>
          <w:sz w:val="28"/>
          <w:szCs w:val="28"/>
        </w:rPr>
        <w:t>чреждение обеспечивает открытость и доступность документов, определенных настоящим пунктом, путем предоставления через официальный сайт электронных копий документов (далее – электронные копии документов):</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-решения учредителя о создании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-учредительных документов (устава) учреждения, в том числе внесенных в них изменений;</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-свидетельства о государственной регистрации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-положений о филиалах, представительствах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lastRenderedPageBreak/>
        <w:t>-документов, содержащих сведения о составе наблюдательного совета автономного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-муниципального задания на оказание услуг (выполнение работ);</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-плана финансово-хозяйственной деятельности муниципального учреждения (для автономных и бюджетных учреждений);</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-годовой бухгалтерской отчетности учреждения, составленной в порядке, определенном нормативными правовыми актами Российской Федерации;</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-отчета о результатах деятельности муниципального учреждения и об использовании закрепленного за ним</w:t>
      </w:r>
      <w:r w:rsidR="00FE5739">
        <w:rPr>
          <w:rFonts w:ascii="Times New Roman" w:hAnsi="Times New Roman" w:cs="Times New Roman"/>
          <w:sz w:val="28"/>
          <w:szCs w:val="28"/>
        </w:rPr>
        <w:t xml:space="preserve"> муниципального имущества;</w:t>
      </w:r>
    </w:p>
    <w:p w:rsidR="00FE5739" w:rsidRDefault="00FE5739"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-сведений (документов) о проведенных в отношении учреждения контрольных мероприятиях и их результатах.</w:t>
      </w:r>
    </w:p>
    <w:p w:rsidR="000E47AF" w:rsidRDefault="00FE5739"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7.</w:t>
      </w:r>
      <w:r w:rsidR="000E47AF">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000E47AF">
        <w:rPr>
          <w:rFonts w:ascii="Times New Roman" w:hAnsi="Times New Roman" w:cs="Times New Roman"/>
          <w:sz w:val="28"/>
          <w:szCs w:val="28"/>
        </w:rPr>
        <w:t>основании документов, указанных в пункте 6 настоящего Порядка, учреждение формирует и предоставляет через официальный сайт информацию в электронном структурированном виде (далее – структурированная информация об учреждении), в которую включаются показатели согласно приложению к настоящему Порядку, сгруппированные по следующим разделам:</w:t>
      </w:r>
    </w:p>
    <w:p w:rsidR="000E47AF" w:rsidRDefault="000E47AF"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-общая информация об учреждении;</w:t>
      </w:r>
    </w:p>
    <w:p w:rsidR="000E47AF" w:rsidRDefault="000E47AF"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муниципальном задании на оказание муниципальных услуг (выполнение работ) и его исполнении;</w:t>
      </w:r>
    </w:p>
    <w:p w:rsidR="004C38CA" w:rsidRDefault="000E47AF"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w:t>
      </w:r>
      <w:r w:rsidR="004C38CA">
        <w:rPr>
          <w:rFonts w:ascii="Times New Roman" w:hAnsi="Times New Roman" w:cs="Times New Roman"/>
          <w:sz w:val="28"/>
          <w:szCs w:val="28"/>
        </w:rPr>
        <w:t>информация о плане финансово-хозяйственной деятельности;</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об операциях с целевыми средствами из бюджета;</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показателях бюджетной сметы;</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деятельности и об использовании имущества;</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-сведения о проведенных в отношении учреждения контрольных мероприятиях и их результатах;</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годовой бухгалтерской отчетности учреждения.</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При отсутствии у учреждения технической возможности доступа к официальному сайту для предоставления информации об учреждении</w:t>
      </w:r>
      <w:proofErr w:type="gramEnd"/>
      <w:r>
        <w:rPr>
          <w:rFonts w:ascii="Times New Roman" w:hAnsi="Times New Roman" w:cs="Times New Roman"/>
          <w:sz w:val="28"/>
          <w:szCs w:val="28"/>
        </w:rPr>
        <w:t>, территориальные органы Федерального казначейства предоставляют учреждению оборудованные рабочие места в территориальных органах Федерального казначейства для предоставления информации через официальный сайт.</w:t>
      </w:r>
    </w:p>
    <w:p w:rsidR="005B7A65"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Требования к порядку формирования структурированной информации об учреждении, информации, указанной</w:t>
      </w:r>
      <w:r w:rsidR="00A25B39">
        <w:rPr>
          <w:rFonts w:ascii="Times New Roman" w:hAnsi="Times New Roman" w:cs="Times New Roman"/>
          <w:sz w:val="28"/>
          <w:szCs w:val="28"/>
        </w:rPr>
        <w:t xml:space="preserve"> в абзаце первом пункта 15.1 настоящего Порядка, и требования к форматам структурированной информации об учреждении, информации, указанной в абзаце первом пункта 15.1 настоящего Порядка, и файлов, содержащих электронные копии документов (далее - требования), размещаются на официальном сайте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w:t>
      </w:r>
      <w:proofErr w:type="gramEnd"/>
      <w:r w:rsidR="00A25B39">
        <w:rPr>
          <w:rFonts w:ascii="Times New Roman" w:hAnsi="Times New Roman" w:cs="Times New Roman"/>
          <w:sz w:val="28"/>
          <w:szCs w:val="28"/>
        </w:rPr>
        <w:t xml:space="preserve"> Российской Федерации.</w:t>
      </w:r>
    </w:p>
    <w:p w:rsidR="00635CDA" w:rsidRDefault="005B7A6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Формирование структурированной информации об учреждении осуществляется</w:t>
      </w:r>
      <w:r w:rsidR="00635CDA">
        <w:rPr>
          <w:rFonts w:ascii="Times New Roman" w:hAnsi="Times New Roman" w:cs="Times New Roman"/>
          <w:sz w:val="28"/>
          <w:szCs w:val="28"/>
        </w:rPr>
        <w:t xml:space="preserve"> с использованием предусмотренных законодательством Российской Федерации общероссийских и иных классификаторов, реестров, а также справочников, ведение которых осуществляется в установленном порядке (далее – справочники).</w:t>
      </w:r>
    </w:p>
    <w:p w:rsidR="00635CDA" w:rsidRDefault="00635CD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10. Структурированная информация об учреждении и электронные копии документов, предоставляемые через официальный сайт, подписываются электронной усиленной квалифицированной подписью уполномоченного представителя учреждения.</w:t>
      </w:r>
    </w:p>
    <w:p w:rsidR="00635CDA" w:rsidRDefault="00635CD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структурированной информации об учреждении не требуется, если соответствующая информация об учреждении ранее предоставлялась в </w:t>
      </w:r>
      <w:r>
        <w:rPr>
          <w:rFonts w:ascii="Times New Roman" w:hAnsi="Times New Roman" w:cs="Times New Roman"/>
          <w:sz w:val="28"/>
          <w:szCs w:val="28"/>
        </w:rPr>
        <w:lastRenderedPageBreak/>
        <w:t>Федеральное казначейство либо его территориальные органы в случаях, установленных нормативными правовыми актами Российской Федерации.</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12. Учреждение до предоставления</w:t>
      </w:r>
      <w:r w:rsidRPr="001D5D85">
        <w:rPr>
          <w:rFonts w:ascii="Times New Roman" w:hAnsi="Times New Roman" w:cs="Times New Roman"/>
          <w:sz w:val="28"/>
          <w:szCs w:val="28"/>
        </w:rPr>
        <w:t xml:space="preserve"> </w:t>
      </w:r>
      <w:r>
        <w:rPr>
          <w:rFonts w:ascii="Times New Roman" w:hAnsi="Times New Roman" w:cs="Times New Roman"/>
          <w:sz w:val="28"/>
          <w:szCs w:val="28"/>
        </w:rPr>
        <w:t>структурированной информации об учреждении осуществляет проверку соответствия информации в документах, указанных в пункте 6 настоящего П</w:t>
      </w:r>
      <w:r w:rsidR="00994A21">
        <w:rPr>
          <w:rFonts w:ascii="Times New Roman" w:hAnsi="Times New Roman" w:cs="Times New Roman"/>
          <w:sz w:val="28"/>
          <w:szCs w:val="28"/>
        </w:rPr>
        <w:t>орядка</w:t>
      </w:r>
      <w:r>
        <w:rPr>
          <w:rFonts w:ascii="Times New Roman" w:hAnsi="Times New Roman" w:cs="Times New Roman"/>
          <w:sz w:val="28"/>
          <w:szCs w:val="28"/>
        </w:rPr>
        <w:t>, информации об учреждении, содержащейся в справочниках.</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В случае наличия расхождений в справочниках и документах, указанных в пункте 6 настоящего По</w:t>
      </w:r>
      <w:r w:rsidR="00994A21">
        <w:rPr>
          <w:rFonts w:ascii="Times New Roman" w:hAnsi="Times New Roman" w:cs="Times New Roman"/>
          <w:sz w:val="28"/>
          <w:szCs w:val="28"/>
        </w:rPr>
        <w:t>рядка</w:t>
      </w:r>
      <w:r>
        <w:rPr>
          <w:rFonts w:ascii="Times New Roman" w:hAnsi="Times New Roman" w:cs="Times New Roman"/>
          <w:sz w:val="28"/>
          <w:szCs w:val="28"/>
        </w:rPr>
        <w:t>, учреждение обеспечивает внесение изменений в справочники в порядке, установленном для их ведения.</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Предоставление информации об учреждении для размещения на официальном сайте осуществляется после устранения указанных расхождений.</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13. В течение 3-х рабочих дней, следующих за днем предоставления структурированной информации</w:t>
      </w:r>
      <w:r w:rsidR="00331878">
        <w:rPr>
          <w:rFonts w:ascii="Times New Roman" w:hAnsi="Times New Roman" w:cs="Times New Roman"/>
          <w:sz w:val="28"/>
          <w:szCs w:val="28"/>
        </w:rPr>
        <w:t xml:space="preserve"> об учреждении и электронных копий документов, Федеральное казначейство осуществляет автоматизир</w:t>
      </w:r>
      <w:r w:rsidR="008F2968">
        <w:rPr>
          <w:rFonts w:ascii="Times New Roman" w:hAnsi="Times New Roman" w:cs="Times New Roman"/>
          <w:sz w:val="28"/>
          <w:szCs w:val="28"/>
        </w:rPr>
        <w:t xml:space="preserve">ованную проверку предоставленной информации в соответствии с требованиями </w:t>
      </w:r>
      <w:proofErr w:type="gramStart"/>
      <w:r w:rsidR="008F2968">
        <w:rPr>
          <w:rFonts w:ascii="Times New Roman" w:hAnsi="Times New Roman" w:cs="Times New Roman"/>
          <w:sz w:val="28"/>
          <w:szCs w:val="28"/>
        </w:rPr>
        <w:t>на</w:t>
      </w:r>
      <w:proofErr w:type="gramEnd"/>
      <w:r w:rsidR="008F2968">
        <w:rPr>
          <w:rFonts w:ascii="Times New Roman" w:hAnsi="Times New Roman" w:cs="Times New Roman"/>
          <w:sz w:val="28"/>
          <w:szCs w:val="28"/>
        </w:rPr>
        <w:t>:</w:t>
      </w:r>
    </w:p>
    <w:p w:rsidR="008F2968" w:rsidRDefault="008F296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-наличие электронных копий документов;</w:t>
      </w:r>
    </w:p>
    <w:p w:rsidR="008F2968" w:rsidRDefault="008F296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-полноту предоставления в составе структурированной информации об учреждении показателей, определенных пунктом 7 настоящего </w:t>
      </w:r>
      <w:r w:rsidR="00466BF6">
        <w:rPr>
          <w:rFonts w:ascii="Times New Roman" w:hAnsi="Times New Roman" w:cs="Times New Roman"/>
          <w:sz w:val="28"/>
          <w:szCs w:val="28"/>
        </w:rPr>
        <w:t>Порядка;</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-соответствие показателей структурированной информации об учреждении друг другу и сведениям, имеющимся в информационных системах Федерального казначейства;</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-соответствие формата предоставленной структурированной информации об учреждении установленным форматам и ее соответствия справочникам в случае предоставления указанной информации путем загрузки на официальный сайт.</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Если по результатам проверки нарушений не выявлено, в указанный для проверки срок структурированная информация об учреждении и электронные копии документов размещаются на официальном сайте.</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14. Если по результатам проверки, указанной в пункте 13 настоящего Порядка, выявлены нарушения, Федеральное казначейство в указанный для проверки срок</w:t>
      </w:r>
      <w:r w:rsidR="00487B8B">
        <w:rPr>
          <w:rFonts w:ascii="Times New Roman" w:hAnsi="Times New Roman" w:cs="Times New Roman"/>
          <w:sz w:val="28"/>
          <w:szCs w:val="28"/>
        </w:rPr>
        <w:t xml:space="preserve"> через официальный сайт направляет учреждению протокол в форме электронного документа, содержащий перечень выявленных несоответствий.</w:t>
      </w:r>
    </w:p>
    <w:p w:rsidR="00487B8B" w:rsidRDefault="00487B8B"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Учреждение в течение пяти рабочих дней, следующих за днем получения протокола, устраняет выявленные несоответствия.</w:t>
      </w:r>
    </w:p>
    <w:p w:rsidR="00487B8B" w:rsidRDefault="00487B8B"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До устранения указанных нарушений структурированной информации об учреждении и электронные копии документов на официальном сайте не размещаются.</w:t>
      </w:r>
    </w:p>
    <w:p w:rsidR="00487B8B" w:rsidRDefault="00487B8B"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sidR="00994A21">
        <w:rPr>
          <w:rFonts w:ascii="Times New Roman" w:hAnsi="Times New Roman" w:cs="Times New Roman"/>
          <w:sz w:val="28"/>
          <w:szCs w:val="28"/>
        </w:rPr>
        <w:t>В</w:t>
      </w:r>
      <w:r>
        <w:rPr>
          <w:rFonts w:ascii="Times New Roman" w:hAnsi="Times New Roman" w:cs="Times New Roman"/>
          <w:sz w:val="28"/>
          <w:szCs w:val="28"/>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w:t>
      </w:r>
      <w:proofErr w:type="gramEnd"/>
    </w:p>
    <w:p w:rsidR="006521B3" w:rsidRDefault="00487B8B" w:rsidP="006521B3">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15.1</w:t>
      </w:r>
      <w:r w:rsidR="0009152B">
        <w:rPr>
          <w:rFonts w:ascii="Times New Roman" w:hAnsi="Times New Roman" w:cs="Times New Roman"/>
          <w:sz w:val="28"/>
          <w:szCs w:val="28"/>
        </w:rPr>
        <w:t xml:space="preserve"> Органы местного самоуправления, осуществляющие функции и полномочия учредителя в отношении учреждений, обеспечивают размещение на официальном сайте информации о своих подведомственных учреждениях, которым доводятся муниципальные задания и предоставляются субсидии на иные цели. Для обособленных структурных подразделений данную информацию указывает учреждение.</w:t>
      </w:r>
      <w:r w:rsidR="006521B3">
        <w:rPr>
          <w:rFonts w:ascii="Times New Roman" w:hAnsi="Times New Roman" w:cs="Times New Roman"/>
          <w:sz w:val="28"/>
          <w:szCs w:val="28"/>
        </w:rPr>
        <w:t xml:space="preserve">                            </w:t>
      </w:r>
    </w:p>
    <w:p w:rsidR="00994A21" w:rsidRDefault="006521B3" w:rsidP="00BC08B1">
      <w:pPr>
        <w:pStyle w:val="af2"/>
        <w:ind w:left="-567" w:right="-142" w:firstLine="425"/>
        <w:jc w:val="center"/>
        <w:rPr>
          <w:rFonts w:ascii="Times New Roman" w:hAnsi="Times New Roman" w:cs="Times New Roman"/>
          <w:sz w:val="28"/>
          <w:szCs w:val="28"/>
        </w:rPr>
      </w:pPr>
      <w:r>
        <w:rPr>
          <w:rFonts w:ascii="Times New Roman" w:hAnsi="Times New Roman" w:cs="Times New Roman"/>
          <w:sz w:val="28"/>
          <w:szCs w:val="28"/>
        </w:rPr>
        <w:t xml:space="preserve">                            </w:t>
      </w:r>
    </w:p>
    <w:p w:rsidR="00994A21" w:rsidRDefault="00994A21" w:rsidP="00BC08B1">
      <w:pPr>
        <w:pStyle w:val="af2"/>
        <w:ind w:left="-567" w:right="-142" w:firstLine="425"/>
        <w:jc w:val="center"/>
        <w:rPr>
          <w:rFonts w:ascii="Times New Roman" w:hAnsi="Times New Roman" w:cs="Times New Roman"/>
          <w:sz w:val="28"/>
          <w:szCs w:val="28"/>
        </w:rPr>
      </w:pPr>
    </w:p>
    <w:p w:rsidR="0009152B" w:rsidRPr="006521B3" w:rsidRDefault="00994A21" w:rsidP="00BC08B1">
      <w:pPr>
        <w:pStyle w:val="af2"/>
        <w:ind w:left="-567" w:right="-142" w:firstLine="425"/>
        <w:jc w:val="center"/>
        <w:rPr>
          <w:rFonts w:ascii="Times New Roman" w:hAnsi="Times New Roman" w:cs="Times New Roman"/>
          <w:sz w:val="24"/>
          <w:szCs w:val="24"/>
        </w:rPr>
      </w:pPr>
      <w:r>
        <w:rPr>
          <w:rFonts w:ascii="Times New Roman" w:hAnsi="Times New Roman" w:cs="Times New Roman"/>
          <w:sz w:val="28"/>
          <w:szCs w:val="28"/>
        </w:rPr>
        <w:lastRenderedPageBreak/>
        <w:t xml:space="preserve">                             </w:t>
      </w:r>
      <w:r w:rsidR="006521B3">
        <w:rPr>
          <w:rFonts w:ascii="Times New Roman" w:hAnsi="Times New Roman" w:cs="Times New Roman"/>
          <w:sz w:val="28"/>
          <w:szCs w:val="28"/>
        </w:rPr>
        <w:t xml:space="preserve"> </w:t>
      </w:r>
      <w:r w:rsidR="00BC08B1" w:rsidRPr="006521B3">
        <w:rPr>
          <w:rFonts w:ascii="Times New Roman" w:hAnsi="Times New Roman" w:cs="Times New Roman"/>
          <w:sz w:val="24"/>
          <w:szCs w:val="24"/>
        </w:rPr>
        <w:t>Приложение</w:t>
      </w:r>
    </w:p>
    <w:p w:rsidR="00BC08B1" w:rsidRPr="006521B3" w:rsidRDefault="00BC08B1" w:rsidP="00BC08B1">
      <w:pPr>
        <w:pStyle w:val="af2"/>
        <w:ind w:left="-567" w:right="-142" w:firstLine="425"/>
        <w:jc w:val="center"/>
        <w:rPr>
          <w:rFonts w:ascii="Times New Roman" w:hAnsi="Times New Roman" w:cs="Times New Roman"/>
          <w:sz w:val="24"/>
          <w:szCs w:val="24"/>
        </w:rPr>
      </w:pPr>
      <w:r w:rsidRPr="006521B3">
        <w:rPr>
          <w:rFonts w:ascii="Times New Roman" w:hAnsi="Times New Roman" w:cs="Times New Roman"/>
          <w:sz w:val="24"/>
          <w:szCs w:val="24"/>
        </w:rPr>
        <w:t xml:space="preserve">                                                                    </w:t>
      </w:r>
      <w:r w:rsidR="006521B3">
        <w:rPr>
          <w:rFonts w:ascii="Times New Roman" w:hAnsi="Times New Roman" w:cs="Times New Roman"/>
          <w:sz w:val="24"/>
          <w:szCs w:val="24"/>
        </w:rPr>
        <w:t xml:space="preserve">              </w:t>
      </w:r>
      <w:r w:rsidRPr="006521B3">
        <w:rPr>
          <w:rFonts w:ascii="Times New Roman" w:hAnsi="Times New Roman" w:cs="Times New Roman"/>
          <w:sz w:val="24"/>
          <w:szCs w:val="24"/>
        </w:rPr>
        <w:t>к Порядку предоставления информации</w:t>
      </w:r>
    </w:p>
    <w:p w:rsidR="00BC08B1" w:rsidRPr="006521B3" w:rsidRDefault="00BC08B1" w:rsidP="00BC08B1">
      <w:pPr>
        <w:pStyle w:val="af2"/>
        <w:ind w:left="-567" w:right="-142" w:firstLine="425"/>
        <w:jc w:val="center"/>
        <w:rPr>
          <w:rFonts w:ascii="Times New Roman" w:hAnsi="Times New Roman" w:cs="Times New Roman"/>
          <w:sz w:val="24"/>
          <w:szCs w:val="24"/>
        </w:rPr>
      </w:pPr>
      <w:r w:rsidRPr="006521B3">
        <w:rPr>
          <w:rFonts w:ascii="Times New Roman" w:hAnsi="Times New Roman" w:cs="Times New Roman"/>
          <w:sz w:val="24"/>
          <w:szCs w:val="24"/>
        </w:rPr>
        <w:t xml:space="preserve">                                                         </w:t>
      </w:r>
      <w:r w:rsidR="006521B3">
        <w:rPr>
          <w:rFonts w:ascii="Times New Roman" w:hAnsi="Times New Roman" w:cs="Times New Roman"/>
          <w:sz w:val="24"/>
          <w:szCs w:val="24"/>
        </w:rPr>
        <w:t xml:space="preserve">               </w:t>
      </w:r>
      <w:r w:rsidRPr="006521B3">
        <w:rPr>
          <w:rFonts w:ascii="Times New Roman" w:hAnsi="Times New Roman" w:cs="Times New Roman"/>
          <w:sz w:val="24"/>
          <w:szCs w:val="24"/>
        </w:rPr>
        <w:t xml:space="preserve">муниципальным учреждением, ее </w:t>
      </w:r>
    </w:p>
    <w:p w:rsidR="00BC08B1" w:rsidRPr="006521B3" w:rsidRDefault="00BC08B1" w:rsidP="00BC08B1">
      <w:pPr>
        <w:pStyle w:val="af2"/>
        <w:ind w:left="-567" w:right="-142" w:firstLine="425"/>
        <w:jc w:val="center"/>
        <w:rPr>
          <w:rFonts w:ascii="Times New Roman" w:hAnsi="Times New Roman" w:cs="Times New Roman"/>
          <w:sz w:val="24"/>
          <w:szCs w:val="24"/>
        </w:rPr>
      </w:pPr>
      <w:r w:rsidRPr="006521B3">
        <w:rPr>
          <w:rFonts w:ascii="Times New Roman" w:hAnsi="Times New Roman" w:cs="Times New Roman"/>
          <w:sz w:val="24"/>
          <w:szCs w:val="24"/>
        </w:rPr>
        <w:t xml:space="preserve">                                                               </w:t>
      </w:r>
      <w:r w:rsidR="006521B3">
        <w:rPr>
          <w:rFonts w:ascii="Times New Roman" w:hAnsi="Times New Roman" w:cs="Times New Roman"/>
          <w:sz w:val="24"/>
          <w:szCs w:val="24"/>
        </w:rPr>
        <w:t xml:space="preserve">                </w:t>
      </w:r>
      <w:r w:rsidRPr="006521B3">
        <w:rPr>
          <w:rFonts w:ascii="Times New Roman" w:hAnsi="Times New Roman" w:cs="Times New Roman"/>
          <w:sz w:val="24"/>
          <w:szCs w:val="24"/>
        </w:rPr>
        <w:t xml:space="preserve">размещения, на официальном сайте </w:t>
      </w:r>
      <w:proofErr w:type="gramStart"/>
      <w:r w:rsidRPr="006521B3">
        <w:rPr>
          <w:rFonts w:ascii="Times New Roman" w:hAnsi="Times New Roman" w:cs="Times New Roman"/>
          <w:sz w:val="24"/>
          <w:szCs w:val="24"/>
        </w:rPr>
        <w:t>в</w:t>
      </w:r>
      <w:proofErr w:type="gramEnd"/>
      <w:r w:rsidRPr="006521B3">
        <w:rPr>
          <w:rFonts w:ascii="Times New Roman" w:hAnsi="Times New Roman" w:cs="Times New Roman"/>
          <w:sz w:val="24"/>
          <w:szCs w:val="24"/>
        </w:rPr>
        <w:t xml:space="preserve"> </w:t>
      </w:r>
    </w:p>
    <w:p w:rsidR="00BC08B1" w:rsidRPr="006521B3" w:rsidRDefault="006521B3" w:rsidP="006521B3">
      <w:pPr>
        <w:pStyle w:val="af2"/>
        <w:ind w:left="-567" w:right="-142" w:firstLine="425"/>
        <w:jc w:val="center"/>
        <w:rPr>
          <w:rFonts w:ascii="Times New Roman" w:hAnsi="Times New Roman" w:cs="Times New Roman"/>
          <w:sz w:val="24"/>
          <w:szCs w:val="24"/>
        </w:rPr>
      </w:pPr>
      <w:r>
        <w:rPr>
          <w:rFonts w:ascii="Times New Roman" w:hAnsi="Times New Roman" w:cs="Times New Roman"/>
          <w:sz w:val="24"/>
          <w:szCs w:val="24"/>
        </w:rPr>
        <w:t xml:space="preserve">                                                                                        </w:t>
      </w:r>
      <w:r w:rsidR="00BC08B1" w:rsidRPr="006521B3">
        <w:rPr>
          <w:rFonts w:ascii="Times New Roman" w:hAnsi="Times New Roman" w:cs="Times New Roman"/>
          <w:sz w:val="24"/>
          <w:szCs w:val="24"/>
        </w:rPr>
        <w:t>сети Интернет и ведения указанного сайта</w:t>
      </w:r>
    </w:p>
    <w:p w:rsidR="00FE5739" w:rsidRPr="006521B3" w:rsidRDefault="00FE5739" w:rsidP="009A0588">
      <w:pPr>
        <w:pStyle w:val="af2"/>
        <w:ind w:left="-567" w:right="-142" w:firstLine="425"/>
        <w:jc w:val="center"/>
        <w:rPr>
          <w:rFonts w:ascii="Times New Roman" w:hAnsi="Times New Roman" w:cs="Times New Roman"/>
          <w:sz w:val="24"/>
          <w:szCs w:val="24"/>
        </w:rPr>
      </w:pPr>
    </w:p>
    <w:p w:rsidR="009A0588" w:rsidRPr="00DA0986" w:rsidRDefault="009A0588" w:rsidP="009A0588">
      <w:pPr>
        <w:pStyle w:val="af2"/>
        <w:ind w:left="-567" w:right="-142" w:firstLine="425"/>
        <w:jc w:val="center"/>
        <w:rPr>
          <w:rFonts w:ascii="Times New Roman" w:hAnsi="Times New Roman" w:cs="Times New Roman"/>
          <w:sz w:val="26"/>
          <w:szCs w:val="26"/>
        </w:rPr>
      </w:pPr>
      <w:r w:rsidRPr="00DA0986">
        <w:rPr>
          <w:rFonts w:ascii="Times New Roman" w:hAnsi="Times New Roman" w:cs="Times New Roman"/>
          <w:sz w:val="26"/>
          <w:szCs w:val="26"/>
        </w:rPr>
        <w:t>ПОКАЗАТЕЛИ СТРУКТУРИРОВАННОЙ ИНФОРМАЦИИ ОБ УЧРЕЖДЕНИИ</w:t>
      </w:r>
    </w:p>
    <w:p w:rsidR="00AB7100" w:rsidRDefault="00AB7100" w:rsidP="009A0588">
      <w:pPr>
        <w:pStyle w:val="af2"/>
        <w:rPr>
          <w:rFonts w:ascii="Times New Roman" w:hAnsi="Times New Roman" w:cs="Times New Roman"/>
          <w:sz w:val="28"/>
          <w:szCs w:val="28"/>
        </w:rPr>
      </w:pPr>
    </w:p>
    <w:tbl>
      <w:tblPr>
        <w:tblW w:w="104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53"/>
      </w:tblGrid>
      <w:tr w:rsidR="00341382" w:rsidRPr="00341382" w:rsidTr="00987DBF">
        <w:trPr>
          <w:trHeight w:val="387"/>
        </w:trPr>
        <w:tc>
          <w:tcPr>
            <w:tcW w:w="5103" w:type="dxa"/>
          </w:tcPr>
          <w:p w:rsidR="00341382" w:rsidRPr="00DA0986" w:rsidRDefault="009A0588" w:rsidP="009A0588">
            <w:pPr>
              <w:pStyle w:val="af2"/>
              <w:jc w:val="center"/>
              <w:rPr>
                <w:rFonts w:ascii="Times New Roman" w:hAnsi="Times New Roman" w:cs="Times New Roman"/>
              </w:rPr>
            </w:pPr>
            <w:r w:rsidRPr="00DA0986">
              <w:rPr>
                <w:rFonts w:ascii="Times New Roman" w:hAnsi="Times New Roman" w:cs="Times New Roman"/>
              </w:rPr>
              <w:t>Наименование показателя</w:t>
            </w:r>
          </w:p>
        </w:tc>
        <w:tc>
          <w:tcPr>
            <w:tcW w:w="5353" w:type="dxa"/>
          </w:tcPr>
          <w:p w:rsidR="00341382" w:rsidRPr="00DA0986" w:rsidRDefault="009A0588" w:rsidP="009A0588">
            <w:pPr>
              <w:pStyle w:val="ConsPlusNormal"/>
              <w:jc w:val="center"/>
              <w:rPr>
                <w:rFonts w:ascii="Times New Roman" w:hAnsi="Times New Roman" w:cs="Times New Roman"/>
              </w:rPr>
            </w:pPr>
            <w:r w:rsidRPr="00DA0986">
              <w:rPr>
                <w:rFonts w:ascii="Times New Roman" w:hAnsi="Times New Roman" w:cs="Times New Roman"/>
              </w:rPr>
              <w:t>Источник информации</w:t>
            </w:r>
          </w:p>
        </w:tc>
      </w:tr>
      <w:tr w:rsidR="009A0588" w:rsidRPr="00341382" w:rsidTr="00987DBF">
        <w:trPr>
          <w:trHeight w:val="240"/>
        </w:trPr>
        <w:tc>
          <w:tcPr>
            <w:tcW w:w="5103" w:type="dxa"/>
          </w:tcPr>
          <w:p w:rsidR="009A0588" w:rsidRPr="009A0588" w:rsidRDefault="009A0588" w:rsidP="009A0588">
            <w:pPr>
              <w:pStyle w:val="af2"/>
              <w:jc w:val="center"/>
              <w:rPr>
                <w:rFonts w:ascii="Times New Roman" w:hAnsi="Times New Roman" w:cs="Times New Roman"/>
                <w:sz w:val="16"/>
                <w:szCs w:val="16"/>
              </w:rPr>
            </w:pPr>
            <w:r>
              <w:rPr>
                <w:rFonts w:ascii="Times New Roman" w:hAnsi="Times New Roman" w:cs="Times New Roman"/>
                <w:sz w:val="16"/>
                <w:szCs w:val="16"/>
              </w:rPr>
              <w:t>1</w:t>
            </w:r>
          </w:p>
        </w:tc>
        <w:tc>
          <w:tcPr>
            <w:tcW w:w="5353" w:type="dxa"/>
          </w:tcPr>
          <w:p w:rsidR="009A0588" w:rsidRPr="009A0588" w:rsidRDefault="009A0588" w:rsidP="009A0588">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r>
      <w:tr w:rsidR="009A0588" w:rsidRPr="00E61554" w:rsidTr="00256862">
        <w:trPr>
          <w:trHeight w:val="333"/>
        </w:trPr>
        <w:tc>
          <w:tcPr>
            <w:tcW w:w="10456" w:type="dxa"/>
            <w:gridSpan w:val="2"/>
          </w:tcPr>
          <w:p w:rsidR="009A0588" w:rsidRPr="008313D5" w:rsidRDefault="009A0588" w:rsidP="009A0588">
            <w:pPr>
              <w:pStyle w:val="af2"/>
              <w:numPr>
                <w:ilvl w:val="0"/>
                <w:numId w:val="18"/>
              </w:numPr>
              <w:rPr>
                <w:rFonts w:ascii="Times New Roman" w:hAnsi="Times New Roman" w:cs="Times New Roman"/>
              </w:rPr>
            </w:pPr>
            <w:r w:rsidRPr="008313D5">
              <w:rPr>
                <w:rFonts w:ascii="Times New Roman" w:hAnsi="Times New Roman" w:cs="Times New Roman"/>
              </w:rPr>
              <w:t>Общая информация об учреждении</w:t>
            </w:r>
          </w:p>
        </w:tc>
      </w:tr>
      <w:tr w:rsidR="00EF2014" w:rsidRPr="00E61554" w:rsidTr="00987DBF">
        <w:tc>
          <w:tcPr>
            <w:tcW w:w="5103" w:type="dxa"/>
          </w:tcPr>
          <w:p w:rsidR="00EF2014" w:rsidRPr="008313D5" w:rsidRDefault="00F90CAA" w:rsidP="00DC056A">
            <w:pPr>
              <w:pStyle w:val="af2"/>
              <w:rPr>
                <w:rFonts w:ascii="Times New Roman" w:hAnsi="Times New Roman" w:cs="Times New Roman"/>
              </w:rPr>
            </w:pPr>
            <w:r w:rsidRPr="008313D5">
              <w:rPr>
                <w:rFonts w:ascii="Times New Roman" w:hAnsi="Times New Roman" w:cs="Times New Roman"/>
              </w:rPr>
              <w:t>1.</w:t>
            </w:r>
            <w:r w:rsidR="000D29CF" w:rsidRPr="008313D5">
              <w:rPr>
                <w:rFonts w:ascii="Times New Roman" w:hAnsi="Times New Roman" w:cs="Times New Roman"/>
              </w:rPr>
              <w:t xml:space="preserve"> </w:t>
            </w:r>
            <w:r w:rsidRPr="008313D5">
              <w:rPr>
                <w:rFonts w:ascii="Times New Roman" w:hAnsi="Times New Roman" w:cs="Times New Roman"/>
              </w:rPr>
              <w:t>Полное наименование учреждения, обособленного структурного подразделения учреждения (далее-учреждение)</w:t>
            </w:r>
          </w:p>
        </w:tc>
        <w:tc>
          <w:tcPr>
            <w:tcW w:w="5353" w:type="dxa"/>
          </w:tcPr>
          <w:p w:rsidR="00256862" w:rsidRPr="008313D5" w:rsidRDefault="00F90CAA" w:rsidP="001A0A33">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Учредительные документы учреждения (Положение о филиале (представительстве) учреждения (далее-учредительные документы)</w:t>
            </w:r>
            <w:proofErr w:type="gramEnd"/>
          </w:p>
        </w:tc>
      </w:tr>
      <w:tr w:rsidR="005D52CA" w:rsidRPr="00E61554" w:rsidTr="00987DBF">
        <w:tc>
          <w:tcPr>
            <w:tcW w:w="5103" w:type="dxa"/>
          </w:tcPr>
          <w:p w:rsidR="005D52CA" w:rsidRPr="008313D5" w:rsidRDefault="00256862" w:rsidP="00256862">
            <w:pPr>
              <w:pStyle w:val="af2"/>
              <w:rPr>
                <w:rFonts w:ascii="Times New Roman" w:hAnsi="Times New Roman" w:cs="Times New Roman"/>
              </w:rPr>
            </w:pPr>
            <w:r w:rsidRPr="008313D5">
              <w:rPr>
                <w:rFonts w:ascii="Times New Roman" w:hAnsi="Times New Roman" w:cs="Times New Roman"/>
              </w:rPr>
              <w:t>2.</w:t>
            </w:r>
            <w:r w:rsidR="000D29CF" w:rsidRPr="008313D5">
              <w:rPr>
                <w:rFonts w:ascii="Times New Roman" w:hAnsi="Times New Roman" w:cs="Times New Roman"/>
              </w:rPr>
              <w:t xml:space="preserve"> </w:t>
            </w:r>
            <w:r w:rsidRPr="008313D5">
              <w:rPr>
                <w:rFonts w:ascii="Times New Roman" w:hAnsi="Times New Roman" w:cs="Times New Roman"/>
              </w:rPr>
              <w:t>Сокращенное наименование учреждения</w:t>
            </w:r>
          </w:p>
        </w:tc>
        <w:tc>
          <w:tcPr>
            <w:tcW w:w="5353" w:type="dxa"/>
          </w:tcPr>
          <w:p w:rsidR="005D52CA"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5D52CA" w:rsidRPr="00E61554" w:rsidTr="00987DBF">
        <w:tc>
          <w:tcPr>
            <w:tcW w:w="5103" w:type="dxa"/>
          </w:tcPr>
          <w:p w:rsidR="005D52CA" w:rsidRPr="008313D5" w:rsidRDefault="00256862" w:rsidP="00DC056A">
            <w:pPr>
              <w:pStyle w:val="af2"/>
              <w:rPr>
                <w:rFonts w:ascii="Times New Roman" w:hAnsi="Times New Roman" w:cs="Times New Roman"/>
              </w:rPr>
            </w:pPr>
            <w:r w:rsidRPr="008313D5">
              <w:rPr>
                <w:rFonts w:ascii="Times New Roman" w:hAnsi="Times New Roman" w:cs="Times New Roman"/>
              </w:rPr>
              <w:t>3.</w:t>
            </w:r>
            <w:r w:rsidR="000D29CF" w:rsidRPr="008313D5">
              <w:rPr>
                <w:rFonts w:ascii="Times New Roman" w:hAnsi="Times New Roman" w:cs="Times New Roman"/>
              </w:rPr>
              <w:t xml:space="preserve"> </w:t>
            </w:r>
            <w:r w:rsidRPr="008313D5">
              <w:rPr>
                <w:rFonts w:ascii="Times New Roman" w:hAnsi="Times New Roman" w:cs="Times New Roman"/>
              </w:rPr>
              <w:t>Основной государственный регистрационный номер (ОГРН)</w:t>
            </w:r>
          </w:p>
        </w:tc>
        <w:tc>
          <w:tcPr>
            <w:tcW w:w="5353" w:type="dxa"/>
          </w:tcPr>
          <w:p w:rsidR="005D52CA"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Свидетельство о государственной регистрации юридического лица</w:t>
            </w:r>
          </w:p>
        </w:tc>
      </w:tr>
      <w:tr w:rsidR="005D52CA" w:rsidRPr="00E61554" w:rsidTr="00987DBF">
        <w:tc>
          <w:tcPr>
            <w:tcW w:w="5103" w:type="dxa"/>
          </w:tcPr>
          <w:p w:rsidR="005D52CA" w:rsidRPr="008313D5" w:rsidRDefault="00256862" w:rsidP="00256862">
            <w:pPr>
              <w:pStyle w:val="af2"/>
              <w:rPr>
                <w:rFonts w:ascii="Times New Roman" w:hAnsi="Times New Roman" w:cs="Times New Roman"/>
              </w:rPr>
            </w:pPr>
            <w:r w:rsidRPr="008313D5">
              <w:rPr>
                <w:rFonts w:ascii="Times New Roman" w:hAnsi="Times New Roman" w:cs="Times New Roman"/>
              </w:rPr>
              <w:t>4.</w:t>
            </w:r>
            <w:r w:rsidR="000D29CF" w:rsidRPr="008313D5">
              <w:rPr>
                <w:rFonts w:ascii="Times New Roman" w:hAnsi="Times New Roman" w:cs="Times New Roman"/>
              </w:rPr>
              <w:t xml:space="preserve"> </w:t>
            </w:r>
            <w:r w:rsidRPr="008313D5">
              <w:rPr>
                <w:rFonts w:ascii="Times New Roman" w:hAnsi="Times New Roman" w:cs="Times New Roman"/>
              </w:rPr>
              <w:t>Наименование публично-правового образования, создавшего учреждение, и его коды по Общероссийскому классификатору объектов административно-территориального деления (ОКАТО) и (или) Общероссийскому классификатору территорий муниципальных образований (ОКТМО)</w:t>
            </w:r>
          </w:p>
        </w:tc>
        <w:tc>
          <w:tcPr>
            <w:tcW w:w="5353" w:type="dxa"/>
          </w:tcPr>
          <w:p w:rsidR="005D52CA"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256862" w:rsidP="00DC056A">
            <w:pPr>
              <w:pStyle w:val="af2"/>
              <w:rPr>
                <w:rFonts w:ascii="Times New Roman" w:hAnsi="Times New Roman" w:cs="Times New Roman"/>
              </w:rPr>
            </w:pPr>
            <w:r w:rsidRPr="008313D5">
              <w:rPr>
                <w:rFonts w:ascii="Times New Roman" w:hAnsi="Times New Roman" w:cs="Times New Roman"/>
              </w:rPr>
              <w:t>5.</w:t>
            </w:r>
            <w:r w:rsidR="000D29CF" w:rsidRPr="008313D5">
              <w:rPr>
                <w:rFonts w:ascii="Times New Roman" w:hAnsi="Times New Roman" w:cs="Times New Roman"/>
              </w:rPr>
              <w:t xml:space="preserve"> </w:t>
            </w:r>
            <w:r w:rsidRPr="008313D5">
              <w:rPr>
                <w:rFonts w:ascii="Times New Roman" w:hAnsi="Times New Roman" w:cs="Times New Roman"/>
              </w:rPr>
              <w:t xml:space="preserve">Наименование органа местного самоуправления, осуществляющего функции и полномочия учредителя (далее-орган, </w:t>
            </w:r>
            <w:proofErr w:type="gramStart"/>
            <w:r w:rsidRPr="008313D5">
              <w:rPr>
                <w:rFonts w:ascii="Times New Roman" w:hAnsi="Times New Roman" w:cs="Times New Roman"/>
              </w:rPr>
              <w:t>осуществляющий</w:t>
            </w:r>
            <w:proofErr w:type="gramEnd"/>
            <w:r w:rsidRPr="008313D5">
              <w:rPr>
                <w:rFonts w:ascii="Times New Roman" w:hAnsi="Times New Roman" w:cs="Times New Roman"/>
              </w:rPr>
              <w:t xml:space="preserve"> функции и полномочия учредителя)</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256862" w:rsidP="00DC056A">
            <w:pPr>
              <w:pStyle w:val="af2"/>
              <w:rPr>
                <w:rFonts w:ascii="Times New Roman" w:hAnsi="Times New Roman" w:cs="Times New Roman"/>
              </w:rPr>
            </w:pPr>
            <w:r w:rsidRPr="008313D5">
              <w:rPr>
                <w:rFonts w:ascii="Times New Roman" w:hAnsi="Times New Roman" w:cs="Times New Roman"/>
              </w:rPr>
              <w:t>5.1</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Полномочия органов,</w:t>
            </w:r>
            <w:r w:rsidR="00C06E14" w:rsidRPr="008313D5">
              <w:rPr>
                <w:rFonts w:ascii="Times New Roman" w:hAnsi="Times New Roman" w:cs="Times New Roman"/>
              </w:rPr>
              <w:t xml:space="preserve"> осуществляющих функции и полномочия учредителя</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6.</w:t>
            </w:r>
            <w:r w:rsidR="000D29CF" w:rsidRPr="008313D5">
              <w:rPr>
                <w:rFonts w:ascii="Times New Roman" w:hAnsi="Times New Roman" w:cs="Times New Roman"/>
              </w:rPr>
              <w:t xml:space="preserve"> </w:t>
            </w:r>
            <w:r w:rsidRPr="008313D5">
              <w:rPr>
                <w:rFonts w:ascii="Times New Roman" w:hAnsi="Times New Roman" w:cs="Times New Roman"/>
              </w:rPr>
              <w:t>Наименование главного распорядителя бюджетных средств</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(правовой акт главного распорядителя бюджетных средств о формировании перечня подведомственных ему распорядителей и получателей бюджетных средств)</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7.</w:t>
            </w:r>
            <w:r w:rsidR="000D29CF" w:rsidRPr="008313D5">
              <w:rPr>
                <w:rFonts w:ascii="Times New Roman" w:hAnsi="Times New Roman" w:cs="Times New Roman"/>
              </w:rPr>
              <w:t xml:space="preserve"> </w:t>
            </w:r>
            <w:r w:rsidRPr="008313D5">
              <w:rPr>
                <w:rFonts w:ascii="Times New Roman" w:hAnsi="Times New Roman" w:cs="Times New Roman"/>
              </w:rPr>
              <w:t>Код главы главного распорядителя бюджетных средств по бюджетной классификации</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о бюджете</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8.</w:t>
            </w:r>
            <w:r w:rsidR="000D29CF" w:rsidRPr="008313D5">
              <w:rPr>
                <w:rFonts w:ascii="Times New Roman" w:hAnsi="Times New Roman" w:cs="Times New Roman"/>
              </w:rPr>
              <w:t xml:space="preserve"> </w:t>
            </w:r>
            <w:r w:rsidRPr="008313D5">
              <w:rPr>
                <w:rFonts w:ascii="Times New Roman" w:hAnsi="Times New Roman" w:cs="Times New Roman"/>
              </w:rPr>
              <w:t>Наименование распорядителя бюджетных средств (при наличии)</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(правовой акт главного распорядителя бюджетных средств о формировании перечня подведомственных ему распорядителей и получателей бюджетных средств)</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9.</w:t>
            </w:r>
            <w:r w:rsidR="000D29CF" w:rsidRPr="008313D5">
              <w:rPr>
                <w:rFonts w:ascii="Times New Roman" w:hAnsi="Times New Roman" w:cs="Times New Roman"/>
              </w:rPr>
              <w:t xml:space="preserve"> </w:t>
            </w:r>
            <w:r w:rsidRPr="008313D5">
              <w:rPr>
                <w:rFonts w:ascii="Times New Roman" w:hAnsi="Times New Roman" w:cs="Times New Roman"/>
              </w:rPr>
              <w:t>Реквизиты правового акта органа, осуществляющего функции и полномочия учредителя, о назначении членов наблюдательного совета</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9.1</w:t>
            </w:r>
            <w:r w:rsidR="008E3C4C" w:rsidRPr="008313D5">
              <w:rPr>
                <w:rFonts w:ascii="Times New Roman" w:hAnsi="Times New Roman" w:cs="Times New Roman"/>
              </w:rPr>
              <w:t xml:space="preserve">. </w:t>
            </w:r>
            <w:r w:rsidRPr="008313D5">
              <w:rPr>
                <w:rFonts w:ascii="Times New Roman" w:hAnsi="Times New Roman" w:cs="Times New Roman"/>
              </w:rPr>
              <w:t>Вид правового акта</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9.2</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Наименование органа</w:t>
            </w:r>
            <w:r w:rsidR="00261E89" w:rsidRPr="008313D5">
              <w:rPr>
                <w:rFonts w:ascii="Times New Roman" w:hAnsi="Times New Roman" w:cs="Times New Roman"/>
              </w:rPr>
              <w:t>, осуществляющего функции и полномочия учредителя, принявшего решение о назначении членов наблюдательного совета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261E89" w:rsidP="00DC056A">
            <w:pPr>
              <w:pStyle w:val="af2"/>
              <w:rPr>
                <w:rFonts w:ascii="Times New Roman" w:hAnsi="Times New Roman" w:cs="Times New Roman"/>
              </w:rPr>
            </w:pPr>
            <w:r w:rsidRPr="008313D5">
              <w:rPr>
                <w:rFonts w:ascii="Times New Roman" w:hAnsi="Times New Roman" w:cs="Times New Roman"/>
              </w:rPr>
              <w:t>9.3</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Дата правового акта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261E89" w:rsidP="00DC056A">
            <w:pPr>
              <w:pStyle w:val="af2"/>
              <w:rPr>
                <w:rFonts w:ascii="Times New Roman" w:hAnsi="Times New Roman" w:cs="Times New Roman"/>
              </w:rPr>
            </w:pPr>
            <w:r w:rsidRPr="008313D5">
              <w:rPr>
                <w:rFonts w:ascii="Times New Roman" w:hAnsi="Times New Roman" w:cs="Times New Roman"/>
              </w:rPr>
              <w:t>9.4</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Номер правового акта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Документ, содержащий сведения о составе </w:t>
            </w:r>
            <w:r w:rsidRPr="008313D5">
              <w:rPr>
                <w:rFonts w:ascii="Times New Roman" w:hAnsi="Times New Roman" w:cs="Times New Roman"/>
              </w:rPr>
              <w:lastRenderedPageBreak/>
              <w:t>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261E89" w:rsidP="00DC056A">
            <w:pPr>
              <w:pStyle w:val="af2"/>
              <w:rPr>
                <w:rFonts w:ascii="Times New Roman" w:hAnsi="Times New Roman" w:cs="Times New Roman"/>
              </w:rPr>
            </w:pPr>
            <w:r w:rsidRPr="008313D5">
              <w:rPr>
                <w:rFonts w:ascii="Times New Roman" w:hAnsi="Times New Roman" w:cs="Times New Roman"/>
              </w:rPr>
              <w:lastRenderedPageBreak/>
              <w:t>9.5</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Наименование правового акта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987DBF" w:rsidP="00987DBF">
            <w:pPr>
              <w:pStyle w:val="af2"/>
              <w:rPr>
                <w:rFonts w:ascii="Times New Roman" w:hAnsi="Times New Roman" w:cs="Times New Roman"/>
              </w:rPr>
            </w:pPr>
            <w:r w:rsidRPr="008313D5">
              <w:rPr>
                <w:rFonts w:ascii="Times New Roman" w:hAnsi="Times New Roman" w:cs="Times New Roman"/>
              </w:rPr>
              <w:t>10. Сведения о руководителе учреждения</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10.1</w:t>
            </w:r>
            <w:r w:rsidR="008E3C4C" w:rsidRPr="008313D5">
              <w:rPr>
                <w:rFonts w:ascii="Times New Roman" w:hAnsi="Times New Roman" w:cs="Times New Roman"/>
              </w:rPr>
              <w:t>.</w:t>
            </w:r>
            <w:r w:rsidRPr="008313D5">
              <w:rPr>
                <w:rFonts w:ascii="Times New Roman" w:hAnsi="Times New Roman" w:cs="Times New Roman"/>
              </w:rPr>
              <w:t xml:space="preserve"> Фамилия</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10.2</w:t>
            </w:r>
            <w:r w:rsidR="008E3C4C" w:rsidRPr="008313D5">
              <w:rPr>
                <w:rFonts w:ascii="Times New Roman" w:hAnsi="Times New Roman" w:cs="Times New Roman"/>
              </w:rPr>
              <w:t>.</w:t>
            </w:r>
            <w:r w:rsidRPr="008313D5">
              <w:rPr>
                <w:rFonts w:ascii="Times New Roman" w:hAnsi="Times New Roman" w:cs="Times New Roman"/>
              </w:rPr>
              <w:t xml:space="preserve"> Имя</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10.3</w:t>
            </w:r>
            <w:r w:rsidR="008E3C4C" w:rsidRPr="008313D5">
              <w:rPr>
                <w:rFonts w:ascii="Times New Roman" w:hAnsi="Times New Roman" w:cs="Times New Roman"/>
              </w:rPr>
              <w:t>.</w:t>
            </w:r>
            <w:r w:rsidRPr="008313D5">
              <w:rPr>
                <w:rFonts w:ascii="Times New Roman" w:hAnsi="Times New Roman" w:cs="Times New Roman"/>
              </w:rPr>
              <w:t xml:space="preserve"> Отчество</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10.4</w:t>
            </w:r>
            <w:r w:rsidR="008E3C4C" w:rsidRPr="008313D5">
              <w:rPr>
                <w:rFonts w:ascii="Times New Roman" w:hAnsi="Times New Roman" w:cs="Times New Roman"/>
              </w:rPr>
              <w:t>.</w:t>
            </w:r>
            <w:r w:rsidRPr="008313D5">
              <w:rPr>
                <w:rFonts w:ascii="Times New Roman" w:hAnsi="Times New Roman" w:cs="Times New Roman"/>
              </w:rPr>
              <w:t xml:space="preserve"> Наименование должности</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 xml:space="preserve">11. </w:t>
            </w:r>
            <w:r w:rsidRPr="008313D5">
              <w:rPr>
                <w:rFonts w:ascii="Times New Roman" w:hAnsi="Times New Roman" w:cs="Times New Roman"/>
                <w:lang w:val="en-US"/>
              </w:rPr>
              <w:t>C</w:t>
            </w:r>
            <w:proofErr w:type="spellStart"/>
            <w:r w:rsidR="001B25F8" w:rsidRPr="008313D5">
              <w:rPr>
                <w:rFonts w:ascii="Times New Roman" w:hAnsi="Times New Roman" w:cs="Times New Roman"/>
              </w:rPr>
              <w:t>окращенные</w:t>
            </w:r>
            <w:proofErr w:type="spellEnd"/>
            <w:r w:rsidR="001B25F8" w:rsidRPr="008313D5">
              <w:rPr>
                <w:rFonts w:ascii="Times New Roman" w:hAnsi="Times New Roman" w:cs="Times New Roman"/>
              </w:rPr>
              <w:t xml:space="preserve"> наименования обособленных структурных подразделений (показатель формируется учреждением, создавшим обособленные структурные подразделения)</w:t>
            </w:r>
          </w:p>
        </w:tc>
        <w:tc>
          <w:tcPr>
            <w:tcW w:w="5353" w:type="dxa"/>
          </w:tcPr>
          <w:p w:rsidR="00256862" w:rsidRPr="008313D5" w:rsidRDefault="001B25F8"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12. Наименование учреждения, создавшего обособленное структурное подразделение (показатель формируется обособленным структурным подразделением)</w:t>
            </w:r>
          </w:p>
        </w:tc>
        <w:tc>
          <w:tcPr>
            <w:tcW w:w="5353" w:type="dxa"/>
          </w:tcPr>
          <w:p w:rsidR="00256862" w:rsidRPr="008313D5" w:rsidRDefault="0094440B"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Положение о филиале (представительстве) учреждения</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13. Тип учреждения</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14. Вид учреждения (при наличии)</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15. Коды и наименования основных видов деятельности учреждения по Общероссийскому классификатору видов экономической деятельности (ОКВЭД</w:t>
            </w:r>
            <w:r w:rsidR="00994A21">
              <w:rPr>
                <w:rFonts w:ascii="Times New Roman" w:hAnsi="Times New Roman" w:cs="Times New Roman"/>
              </w:rPr>
              <w:t xml:space="preserve"> 2</w:t>
            </w:r>
            <w:r w:rsidRPr="008313D5">
              <w:rPr>
                <w:rFonts w:ascii="Times New Roman" w:hAnsi="Times New Roman" w:cs="Times New Roman"/>
              </w:rPr>
              <w:t>) в соответствии с учредительными документами учреждения</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16. Коды и наименования иных видов деятельности учреждения, не являющихся основными, по ОКВЭД</w:t>
            </w:r>
            <w:r w:rsidR="00994A21">
              <w:rPr>
                <w:rFonts w:ascii="Times New Roman" w:hAnsi="Times New Roman" w:cs="Times New Roman"/>
              </w:rPr>
              <w:t xml:space="preserve"> 2</w:t>
            </w:r>
            <w:r w:rsidRPr="008313D5">
              <w:rPr>
                <w:rFonts w:ascii="Times New Roman" w:hAnsi="Times New Roman" w:cs="Times New Roman"/>
              </w:rPr>
              <w:t xml:space="preserve"> в соответствии с учредительными документами учреждения</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17. Код и наименование административно-территориального образования по месту регистрации учреждения по ОКАТО</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991061" w:rsidRPr="008313D5" w:rsidRDefault="0094440B" w:rsidP="00DC056A">
            <w:pPr>
              <w:pStyle w:val="af2"/>
              <w:rPr>
                <w:rFonts w:ascii="Times New Roman" w:hAnsi="Times New Roman" w:cs="Times New Roman"/>
              </w:rPr>
            </w:pPr>
            <w:r w:rsidRPr="008313D5">
              <w:rPr>
                <w:rFonts w:ascii="Times New Roman" w:hAnsi="Times New Roman" w:cs="Times New Roman"/>
              </w:rPr>
              <w:t>18. Код и наименование муниципального образования по месту регистрации учреждения</w:t>
            </w:r>
            <w:r w:rsidR="00991061" w:rsidRPr="008313D5">
              <w:rPr>
                <w:rFonts w:ascii="Times New Roman" w:hAnsi="Times New Roman" w:cs="Times New Roman"/>
              </w:rPr>
              <w:t xml:space="preserve"> по ОКТМО</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91061" w:rsidP="00DC056A">
            <w:pPr>
              <w:pStyle w:val="af2"/>
              <w:rPr>
                <w:rFonts w:ascii="Times New Roman" w:hAnsi="Times New Roman" w:cs="Times New Roman"/>
              </w:rPr>
            </w:pPr>
            <w:r w:rsidRPr="008313D5">
              <w:rPr>
                <w:rFonts w:ascii="Times New Roman" w:hAnsi="Times New Roman" w:cs="Times New Roman"/>
              </w:rPr>
              <w:t>19. Код и наименование формы собственности по Общероссийскому классификатору форм собственности (ОКФС)</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91061" w:rsidP="00DC056A">
            <w:pPr>
              <w:pStyle w:val="af2"/>
              <w:rPr>
                <w:rFonts w:ascii="Times New Roman" w:hAnsi="Times New Roman" w:cs="Times New Roman"/>
              </w:rPr>
            </w:pPr>
            <w:r w:rsidRPr="008313D5">
              <w:rPr>
                <w:rFonts w:ascii="Times New Roman" w:hAnsi="Times New Roman" w:cs="Times New Roman"/>
              </w:rPr>
              <w:t>20. Код и наименование организационно-правовой формы по Общероссийскому классификатору организационно-правовых форм (ОКПФ)</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91061" w:rsidP="00DC056A">
            <w:pPr>
              <w:pStyle w:val="af2"/>
              <w:rPr>
                <w:rFonts w:ascii="Times New Roman" w:hAnsi="Times New Roman" w:cs="Times New Roman"/>
              </w:rPr>
            </w:pPr>
            <w:r w:rsidRPr="008313D5">
              <w:rPr>
                <w:rFonts w:ascii="Times New Roman" w:hAnsi="Times New Roman" w:cs="Times New Roman"/>
              </w:rPr>
              <w:t>21. Код учреждения по Общероссийскому классификатору предприятий и организаций (ОКПО)</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EB182F" w:rsidP="00DC056A">
            <w:pPr>
              <w:pStyle w:val="af2"/>
              <w:rPr>
                <w:rFonts w:ascii="Times New Roman" w:hAnsi="Times New Roman" w:cs="Times New Roman"/>
              </w:rPr>
            </w:pPr>
            <w:r w:rsidRPr="008313D5">
              <w:rPr>
                <w:rFonts w:ascii="Times New Roman" w:hAnsi="Times New Roman" w:cs="Times New Roman"/>
              </w:rPr>
              <w:t>22. Сведения о фактическом адресе учреждения и кодах по Классификатору адресов Российской Федерации (КЛАДР) в соответствии с учредительными документами</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EB182F" w:rsidP="00DC056A">
            <w:pPr>
              <w:pStyle w:val="af2"/>
              <w:rPr>
                <w:rFonts w:ascii="Times New Roman" w:hAnsi="Times New Roman" w:cs="Times New Roman"/>
              </w:rPr>
            </w:pPr>
            <w:r w:rsidRPr="008313D5">
              <w:rPr>
                <w:rFonts w:ascii="Times New Roman" w:hAnsi="Times New Roman" w:cs="Times New Roman"/>
              </w:rPr>
              <w:t>22.1. Наименование и код Субъекта Российской Федерации</w:t>
            </w:r>
          </w:p>
        </w:tc>
        <w:tc>
          <w:tcPr>
            <w:tcW w:w="5353" w:type="dxa"/>
          </w:tcPr>
          <w:p w:rsidR="00256862" w:rsidRPr="008313D5" w:rsidRDefault="00991061" w:rsidP="00991061">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Учредительные документы </w:t>
            </w:r>
          </w:p>
        </w:tc>
      </w:tr>
      <w:tr w:rsidR="00256862" w:rsidRPr="00E61554" w:rsidTr="00987DBF">
        <w:tc>
          <w:tcPr>
            <w:tcW w:w="5103" w:type="dxa"/>
          </w:tcPr>
          <w:p w:rsidR="00256862" w:rsidRPr="008313D5" w:rsidRDefault="00EB182F" w:rsidP="00DC056A">
            <w:pPr>
              <w:pStyle w:val="af2"/>
              <w:rPr>
                <w:rFonts w:ascii="Times New Roman" w:hAnsi="Times New Roman" w:cs="Times New Roman"/>
              </w:rPr>
            </w:pPr>
            <w:r w:rsidRPr="008313D5">
              <w:rPr>
                <w:rFonts w:ascii="Times New Roman" w:hAnsi="Times New Roman" w:cs="Times New Roman"/>
              </w:rPr>
              <w:t>22.2. Наименование и код района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8E3C4C">
            <w:pPr>
              <w:pStyle w:val="af2"/>
              <w:rPr>
                <w:rFonts w:ascii="Times New Roman" w:hAnsi="Times New Roman" w:cs="Times New Roman"/>
              </w:rPr>
            </w:pPr>
            <w:r w:rsidRPr="008313D5">
              <w:rPr>
                <w:rFonts w:ascii="Times New Roman" w:hAnsi="Times New Roman" w:cs="Times New Roman"/>
              </w:rPr>
              <w:t>22.3. Наименование и код города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8E3C4C">
            <w:pPr>
              <w:pStyle w:val="af2"/>
              <w:rPr>
                <w:rFonts w:ascii="Times New Roman" w:hAnsi="Times New Roman" w:cs="Times New Roman"/>
              </w:rPr>
            </w:pPr>
            <w:r w:rsidRPr="008313D5">
              <w:rPr>
                <w:rFonts w:ascii="Times New Roman" w:hAnsi="Times New Roman" w:cs="Times New Roman"/>
              </w:rPr>
              <w:t>22.4. Наименование и код населенного пункта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8E3C4C">
            <w:pPr>
              <w:pStyle w:val="af2"/>
              <w:rPr>
                <w:rFonts w:ascii="Times New Roman" w:hAnsi="Times New Roman" w:cs="Times New Roman"/>
              </w:rPr>
            </w:pPr>
            <w:r w:rsidRPr="008313D5">
              <w:rPr>
                <w:rFonts w:ascii="Times New Roman" w:hAnsi="Times New Roman" w:cs="Times New Roman"/>
              </w:rPr>
              <w:lastRenderedPageBreak/>
              <w:t>22.5. Наименование и код улицы</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DC056A">
            <w:pPr>
              <w:pStyle w:val="af2"/>
              <w:rPr>
                <w:rFonts w:ascii="Times New Roman" w:hAnsi="Times New Roman" w:cs="Times New Roman"/>
              </w:rPr>
            </w:pPr>
            <w:r w:rsidRPr="008313D5">
              <w:rPr>
                <w:rFonts w:ascii="Times New Roman" w:hAnsi="Times New Roman" w:cs="Times New Roman"/>
              </w:rPr>
              <w:t>22.6. Номер дома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DC056A">
            <w:pPr>
              <w:pStyle w:val="af2"/>
              <w:rPr>
                <w:rFonts w:ascii="Times New Roman" w:hAnsi="Times New Roman" w:cs="Times New Roman"/>
              </w:rPr>
            </w:pPr>
            <w:r w:rsidRPr="008313D5">
              <w:rPr>
                <w:rFonts w:ascii="Times New Roman" w:hAnsi="Times New Roman" w:cs="Times New Roman"/>
              </w:rPr>
              <w:t>22.7. Номер офиса (квартиры)</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991061" w:rsidRPr="00E61554" w:rsidTr="00987DBF">
        <w:tc>
          <w:tcPr>
            <w:tcW w:w="5103" w:type="dxa"/>
          </w:tcPr>
          <w:p w:rsidR="00991061" w:rsidRPr="008313D5" w:rsidRDefault="008E3C4C" w:rsidP="00DC056A">
            <w:pPr>
              <w:pStyle w:val="af2"/>
              <w:rPr>
                <w:rFonts w:ascii="Times New Roman" w:hAnsi="Times New Roman" w:cs="Times New Roman"/>
              </w:rPr>
            </w:pPr>
            <w:r w:rsidRPr="008313D5">
              <w:rPr>
                <w:rFonts w:ascii="Times New Roman" w:hAnsi="Times New Roman" w:cs="Times New Roman"/>
              </w:rPr>
              <w:t>22.8. Почтовый индекс</w:t>
            </w:r>
          </w:p>
        </w:tc>
        <w:tc>
          <w:tcPr>
            <w:tcW w:w="5353" w:type="dxa"/>
          </w:tcPr>
          <w:p w:rsidR="00991061"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23. Сайт учреждения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24. Адрес электронной почты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25. Адрес электронной почты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A22534">
        <w:tc>
          <w:tcPr>
            <w:tcW w:w="10456" w:type="dxa"/>
            <w:gridSpan w:val="2"/>
          </w:tcPr>
          <w:p w:rsidR="008E3C4C" w:rsidRPr="008313D5" w:rsidRDefault="008E3C4C" w:rsidP="008E3C4C">
            <w:pPr>
              <w:suppressAutoHyphens w:val="0"/>
              <w:spacing w:after="0" w:line="240" w:lineRule="auto"/>
              <w:ind w:hanging="108"/>
              <w:jc w:val="center"/>
              <w:rPr>
                <w:rFonts w:ascii="Times New Roman" w:hAnsi="Times New Roman" w:cs="Times New Roman"/>
              </w:rPr>
            </w:pPr>
            <w:r w:rsidRPr="008313D5">
              <w:rPr>
                <w:rFonts w:ascii="Times New Roman" w:hAnsi="Times New Roman" w:cs="Times New Roman"/>
              </w:rPr>
              <w:t>11. Информация о муниципальном задании на оказание услуг (выполнение работ) и его исполнении</w:t>
            </w: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26. Сведения о финансовом периоде, на который установлено муниципальное задание</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26.1.</w:t>
            </w:r>
            <w:r w:rsidR="006F7A1B" w:rsidRPr="008313D5">
              <w:rPr>
                <w:rFonts w:ascii="Times New Roman" w:hAnsi="Times New Roman" w:cs="Times New Roman"/>
              </w:rPr>
              <w:t xml:space="preserve"> Текущий финансовый год</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7A1B" w:rsidP="00DC056A">
            <w:pPr>
              <w:pStyle w:val="af2"/>
              <w:rPr>
                <w:rFonts w:ascii="Times New Roman" w:hAnsi="Times New Roman" w:cs="Times New Roman"/>
              </w:rPr>
            </w:pPr>
            <w:r w:rsidRPr="008313D5">
              <w:rPr>
                <w:rFonts w:ascii="Times New Roman" w:hAnsi="Times New Roman" w:cs="Times New Roman"/>
              </w:rPr>
              <w:t>26.2. Оче</w:t>
            </w:r>
            <w:r w:rsidR="00786BDA" w:rsidRPr="008313D5">
              <w:rPr>
                <w:rFonts w:ascii="Times New Roman" w:hAnsi="Times New Roman" w:cs="Times New Roman"/>
              </w:rPr>
              <w:t>редной финансовый год</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26.3. Первый год планового периода</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26.4. Второй год планового периода</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27. Сведения о муниципальных услугах (далее-услуги)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27.1. Порядковый номер раздела, соответствующий услуге</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 Показатели, характеризующие качество услуги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28.1. Наименование показателя качества услуги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28.2. Наименование единицы измерения показателя качества услуги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28.3  Значение показателя качества услуги за отчетный финансовый год (предшествующий году, на который установлено муниципальное задание)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28.4. Значение показателя качества услуги на текущий финансовый год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6F1105">
            <w:pPr>
              <w:pStyle w:val="af2"/>
              <w:rPr>
                <w:rFonts w:ascii="Times New Roman" w:hAnsi="Times New Roman" w:cs="Times New Roman"/>
              </w:rPr>
            </w:pPr>
            <w:r w:rsidRPr="008313D5">
              <w:rPr>
                <w:rFonts w:ascii="Times New Roman" w:hAnsi="Times New Roman" w:cs="Times New Roman"/>
              </w:rPr>
              <w:t>28.5. Значение показателя качества услуги на очередной финансовый год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6F1105">
            <w:pPr>
              <w:pStyle w:val="af2"/>
              <w:rPr>
                <w:rFonts w:ascii="Times New Roman" w:hAnsi="Times New Roman" w:cs="Times New Roman"/>
              </w:rPr>
            </w:pPr>
            <w:r w:rsidRPr="008313D5">
              <w:rPr>
                <w:rFonts w:ascii="Times New Roman" w:hAnsi="Times New Roman" w:cs="Times New Roman"/>
              </w:rPr>
              <w:t>28.6. Значение показателя качества услуги на первый год планового периода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50250A" w:rsidP="0050250A">
            <w:pPr>
              <w:pStyle w:val="af2"/>
              <w:rPr>
                <w:rFonts w:ascii="Times New Roman" w:hAnsi="Times New Roman" w:cs="Times New Roman"/>
              </w:rPr>
            </w:pPr>
            <w:r w:rsidRPr="008313D5">
              <w:rPr>
                <w:rFonts w:ascii="Times New Roman" w:hAnsi="Times New Roman" w:cs="Times New Roman"/>
              </w:rPr>
              <w:t>28.7. Значение показателя качества услуги на второй год планового периода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28.8. Фактическое значение показателя качества услуги за финансовый год, на который установлено муниципальное задание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r w:rsidR="0050250A" w:rsidRPr="008313D5">
              <w:rPr>
                <w:rFonts w:ascii="Times New Roman" w:hAnsi="Times New Roman" w:cs="Times New Roman"/>
              </w:rPr>
              <w:t xml:space="preserve"> (Отчет об исполнении муниципального задания)</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28.9. Причины отклонения от запланированного значения показателя качества услуги (при наличии)</w:t>
            </w:r>
          </w:p>
        </w:tc>
        <w:tc>
          <w:tcPr>
            <w:tcW w:w="5353" w:type="dxa"/>
          </w:tcPr>
          <w:p w:rsidR="008E3C4C" w:rsidRPr="008313D5" w:rsidRDefault="0050250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 (Отчет об исполнении муниципального задания)</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29. Показатели объема услуги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29.1. Наименование показателя объема услуги</w:t>
            </w:r>
          </w:p>
        </w:tc>
        <w:tc>
          <w:tcPr>
            <w:tcW w:w="5353" w:type="dxa"/>
          </w:tcPr>
          <w:p w:rsidR="008E3C4C" w:rsidRPr="008313D5" w:rsidRDefault="0050250A" w:rsidP="0050250A">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Муниципальное задание на оказание услуг (выполнение работ) </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 xml:space="preserve">29.2. Наименование </w:t>
            </w:r>
            <w:proofErr w:type="gramStart"/>
            <w:r w:rsidRPr="008313D5">
              <w:rPr>
                <w:rFonts w:ascii="Times New Roman" w:hAnsi="Times New Roman" w:cs="Times New Roman"/>
              </w:rPr>
              <w:t>единицы измерения показателя объема услуги</w:t>
            </w:r>
            <w:proofErr w:type="gramEnd"/>
          </w:p>
        </w:tc>
        <w:tc>
          <w:tcPr>
            <w:tcW w:w="5353" w:type="dxa"/>
          </w:tcPr>
          <w:p w:rsidR="008E3C4C" w:rsidRPr="008313D5" w:rsidRDefault="0050250A" w:rsidP="0050250A">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Муниципальное задание на оказание услуг (выполнение работ) </w:t>
            </w:r>
          </w:p>
        </w:tc>
      </w:tr>
      <w:tr w:rsidR="008E3C4C" w:rsidRPr="00E61554" w:rsidTr="00987DBF">
        <w:tc>
          <w:tcPr>
            <w:tcW w:w="5103" w:type="dxa"/>
          </w:tcPr>
          <w:p w:rsidR="008E3C4C" w:rsidRPr="008313D5" w:rsidRDefault="000D5D00" w:rsidP="00DC056A">
            <w:pPr>
              <w:pStyle w:val="af2"/>
              <w:rPr>
                <w:rFonts w:ascii="Times New Roman" w:hAnsi="Times New Roman" w:cs="Times New Roman"/>
              </w:rPr>
            </w:pPr>
            <w:r w:rsidRPr="008313D5">
              <w:rPr>
                <w:rFonts w:ascii="Times New Roman" w:hAnsi="Times New Roman" w:cs="Times New Roman"/>
              </w:rPr>
              <w:t>29.3. Значение показателя объема услуги за отчетный финансовый год (предшествующий году, на который установлено муниципальное задание)</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29.4. Значение показателя объема услуги на текущий финансовый год</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29.5. Значение показателя объема услуги на очередной финансовый год</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29.6. Значение показателя объема услуги на первый год планового периода</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 xml:space="preserve">29.7. Значение показателя объема услуги на второй </w:t>
            </w:r>
            <w:r w:rsidRPr="008313D5">
              <w:rPr>
                <w:rFonts w:ascii="Times New Roman" w:hAnsi="Times New Roman" w:cs="Times New Roman"/>
              </w:rPr>
              <w:lastRenderedPageBreak/>
              <w:t>год планового периода</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lastRenderedPageBreak/>
              <w:t xml:space="preserve">Муниципальное задание на оказание услуг </w:t>
            </w:r>
            <w:r w:rsidRPr="008313D5">
              <w:rPr>
                <w:rFonts w:ascii="Times New Roman" w:hAnsi="Times New Roman" w:cs="Times New Roman"/>
              </w:rPr>
              <w:lastRenderedPageBreak/>
              <w:t>(выполнение работ)</w:t>
            </w:r>
          </w:p>
        </w:tc>
      </w:tr>
      <w:tr w:rsidR="005F59F2" w:rsidRPr="00E61554" w:rsidTr="00987DBF">
        <w:tc>
          <w:tcPr>
            <w:tcW w:w="5103" w:type="dxa"/>
          </w:tcPr>
          <w:p w:rsidR="005F59F2" w:rsidRPr="008313D5" w:rsidRDefault="000D5D00" w:rsidP="000D5D00">
            <w:pPr>
              <w:pStyle w:val="af2"/>
              <w:rPr>
                <w:rFonts w:ascii="Times New Roman" w:hAnsi="Times New Roman" w:cs="Times New Roman"/>
              </w:rPr>
            </w:pPr>
            <w:r w:rsidRPr="008313D5">
              <w:rPr>
                <w:rFonts w:ascii="Times New Roman" w:hAnsi="Times New Roman" w:cs="Times New Roman"/>
              </w:rPr>
              <w:lastRenderedPageBreak/>
              <w:t>29.8. Фактическое значение показателя объема услуги за финансовый год, на который установлено муниципальное задание</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 (Отчет об исполнении муниципального задания)</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29.9. Причины отклонения от запланированного значения показателя объема услуги</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 (Отчет об исполнении муниципального задания)</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30. Возможность взимания платы за услугу в рамках муниципального задания (при наличии)</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30.1. Средневзвешенная цена за единицу услуги (руб.) (при наличии)</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Муниципальное задание на оказание услуг (выполнение работ) (Расчетный показатель (отношение общей суммы средств, планируемых к получению от потребителя за услуги, оказанные на платной основе в рамках муниципального задания, к годовому значению показателя объема услуги)</w:t>
            </w:r>
            <w:proofErr w:type="gramEnd"/>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30.2. Сведения о нормативных правовых актах, устанавливающих цены (тарифы) на услугу либо порядок их установления</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 xml:space="preserve">30.2.1. </w:t>
            </w:r>
            <w:r w:rsidR="00B02FA2" w:rsidRPr="008313D5">
              <w:rPr>
                <w:rFonts w:ascii="Times New Roman" w:hAnsi="Times New Roman" w:cs="Times New Roman"/>
              </w:rPr>
              <w:t>Вид нормативного правового акта</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30.2.2. Наименование органа, утвердившего нормативный правовой акт</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30.2.3. Дата нормативного правового акта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30.2.4. Номер нормативного правового акта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30.2.5. Наименование нормативного правового акта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31. Сведения о работах</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31.1. Порядковый номер раздела, соответствующий работе</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31.2. наименование работы, указанной в данном разделе</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B02FA2" w:rsidRPr="00E61554" w:rsidTr="00A22534">
        <w:tc>
          <w:tcPr>
            <w:tcW w:w="10456" w:type="dxa"/>
            <w:gridSpan w:val="2"/>
          </w:tcPr>
          <w:p w:rsidR="00B02FA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111. Информация о плане финансово-хозяйственной деятельности</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32. Сведения о финансовом периоде, на который формируется план финансово-хозяйственной деятельности учреждения</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B02FA2" w:rsidP="005B1D74">
            <w:pPr>
              <w:pStyle w:val="af2"/>
              <w:rPr>
                <w:rFonts w:ascii="Times New Roman" w:hAnsi="Times New Roman" w:cs="Times New Roman"/>
              </w:rPr>
            </w:pPr>
            <w:r w:rsidRPr="008313D5">
              <w:rPr>
                <w:rFonts w:ascii="Times New Roman" w:hAnsi="Times New Roman" w:cs="Times New Roman"/>
              </w:rPr>
              <w:t>32.1.</w:t>
            </w:r>
            <w:r w:rsidR="005B1D74" w:rsidRPr="008313D5">
              <w:rPr>
                <w:rFonts w:ascii="Times New Roman" w:hAnsi="Times New Roman" w:cs="Times New Roman"/>
              </w:rPr>
              <w:t xml:space="preserve"> Финансовый год, на который формируется план финансово-хозяйственной деятельности учреждения</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5B1D74" w:rsidP="00DC056A">
            <w:pPr>
              <w:pStyle w:val="af2"/>
              <w:rPr>
                <w:rFonts w:ascii="Times New Roman" w:hAnsi="Times New Roman" w:cs="Times New Roman"/>
              </w:rPr>
            </w:pPr>
            <w:r w:rsidRPr="008313D5">
              <w:rPr>
                <w:rFonts w:ascii="Times New Roman" w:hAnsi="Times New Roman" w:cs="Times New Roman"/>
              </w:rPr>
              <w:t>32.2. Первый год планового периода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5B1D74" w:rsidP="00DC056A">
            <w:pPr>
              <w:pStyle w:val="af2"/>
              <w:rPr>
                <w:rFonts w:ascii="Times New Roman" w:hAnsi="Times New Roman" w:cs="Times New Roman"/>
              </w:rPr>
            </w:pPr>
            <w:r w:rsidRPr="008313D5">
              <w:rPr>
                <w:rFonts w:ascii="Times New Roman" w:hAnsi="Times New Roman" w:cs="Times New Roman"/>
              </w:rPr>
              <w:t>32.3. Второй год планового периода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5B1D74" w:rsidP="00DC056A">
            <w:pPr>
              <w:pStyle w:val="af2"/>
              <w:rPr>
                <w:rFonts w:ascii="Times New Roman" w:hAnsi="Times New Roman" w:cs="Times New Roman"/>
              </w:rPr>
            </w:pPr>
            <w:r w:rsidRPr="008313D5">
              <w:rPr>
                <w:rFonts w:ascii="Times New Roman" w:hAnsi="Times New Roman" w:cs="Times New Roman"/>
              </w:rPr>
              <w:t>33. Сведения о нефинансовых активах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8F250D" w:rsidRPr="008313D5" w:rsidRDefault="008F250D" w:rsidP="00DC056A">
            <w:pPr>
              <w:pStyle w:val="af2"/>
              <w:rPr>
                <w:rFonts w:ascii="Times New Roman" w:hAnsi="Times New Roman" w:cs="Times New Roman"/>
              </w:rPr>
            </w:pPr>
            <w:r w:rsidRPr="008313D5">
              <w:rPr>
                <w:rFonts w:ascii="Times New Roman" w:hAnsi="Times New Roman" w:cs="Times New Roman"/>
              </w:rPr>
              <w:t>33.1. Сумма балансовой стоимости нефинансовых активов, всего,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33.2. недвижимого имущества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33.3. особо ценного движимого имущества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34. сведения о нефинансовых активах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34.1. Общая сумма финансовых активов,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34.2. Сумма дебиторской задолженности по доходам</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8F250D">
            <w:pPr>
              <w:pStyle w:val="af2"/>
              <w:rPr>
                <w:rFonts w:ascii="Times New Roman" w:hAnsi="Times New Roman" w:cs="Times New Roman"/>
              </w:rPr>
            </w:pPr>
            <w:r w:rsidRPr="008313D5">
              <w:rPr>
                <w:rFonts w:ascii="Times New Roman" w:hAnsi="Times New Roman" w:cs="Times New Roman"/>
              </w:rPr>
              <w:t>34.3. Сумма дебиторской задолженности по расходам</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35. Сведения об обязательствах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35.1. Общая сумма обязательств,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lastRenderedPageBreak/>
              <w:t>35.2. сумма просроченной кредиторской задолженности</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 Сведения о планируемых суммах поступлений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36.1. Планируемая сумма поступлений, всего,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36.2. субсидий  на выполнение муниципального задания</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36.3. целевых субсидий</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36.4. бюджетных инвестиций</w:t>
            </w:r>
          </w:p>
        </w:tc>
        <w:tc>
          <w:tcPr>
            <w:tcW w:w="5353" w:type="dxa"/>
          </w:tcPr>
          <w:p w:rsidR="005F59F2" w:rsidRPr="008313D5" w:rsidRDefault="00306858"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36.5. от оказания учреждением платных услуг (выполнения работ) и иной приносящей доход деятельности</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 Сведения о планируемых суммах выплат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37.1. Планируемая сумма выплат, всего,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37.2. на оплату труда и начисления на выплаты по оплате труда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37.3. на оплату услуг</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37.4. на оплату транспортных услуг</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37.5. на оплату коммунальных услуг</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37.6. по арендной плате за пользование имуществом</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37.7. по оплате услуг по содержанию имущества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37.8. на приобретение основных средств</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37.9. на приобретение нематериальных активов</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37.10. на приобретение материальных запасов</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625210" w:rsidRPr="00E61554" w:rsidTr="00625210">
        <w:tc>
          <w:tcPr>
            <w:tcW w:w="5103" w:type="dxa"/>
          </w:tcPr>
          <w:p w:rsidR="00625210"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38. Планируемая сумма выплат по публичным обязательствам (руб.)</w:t>
            </w:r>
          </w:p>
        </w:tc>
        <w:tc>
          <w:tcPr>
            <w:tcW w:w="5353" w:type="dxa"/>
          </w:tcPr>
          <w:p w:rsidR="00625210"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625210" w:rsidRPr="00E61554" w:rsidTr="00A22534">
        <w:tc>
          <w:tcPr>
            <w:tcW w:w="10456" w:type="dxa"/>
            <w:gridSpan w:val="2"/>
          </w:tcPr>
          <w:p w:rsidR="00625210"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1</w:t>
            </w:r>
            <w:r w:rsidRPr="008313D5">
              <w:rPr>
                <w:rFonts w:ascii="Times New Roman" w:hAnsi="Times New Roman" w:cs="Times New Roman"/>
                <w:lang w:val="en-US"/>
              </w:rPr>
              <w:t>V</w:t>
            </w:r>
            <w:r w:rsidRPr="008313D5">
              <w:rPr>
                <w:rFonts w:ascii="Times New Roman" w:hAnsi="Times New Roman" w:cs="Times New Roman"/>
              </w:rPr>
              <w:t>. Информация об операциях с целевыми средствами из бюджета</w:t>
            </w: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39. Финансовый год, на который формируются сведения об операциях с целевыми средствами</w:t>
            </w:r>
          </w:p>
        </w:tc>
        <w:tc>
          <w:tcPr>
            <w:tcW w:w="5353" w:type="dxa"/>
          </w:tcPr>
          <w:p w:rsidR="005F59F2"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40. Информация об операциях с бюджетными инвестициями</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40.1. Сумма планируемых поступлений на осуществление бюджетных инвестиций, всего (руб.), из них:</w:t>
            </w:r>
          </w:p>
        </w:tc>
        <w:tc>
          <w:tcPr>
            <w:tcW w:w="5353" w:type="dxa"/>
          </w:tcPr>
          <w:p w:rsidR="005F59F2"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40.2. в объекты капитального строительства и приобретаемого недвижимого имущества</w:t>
            </w:r>
          </w:p>
        </w:tc>
        <w:tc>
          <w:tcPr>
            <w:tcW w:w="5353" w:type="dxa"/>
          </w:tcPr>
          <w:p w:rsidR="005F59F2"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3B4698" w:rsidRPr="00E61554" w:rsidTr="00987DBF">
        <w:tc>
          <w:tcPr>
            <w:tcW w:w="5103" w:type="dxa"/>
          </w:tcPr>
          <w:p w:rsidR="003B4698" w:rsidRPr="008313D5" w:rsidRDefault="00625210" w:rsidP="00DC056A">
            <w:pPr>
              <w:pStyle w:val="af2"/>
              <w:rPr>
                <w:rFonts w:ascii="Times New Roman" w:hAnsi="Times New Roman" w:cs="Times New Roman"/>
              </w:rPr>
            </w:pPr>
            <w:r w:rsidRPr="008313D5">
              <w:rPr>
                <w:rFonts w:ascii="Times New Roman" w:hAnsi="Times New Roman" w:cs="Times New Roman"/>
              </w:rPr>
              <w:t>40.3. Наименования объектов капитального строительства</w:t>
            </w:r>
          </w:p>
        </w:tc>
        <w:tc>
          <w:tcPr>
            <w:tcW w:w="5353" w:type="dxa"/>
          </w:tcPr>
          <w:p w:rsidR="003B4698"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3B4698" w:rsidRPr="00E61554" w:rsidTr="00987DBF">
        <w:tc>
          <w:tcPr>
            <w:tcW w:w="5103" w:type="dxa"/>
          </w:tcPr>
          <w:p w:rsidR="003B4698" w:rsidRPr="008313D5" w:rsidRDefault="00625210" w:rsidP="00DC056A">
            <w:pPr>
              <w:pStyle w:val="af2"/>
              <w:rPr>
                <w:rFonts w:ascii="Times New Roman" w:hAnsi="Times New Roman" w:cs="Times New Roman"/>
              </w:rPr>
            </w:pPr>
            <w:r w:rsidRPr="008313D5">
              <w:rPr>
                <w:rFonts w:ascii="Times New Roman" w:hAnsi="Times New Roman" w:cs="Times New Roman"/>
              </w:rPr>
              <w:t>40.4. Наименования объектов приобретаемого недвижимого имущества</w:t>
            </w:r>
          </w:p>
        </w:tc>
        <w:tc>
          <w:tcPr>
            <w:tcW w:w="5353" w:type="dxa"/>
          </w:tcPr>
          <w:p w:rsidR="003B4698"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3B4698" w:rsidRPr="00E61554" w:rsidTr="00987DBF">
        <w:tc>
          <w:tcPr>
            <w:tcW w:w="5103" w:type="dxa"/>
          </w:tcPr>
          <w:p w:rsidR="003B4698" w:rsidRPr="008313D5" w:rsidRDefault="00625210" w:rsidP="00DC056A">
            <w:pPr>
              <w:pStyle w:val="af2"/>
              <w:rPr>
                <w:rFonts w:ascii="Times New Roman" w:hAnsi="Times New Roman" w:cs="Times New Roman"/>
              </w:rPr>
            </w:pPr>
            <w:r w:rsidRPr="008313D5">
              <w:rPr>
                <w:rFonts w:ascii="Times New Roman" w:hAnsi="Times New Roman" w:cs="Times New Roman"/>
              </w:rPr>
              <w:t>41. Информация об операциях с субсидиями на ин</w:t>
            </w:r>
            <w:r w:rsidR="00405200" w:rsidRPr="008313D5">
              <w:rPr>
                <w:rFonts w:ascii="Times New Roman" w:hAnsi="Times New Roman" w:cs="Times New Roman"/>
              </w:rPr>
              <w:t>ые цели</w:t>
            </w:r>
          </w:p>
        </w:tc>
        <w:tc>
          <w:tcPr>
            <w:tcW w:w="5353" w:type="dxa"/>
          </w:tcPr>
          <w:p w:rsidR="003B4698" w:rsidRPr="008313D5" w:rsidRDefault="003B4698" w:rsidP="001A0A33">
            <w:pPr>
              <w:suppressAutoHyphens w:val="0"/>
              <w:spacing w:after="0" w:line="240" w:lineRule="auto"/>
              <w:rPr>
                <w:rFonts w:ascii="Times New Roman" w:hAnsi="Times New Roman" w:cs="Times New Roman"/>
              </w:rPr>
            </w:pPr>
          </w:p>
        </w:tc>
      </w:tr>
      <w:tr w:rsidR="003B4698" w:rsidRPr="00E61554" w:rsidTr="00987DBF">
        <w:tc>
          <w:tcPr>
            <w:tcW w:w="5103" w:type="dxa"/>
          </w:tcPr>
          <w:p w:rsidR="003B4698" w:rsidRPr="008313D5" w:rsidRDefault="00405200" w:rsidP="00DC056A">
            <w:pPr>
              <w:pStyle w:val="af2"/>
              <w:rPr>
                <w:rFonts w:ascii="Times New Roman" w:hAnsi="Times New Roman" w:cs="Times New Roman"/>
              </w:rPr>
            </w:pPr>
            <w:r w:rsidRPr="008313D5">
              <w:rPr>
                <w:rFonts w:ascii="Times New Roman" w:hAnsi="Times New Roman" w:cs="Times New Roman"/>
              </w:rPr>
              <w:t>41.1. Наименование целевой субсидии</w:t>
            </w:r>
          </w:p>
        </w:tc>
        <w:tc>
          <w:tcPr>
            <w:tcW w:w="5353" w:type="dxa"/>
          </w:tcPr>
          <w:p w:rsidR="003B4698" w:rsidRPr="008313D5" w:rsidRDefault="00625210" w:rsidP="00625210">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План финансово-хозяйственной деятельности учреждения (Сведения об операциях с целевыми субсидиями, предоставленными муниципальному учреждению (ф.0501016)</w:t>
            </w:r>
            <w:proofErr w:type="gramEnd"/>
          </w:p>
        </w:tc>
      </w:tr>
      <w:tr w:rsidR="003B4698" w:rsidRPr="00E61554" w:rsidTr="00987DBF">
        <w:tc>
          <w:tcPr>
            <w:tcW w:w="5103" w:type="dxa"/>
          </w:tcPr>
          <w:p w:rsidR="003B4698" w:rsidRPr="008313D5" w:rsidRDefault="00405200" w:rsidP="00DC056A">
            <w:pPr>
              <w:pStyle w:val="af2"/>
              <w:rPr>
                <w:rFonts w:ascii="Times New Roman" w:hAnsi="Times New Roman" w:cs="Times New Roman"/>
              </w:rPr>
            </w:pPr>
            <w:r w:rsidRPr="008313D5">
              <w:rPr>
                <w:rFonts w:ascii="Times New Roman" w:hAnsi="Times New Roman" w:cs="Times New Roman"/>
              </w:rPr>
              <w:t>41.2. Сумма планируемых поступлений по целевой субсидии (руб.)</w:t>
            </w:r>
          </w:p>
        </w:tc>
        <w:tc>
          <w:tcPr>
            <w:tcW w:w="5353" w:type="dxa"/>
          </w:tcPr>
          <w:p w:rsidR="003B4698" w:rsidRPr="008313D5" w:rsidRDefault="00625210" w:rsidP="001A0A33">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 xml:space="preserve">План финансово-хозяйственной деятельности учреждения (Сведения об операциях с целевыми субсидиями, предоставленными муниципальному </w:t>
            </w:r>
            <w:r w:rsidRPr="008313D5">
              <w:rPr>
                <w:rFonts w:ascii="Times New Roman" w:hAnsi="Times New Roman" w:cs="Times New Roman"/>
              </w:rPr>
              <w:lastRenderedPageBreak/>
              <w:t>учреждению (ф.0501016)</w:t>
            </w:r>
            <w:proofErr w:type="gramEnd"/>
          </w:p>
        </w:tc>
      </w:tr>
      <w:tr w:rsidR="00BD3CA9" w:rsidRPr="00E61554" w:rsidTr="00A22534">
        <w:tc>
          <w:tcPr>
            <w:tcW w:w="10456" w:type="dxa"/>
            <w:gridSpan w:val="2"/>
          </w:tcPr>
          <w:p w:rsidR="00BD3CA9" w:rsidRPr="008313D5" w:rsidRDefault="00BD3CA9"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lastRenderedPageBreak/>
              <w:t>V</w:t>
            </w:r>
            <w:r w:rsidRPr="008313D5">
              <w:rPr>
                <w:rFonts w:ascii="Times New Roman" w:hAnsi="Times New Roman" w:cs="Times New Roman"/>
              </w:rPr>
              <w:t>. Информация о показателях бюджетной сметы</w:t>
            </w:r>
          </w:p>
        </w:tc>
      </w:tr>
      <w:tr w:rsidR="003B4698" w:rsidRPr="00E61554" w:rsidTr="00987DBF">
        <w:tc>
          <w:tcPr>
            <w:tcW w:w="5103" w:type="dxa"/>
          </w:tcPr>
          <w:p w:rsidR="003B4698" w:rsidRPr="008313D5" w:rsidRDefault="00BD3CA9" w:rsidP="00DC056A">
            <w:pPr>
              <w:pStyle w:val="af2"/>
              <w:rPr>
                <w:rFonts w:ascii="Times New Roman" w:hAnsi="Times New Roman" w:cs="Times New Roman"/>
              </w:rPr>
            </w:pPr>
            <w:r w:rsidRPr="008313D5">
              <w:rPr>
                <w:rFonts w:ascii="Times New Roman" w:hAnsi="Times New Roman" w:cs="Times New Roman"/>
              </w:rPr>
              <w:t>42. Наименования показателей бюджетной сметы в разрезе кодов бюджетной классификации (раздел, подраздел, целевая статья, вид расходов) и соответствующих им сумм</w:t>
            </w:r>
            <w:r w:rsidR="00994A21">
              <w:rPr>
                <w:rFonts w:ascii="Times New Roman" w:hAnsi="Times New Roman" w:cs="Times New Roman"/>
              </w:rPr>
              <w:t xml:space="preserve"> (руб.)</w:t>
            </w:r>
          </w:p>
        </w:tc>
        <w:tc>
          <w:tcPr>
            <w:tcW w:w="5353" w:type="dxa"/>
          </w:tcPr>
          <w:p w:rsidR="003B4698" w:rsidRPr="008313D5" w:rsidRDefault="00BD3CA9" w:rsidP="007D592F">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м</w:t>
            </w:r>
            <w:r w:rsidR="007D592F" w:rsidRPr="008313D5">
              <w:rPr>
                <w:rFonts w:ascii="Times New Roman" w:hAnsi="Times New Roman" w:cs="Times New Roman"/>
              </w:rPr>
              <w:t>униципального</w:t>
            </w:r>
            <w:r w:rsidRPr="008313D5">
              <w:rPr>
                <w:rFonts w:ascii="Times New Roman" w:hAnsi="Times New Roman" w:cs="Times New Roman"/>
              </w:rPr>
              <w:t xml:space="preserve"> учреждения и об использовании закрепленного за ним муниципального имущества (Бюджетная смета казенного учреждения)</w:t>
            </w:r>
          </w:p>
        </w:tc>
      </w:tr>
      <w:tr w:rsidR="007D592F" w:rsidRPr="00E61554" w:rsidTr="00A22534">
        <w:tc>
          <w:tcPr>
            <w:tcW w:w="10456" w:type="dxa"/>
            <w:gridSpan w:val="2"/>
          </w:tcPr>
          <w:p w:rsidR="007D592F" w:rsidRPr="008313D5" w:rsidRDefault="007D592F"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t>V</w:t>
            </w:r>
            <w:r w:rsidRPr="008313D5">
              <w:rPr>
                <w:rFonts w:ascii="Times New Roman" w:hAnsi="Times New Roman" w:cs="Times New Roman"/>
              </w:rPr>
              <w:t>1. Информация о результатах деятельности и об использовании имущества</w:t>
            </w:r>
          </w:p>
        </w:tc>
      </w:tr>
      <w:tr w:rsidR="003B4698" w:rsidRPr="00E61554" w:rsidTr="00987DBF">
        <w:tc>
          <w:tcPr>
            <w:tcW w:w="5103" w:type="dxa"/>
          </w:tcPr>
          <w:p w:rsidR="003B4698" w:rsidRPr="008313D5" w:rsidRDefault="007D592F" w:rsidP="00DC056A">
            <w:pPr>
              <w:pStyle w:val="af2"/>
              <w:rPr>
                <w:rFonts w:ascii="Times New Roman" w:hAnsi="Times New Roman" w:cs="Times New Roman"/>
              </w:rPr>
            </w:pPr>
            <w:r w:rsidRPr="008313D5">
              <w:rPr>
                <w:rFonts w:ascii="Times New Roman" w:hAnsi="Times New Roman" w:cs="Times New Roman"/>
              </w:rPr>
              <w:t>43. Отчетный год, за который составляется отчет о результатах деятельности и об использовании имущества</w:t>
            </w:r>
          </w:p>
        </w:tc>
        <w:tc>
          <w:tcPr>
            <w:tcW w:w="5353" w:type="dxa"/>
          </w:tcPr>
          <w:p w:rsidR="003B4698" w:rsidRPr="008313D5" w:rsidRDefault="007D592F"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3B4698" w:rsidRPr="00E61554" w:rsidTr="00987DBF">
        <w:tc>
          <w:tcPr>
            <w:tcW w:w="5103" w:type="dxa"/>
          </w:tcPr>
          <w:p w:rsidR="003B4698" w:rsidRPr="008313D5" w:rsidRDefault="00A22534" w:rsidP="00DC056A">
            <w:pPr>
              <w:pStyle w:val="af2"/>
              <w:rPr>
                <w:rFonts w:ascii="Times New Roman" w:hAnsi="Times New Roman" w:cs="Times New Roman"/>
              </w:rPr>
            </w:pPr>
            <w:r w:rsidRPr="008313D5">
              <w:rPr>
                <w:rFonts w:ascii="Times New Roman" w:hAnsi="Times New Roman" w:cs="Times New Roman"/>
              </w:rPr>
              <w:t>44. Количество штатных единиц на начало и конец отчетного года</w:t>
            </w:r>
          </w:p>
        </w:tc>
        <w:tc>
          <w:tcPr>
            <w:tcW w:w="5353" w:type="dxa"/>
          </w:tcPr>
          <w:p w:rsidR="003B4698"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3B4698" w:rsidRPr="00E61554" w:rsidTr="00987DBF">
        <w:tc>
          <w:tcPr>
            <w:tcW w:w="5103" w:type="dxa"/>
          </w:tcPr>
          <w:p w:rsidR="003B4698" w:rsidRPr="008313D5" w:rsidRDefault="00A22534" w:rsidP="00DC056A">
            <w:pPr>
              <w:pStyle w:val="af2"/>
              <w:rPr>
                <w:rFonts w:ascii="Times New Roman" w:hAnsi="Times New Roman" w:cs="Times New Roman"/>
              </w:rPr>
            </w:pPr>
            <w:r w:rsidRPr="008313D5">
              <w:rPr>
                <w:rFonts w:ascii="Times New Roman" w:hAnsi="Times New Roman" w:cs="Times New Roman"/>
              </w:rPr>
              <w:t>45. Средняя заработная плата сотрудников</w:t>
            </w:r>
          </w:p>
        </w:tc>
        <w:tc>
          <w:tcPr>
            <w:tcW w:w="5353" w:type="dxa"/>
          </w:tcPr>
          <w:p w:rsidR="003B4698"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A22534" w:rsidP="00DC056A">
            <w:pPr>
              <w:pStyle w:val="af2"/>
              <w:rPr>
                <w:rFonts w:ascii="Times New Roman" w:hAnsi="Times New Roman" w:cs="Times New Roman"/>
              </w:rPr>
            </w:pPr>
            <w:r w:rsidRPr="008313D5">
              <w:rPr>
                <w:rFonts w:ascii="Times New Roman" w:hAnsi="Times New Roman" w:cs="Times New Roman"/>
              </w:rPr>
              <w:t>46. Сведения об изменении балансовой стоимости нефинансовых активов за отчетный год</w:t>
            </w:r>
            <w:r w:rsidR="00F00B62" w:rsidRPr="008313D5">
              <w:rPr>
                <w:rFonts w:ascii="Times New Roman" w:hAnsi="Times New Roman" w:cs="Times New Roman"/>
              </w:rPr>
              <w:t xml:space="preserve"> (проценты)</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 xml:space="preserve">46.1. Изменение балансовой стоимости нефинансовых активов, всего, из них: </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46.2. балансовой стоимости недвижимого имущества</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46.3. балансовой стоимости особо ценного движимого имущества</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47. Общая сумма требований в возмещение ущерба по недостачам и хищениям материальных ценностей, денежных средств, а также от порчи материальных ценностей (руб.)</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 xml:space="preserve">48. Изменения дебиторской задолженности за отчетный год (в процентах) </w:t>
            </w:r>
            <w:proofErr w:type="gramStart"/>
            <w:r w:rsidRPr="008313D5">
              <w:rPr>
                <w:rFonts w:ascii="Times New Roman" w:hAnsi="Times New Roman" w:cs="Times New Roman"/>
              </w:rPr>
              <w:t>по</w:t>
            </w:r>
            <w:proofErr w:type="gramEnd"/>
            <w:r w:rsidRPr="008313D5">
              <w:rPr>
                <w:rFonts w:ascii="Times New Roman" w:hAnsi="Times New Roman" w:cs="Times New Roman"/>
              </w:rPr>
              <w:t>:</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48.1. доходам (поступлениям)</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48.2. выплатам (расходам)</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49. Изменения кредиторской задолженности за отчетный год (в процентах), всего, из них:</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49.1. просроченной кредиторской задолженности</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50. Количество потребителей, воспользовавшихся услугами (работами) учреждения (в том числе платными сверх муниципального задания), в разрезе услуг (работ)</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51. Количество жалоб потребителей на оказание услуг (выполнение работ) в разрезе услуг (работ)</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52. принятые меры по результатам рассмотрения жалоб на оказание услуг (выполнение работ) в разрезе услуг (работ)</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53. Сведения о кассовых поступлениях (руб.)</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6447DC" w:rsidRPr="008313D5" w:rsidRDefault="004278FE" w:rsidP="00DC056A">
            <w:pPr>
              <w:pStyle w:val="af2"/>
              <w:rPr>
                <w:rFonts w:ascii="Times New Roman" w:hAnsi="Times New Roman" w:cs="Times New Roman"/>
              </w:rPr>
            </w:pPr>
            <w:r w:rsidRPr="008313D5">
              <w:rPr>
                <w:rFonts w:ascii="Times New Roman" w:hAnsi="Times New Roman" w:cs="Times New Roman"/>
              </w:rPr>
              <w:t xml:space="preserve">53.1. </w:t>
            </w:r>
            <w:r w:rsidR="006447DC" w:rsidRPr="008313D5">
              <w:rPr>
                <w:rFonts w:ascii="Times New Roman" w:hAnsi="Times New Roman" w:cs="Times New Roman"/>
              </w:rPr>
              <w:t>Общая сумма кассовых поступлений, всего, из них:</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 xml:space="preserve">53.2. субсидий на выполнение муниципального задания </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53.3. целевых субсидий</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53.4. бюджетных инвестиций</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53.5. от оказания учреждением платных услуг (выполнения работ) и иной приносящей доход деятельности</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 xml:space="preserve">54. </w:t>
            </w:r>
            <w:proofErr w:type="gramStart"/>
            <w:r w:rsidRPr="008313D5">
              <w:rPr>
                <w:rFonts w:ascii="Times New Roman" w:hAnsi="Times New Roman" w:cs="Times New Roman"/>
              </w:rPr>
              <w:t>Суммы кассовых выплат в разрезе направлений расходов (для автономных учреждений (руб.)</w:t>
            </w:r>
            <w:proofErr w:type="gramEnd"/>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t xml:space="preserve">55. </w:t>
            </w:r>
            <w:proofErr w:type="gramStart"/>
            <w:r w:rsidRPr="008313D5">
              <w:rPr>
                <w:rFonts w:ascii="Times New Roman" w:hAnsi="Times New Roman" w:cs="Times New Roman"/>
              </w:rPr>
              <w:t xml:space="preserve">Суммы кассовых выплат в разрезе направлений расходов и соответствующих им кодов по </w:t>
            </w:r>
            <w:r w:rsidRPr="008313D5">
              <w:rPr>
                <w:rFonts w:ascii="Times New Roman" w:hAnsi="Times New Roman" w:cs="Times New Roman"/>
              </w:rPr>
              <w:lastRenderedPageBreak/>
              <w:t>бюджетной классификации Российской Федерации</w:t>
            </w:r>
            <w:r w:rsidR="00994A21">
              <w:rPr>
                <w:rFonts w:ascii="Times New Roman" w:hAnsi="Times New Roman" w:cs="Times New Roman"/>
              </w:rPr>
              <w:t xml:space="preserve"> (для бюджетного учреждения (руб.)</w:t>
            </w:r>
            <w:proofErr w:type="gramEnd"/>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lastRenderedPageBreak/>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lastRenderedPageBreak/>
              <w:t>56.</w:t>
            </w:r>
            <w:r w:rsidR="00994A21">
              <w:rPr>
                <w:rFonts w:ascii="Times New Roman" w:hAnsi="Times New Roman" w:cs="Times New Roman"/>
              </w:rPr>
              <w:t xml:space="preserve">                -</w:t>
            </w:r>
          </w:p>
        </w:tc>
        <w:tc>
          <w:tcPr>
            <w:tcW w:w="5353" w:type="dxa"/>
          </w:tcPr>
          <w:p w:rsidR="00BD3CA9" w:rsidRPr="008313D5" w:rsidRDefault="00994A21" w:rsidP="001A0A33">
            <w:pPr>
              <w:suppressAutoHyphens w:val="0"/>
              <w:spacing w:after="0" w:line="240" w:lineRule="auto"/>
              <w:rPr>
                <w:rFonts w:ascii="Times New Roman" w:hAnsi="Times New Roman" w:cs="Times New Roman"/>
              </w:rPr>
            </w:pPr>
            <w:r>
              <w:rPr>
                <w:rFonts w:ascii="Times New Roman" w:hAnsi="Times New Roman" w:cs="Times New Roman"/>
              </w:rPr>
              <w:t xml:space="preserve">                                   -</w:t>
            </w: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t>57. Сведения о балансовой стоимости недвижимого имущества на начало и на конец отчетного года (руб.)</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t>57.1. Балансовая стоимость недвижимого имущества, всего, из них:</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57.2. недвижимого имущества, переданного в аренду</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57.3. недвижимого имущества, переданного в безвозмездное пользование</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58. Сведения о балансовой стоимости движимого имущества на начало и на конец отчетного года (руб.)</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58.1. Балансовая стоимость движимого имущества учреждения, всего, из них:</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832002" w:rsidP="00DC056A">
            <w:pPr>
              <w:pStyle w:val="af2"/>
              <w:rPr>
                <w:rFonts w:ascii="Times New Roman" w:hAnsi="Times New Roman" w:cs="Times New Roman"/>
              </w:rPr>
            </w:pPr>
            <w:r w:rsidRPr="008313D5">
              <w:rPr>
                <w:rFonts w:ascii="Times New Roman" w:hAnsi="Times New Roman" w:cs="Times New Roman"/>
              </w:rPr>
              <w:t>58.2. движимого имущества, переданного в аренду</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832002" w:rsidP="00DC056A">
            <w:pPr>
              <w:pStyle w:val="af2"/>
              <w:rPr>
                <w:rFonts w:ascii="Times New Roman" w:hAnsi="Times New Roman" w:cs="Times New Roman"/>
              </w:rPr>
            </w:pPr>
            <w:r w:rsidRPr="008313D5">
              <w:rPr>
                <w:rFonts w:ascii="Times New Roman" w:hAnsi="Times New Roman" w:cs="Times New Roman"/>
              </w:rPr>
              <w:t>58.3. движимого имущества, пере</w:t>
            </w:r>
            <w:r w:rsidR="005E32BD" w:rsidRPr="008313D5">
              <w:rPr>
                <w:rFonts w:ascii="Times New Roman" w:hAnsi="Times New Roman" w:cs="Times New Roman"/>
              </w:rPr>
              <w:t>данного в безвозмездное пользование</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59. Сведения о площадях недвижимого имущества на начало и на конец отчетного года (</w:t>
            </w:r>
            <w:proofErr w:type="spellStart"/>
            <w:r w:rsidRPr="008313D5">
              <w:rPr>
                <w:rFonts w:ascii="Times New Roman" w:hAnsi="Times New Roman" w:cs="Times New Roman"/>
              </w:rPr>
              <w:t>кв</w:t>
            </w:r>
            <w:proofErr w:type="gramStart"/>
            <w:r w:rsidRPr="008313D5">
              <w:rPr>
                <w:rFonts w:ascii="Times New Roman" w:hAnsi="Times New Roman" w:cs="Times New Roman"/>
              </w:rPr>
              <w:t>.м</w:t>
            </w:r>
            <w:proofErr w:type="spellEnd"/>
            <w:proofErr w:type="gramEnd"/>
            <w:r w:rsidRPr="008313D5">
              <w:rPr>
                <w:rFonts w:ascii="Times New Roman" w:hAnsi="Times New Roman" w:cs="Times New Roman"/>
              </w:rPr>
              <w:t>)</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59.1. Общая площадь объектов недвижимого имущества, всего, из них:</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 xml:space="preserve">59.2. </w:t>
            </w:r>
            <w:proofErr w:type="gramStart"/>
            <w:r w:rsidRPr="008313D5">
              <w:rPr>
                <w:rFonts w:ascii="Times New Roman" w:hAnsi="Times New Roman" w:cs="Times New Roman"/>
              </w:rPr>
              <w:t>переданного</w:t>
            </w:r>
            <w:proofErr w:type="gramEnd"/>
            <w:r w:rsidRPr="008313D5">
              <w:rPr>
                <w:rFonts w:ascii="Times New Roman" w:hAnsi="Times New Roman" w:cs="Times New Roman"/>
              </w:rPr>
              <w:t xml:space="preserve"> в аренду</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 xml:space="preserve">59.3. </w:t>
            </w:r>
            <w:proofErr w:type="gramStart"/>
            <w:r w:rsidRPr="008313D5">
              <w:rPr>
                <w:rFonts w:ascii="Times New Roman" w:hAnsi="Times New Roman" w:cs="Times New Roman"/>
              </w:rPr>
              <w:t>переданного</w:t>
            </w:r>
            <w:proofErr w:type="gramEnd"/>
            <w:r w:rsidRPr="008313D5">
              <w:rPr>
                <w:rFonts w:ascii="Times New Roman" w:hAnsi="Times New Roman" w:cs="Times New Roman"/>
              </w:rPr>
              <w:t xml:space="preserve"> в безвозмездное пользование</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60. Объем средств, полученных в отчетном году от распоряжения в установленном порядке имуществом, на начало и на конец отчетного года (руб.)</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832002" w:rsidRPr="00E61554" w:rsidTr="00832002">
        <w:tc>
          <w:tcPr>
            <w:tcW w:w="10456" w:type="dxa"/>
            <w:gridSpan w:val="2"/>
          </w:tcPr>
          <w:p w:rsidR="00832002" w:rsidRPr="008313D5" w:rsidRDefault="005E32BD"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t>V</w:t>
            </w:r>
            <w:r w:rsidRPr="008313D5">
              <w:rPr>
                <w:rFonts w:ascii="Times New Roman" w:hAnsi="Times New Roman" w:cs="Times New Roman"/>
              </w:rPr>
              <w:t>11. Сведения о проведенных в отношении муниципального учреждения контрольных мероприятиях и их результатах</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61. Наименование органа местного самоуправления, осуществляющего проведение контрольного мероприятия</w:t>
            </w:r>
          </w:p>
        </w:tc>
        <w:tc>
          <w:tcPr>
            <w:tcW w:w="5353" w:type="dxa"/>
          </w:tcPr>
          <w:p w:rsidR="00BD3CA9" w:rsidRPr="008313D5" w:rsidRDefault="003F1FE4"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(правовой акт органа местного самоуправления, осуществляющего проведение контрольного мероприятия)</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62. План (тема) контрольного мероприятия</w:t>
            </w:r>
          </w:p>
        </w:tc>
        <w:tc>
          <w:tcPr>
            <w:tcW w:w="5353" w:type="dxa"/>
          </w:tcPr>
          <w:p w:rsidR="00BD3CA9" w:rsidRPr="008313D5" w:rsidRDefault="003F1FE4"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(правовой акт органа местного самоуправления, осуществляющего проведение контрольного мероприятия)</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63. Период проведения контрольного мероприятия</w:t>
            </w:r>
          </w:p>
        </w:tc>
        <w:tc>
          <w:tcPr>
            <w:tcW w:w="5353" w:type="dxa"/>
          </w:tcPr>
          <w:p w:rsidR="00BD3CA9" w:rsidRPr="008313D5" w:rsidRDefault="003F1FE4"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(правовой акт органа местного самоуправления, осуществляющего проведение контрольного мероприятия)</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64. Выявленные нарушения</w:t>
            </w:r>
          </w:p>
        </w:tc>
        <w:tc>
          <w:tcPr>
            <w:tcW w:w="5353" w:type="dxa"/>
          </w:tcPr>
          <w:p w:rsidR="00BD3CA9" w:rsidRPr="008313D5" w:rsidRDefault="003F1FE4" w:rsidP="00BD48E2">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w:t>
            </w:r>
            <w:r w:rsidR="00BD48E2" w:rsidRPr="008313D5">
              <w:rPr>
                <w:rFonts w:ascii="Times New Roman" w:hAnsi="Times New Roman" w:cs="Times New Roman"/>
              </w:rPr>
              <w:t xml:space="preserve">акт о </w:t>
            </w:r>
            <w:r w:rsidR="00BD48E2" w:rsidRPr="008313D5">
              <w:rPr>
                <w:rFonts w:ascii="Times New Roman" w:hAnsi="Times New Roman" w:cs="Times New Roman"/>
              </w:rPr>
              <w:lastRenderedPageBreak/>
              <w:t>результатах контрольного мероприятия</w:t>
            </w:r>
            <w:r w:rsidRPr="008313D5">
              <w:rPr>
                <w:rFonts w:ascii="Times New Roman" w:hAnsi="Times New Roman" w:cs="Times New Roman"/>
              </w:rPr>
              <w:t>)</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lastRenderedPageBreak/>
              <w:t>65. Мероприятия, проведенные по результатам контрольного мероприятия</w:t>
            </w:r>
          </w:p>
        </w:tc>
        <w:tc>
          <w:tcPr>
            <w:tcW w:w="5353" w:type="dxa"/>
          </w:tcPr>
          <w:p w:rsidR="00BD3CA9" w:rsidRPr="008313D5" w:rsidRDefault="003F1FE4" w:rsidP="00BD48E2">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(акт</w:t>
            </w:r>
            <w:r w:rsidR="00BD48E2" w:rsidRPr="008313D5">
              <w:rPr>
                <w:rFonts w:ascii="Times New Roman" w:hAnsi="Times New Roman" w:cs="Times New Roman"/>
              </w:rPr>
              <w:t xml:space="preserve"> о повторно проведенном</w:t>
            </w:r>
            <w:r w:rsidRPr="008313D5">
              <w:rPr>
                <w:rFonts w:ascii="Times New Roman" w:hAnsi="Times New Roman" w:cs="Times New Roman"/>
              </w:rPr>
              <w:t xml:space="preserve"> контрольно</w:t>
            </w:r>
            <w:r w:rsidR="00BD48E2" w:rsidRPr="008313D5">
              <w:rPr>
                <w:rFonts w:ascii="Times New Roman" w:hAnsi="Times New Roman" w:cs="Times New Roman"/>
              </w:rPr>
              <w:t>м</w:t>
            </w:r>
            <w:r w:rsidRPr="008313D5">
              <w:rPr>
                <w:rFonts w:ascii="Times New Roman" w:hAnsi="Times New Roman" w:cs="Times New Roman"/>
              </w:rPr>
              <w:t xml:space="preserve"> мероприяти</w:t>
            </w:r>
            <w:r w:rsidR="00BD48E2" w:rsidRPr="008313D5">
              <w:rPr>
                <w:rFonts w:ascii="Times New Roman" w:hAnsi="Times New Roman" w:cs="Times New Roman"/>
              </w:rPr>
              <w:t>и, отчет о результатах проведенных мероприятий по результатам контрольного мероприятия</w:t>
            </w:r>
            <w:r w:rsidRPr="008313D5">
              <w:rPr>
                <w:rFonts w:ascii="Times New Roman" w:hAnsi="Times New Roman" w:cs="Times New Roman"/>
              </w:rPr>
              <w:t>)</w:t>
            </w:r>
          </w:p>
        </w:tc>
      </w:tr>
      <w:tr w:rsidR="00C92898" w:rsidRPr="00E61554" w:rsidTr="00384F27">
        <w:tc>
          <w:tcPr>
            <w:tcW w:w="10456" w:type="dxa"/>
            <w:gridSpan w:val="2"/>
          </w:tcPr>
          <w:p w:rsidR="00C92898" w:rsidRPr="008313D5" w:rsidRDefault="00C92898"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t>V</w:t>
            </w:r>
            <w:r w:rsidRPr="008313D5">
              <w:rPr>
                <w:rFonts w:ascii="Times New Roman" w:hAnsi="Times New Roman" w:cs="Times New Roman"/>
              </w:rPr>
              <w:t>111. Информация о годовой бухгалтерской отчетности учреждения, сформированной в соответствии  с требованиями к форматам предоставления годовой бухгалтерской отчетности в структурированном виде, установленными Федеральным казначейством</w:t>
            </w:r>
          </w:p>
        </w:tc>
      </w:tr>
      <w:tr w:rsidR="00BD3CA9" w:rsidRPr="00E61554" w:rsidTr="00987DBF">
        <w:tc>
          <w:tcPr>
            <w:tcW w:w="5103" w:type="dxa"/>
          </w:tcPr>
          <w:p w:rsidR="00BD3CA9" w:rsidRPr="008313D5" w:rsidRDefault="00C92898" w:rsidP="00DC056A">
            <w:pPr>
              <w:pStyle w:val="af2"/>
              <w:rPr>
                <w:rFonts w:ascii="Times New Roman" w:hAnsi="Times New Roman" w:cs="Times New Roman"/>
              </w:rPr>
            </w:pPr>
            <w:r w:rsidRPr="008313D5">
              <w:rPr>
                <w:rFonts w:ascii="Times New Roman" w:hAnsi="Times New Roman" w:cs="Times New Roman"/>
              </w:rPr>
              <w:t>66. Сведения о показателях годовой бухгалтерской отчетности бюджетного (автономного) учреждения</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C92898" w:rsidRPr="008313D5" w:rsidRDefault="00C92898" w:rsidP="00DC056A">
            <w:pPr>
              <w:pStyle w:val="af2"/>
              <w:rPr>
                <w:rFonts w:ascii="Times New Roman" w:hAnsi="Times New Roman" w:cs="Times New Roman"/>
              </w:rPr>
            </w:pPr>
            <w:r w:rsidRPr="008313D5">
              <w:rPr>
                <w:rFonts w:ascii="Times New Roman" w:hAnsi="Times New Roman" w:cs="Times New Roman"/>
              </w:rPr>
              <w:t>66.1. Суммы нефинансовых активов, финансовых активов, обязательств и финансовых результатов, отраженные в Балансе муниципального учреждения (ф. 0503730) в разрезе соответствующих граф и строк Баланса</w:t>
            </w:r>
          </w:p>
        </w:tc>
        <w:tc>
          <w:tcPr>
            <w:tcW w:w="5353" w:type="dxa"/>
          </w:tcPr>
          <w:p w:rsidR="00BD3CA9" w:rsidRPr="008313D5" w:rsidRDefault="00C92898" w:rsidP="00C92898">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(Баланс муниципального учреждения (ф. 0503730)</w:t>
            </w:r>
            <w:proofErr w:type="gramEnd"/>
          </w:p>
        </w:tc>
      </w:tr>
      <w:tr w:rsidR="00BD3CA9" w:rsidRPr="00E61554" w:rsidTr="00987DBF">
        <w:tc>
          <w:tcPr>
            <w:tcW w:w="5103" w:type="dxa"/>
          </w:tcPr>
          <w:p w:rsidR="00BD3CA9" w:rsidRPr="008313D5" w:rsidRDefault="000E4148" w:rsidP="00DC056A">
            <w:pPr>
              <w:pStyle w:val="af2"/>
              <w:rPr>
                <w:rFonts w:ascii="Times New Roman" w:hAnsi="Times New Roman" w:cs="Times New Roman"/>
              </w:rPr>
            </w:pPr>
            <w:r w:rsidRPr="008313D5">
              <w:rPr>
                <w:rFonts w:ascii="Times New Roman" w:hAnsi="Times New Roman" w:cs="Times New Roman"/>
              </w:rPr>
              <w:t>66.2. Показатели финансовых результатов деятельности учреждения (доходов, расходов, результата), изменения нефинансовых активов, финансовых активов и обязательств (увеличения, уменьшения), сформированные за отчетный финансовый год и отраженные в Отчете о финансовых результатах деятельности учреждения (ф. 0503721), в разрезе соответствующих строк и граф отчета</w:t>
            </w:r>
          </w:p>
        </w:tc>
        <w:tc>
          <w:tcPr>
            <w:tcW w:w="5353" w:type="dxa"/>
          </w:tcPr>
          <w:p w:rsidR="00BD3CA9" w:rsidRPr="008313D5" w:rsidRDefault="000E4148" w:rsidP="000E4148">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(Отчет о финансовых результатах деятельности учреждения (ф. 0503721)</w:t>
            </w:r>
            <w:proofErr w:type="gramEnd"/>
          </w:p>
        </w:tc>
      </w:tr>
      <w:tr w:rsidR="00BD3CA9" w:rsidRPr="00E61554" w:rsidTr="00987DBF">
        <w:tc>
          <w:tcPr>
            <w:tcW w:w="5103" w:type="dxa"/>
          </w:tcPr>
          <w:p w:rsidR="00BD3CA9" w:rsidRPr="008313D5" w:rsidRDefault="000E4148" w:rsidP="00DC056A">
            <w:pPr>
              <w:pStyle w:val="af2"/>
              <w:rPr>
                <w:rFonts w:ascii="Times New Roman" w:hAnsi="Times New Roman" w:cs="Times New Roman"/>
              </w:rPr>
            </w:pPr>
            <w:r w:rsidRPr="008313D5">
              <w:rPr>
                <w:rFonts w:ascii="Times New Roman" w:hAnsi="Times New Roman" w:cs="Times New Roman"/>
              </w:rPr>
              <w:t>66.3. Показатели исполнения плана его финансово-хозяйственной деятельности за отчетный финансовый год, отраженные в Отчете об исполнении учреждением плана</w:t>
            </w:r>
            <w:r w:rsidR="007460B1" w:rsidRPr="008313D5">
              <w:rPr>
                <w:rFonts w:ascii="Times New Roman" w:hAnsi="Times New Roman" w:cs="Times New Roman"/>
              </w:rPr>
              <w:t xml:space="preserve"> его финансово-хозяйственной деятельности (ф. 0503737), в разрезе соответствующих источников финансового обеспечения, а также строк и граф данного отчета</w:t>
            </w:r>
          </w:p>
        </w:tc>
        <w:tc>
          <w:tcPr>
            <w:tcW w:w="5353" w:type="dxa"/>
          </w:tcPr>
          <w:p w:rsidR="00BD3CA9" w:rsidRPr="008313D5" w:rsidRDefault="000E4148" w:rsidP="007460B1">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w:t>
            </w:r>
            <w:r w:rsidR="007460B1" w:rsidRPr="008313D5">
              <w:rPr>
                <w:rFonts w:ascii="Times New Roman" w:hAnsi="Times New Roman" w:cs="Times New Roman"/>
              </w:rPr>
              <w:t>Отчет об исполнении учреждением плана его финансово-хозяйственной деятельности (ф. 0503737)</w:t>
            </w:r>
            <w:proofErr w:type="gramEnd"/>
          </w:p>
        </w:tc>
      </w:tr>
      <w:tr w:rsidR="00BD3CA9" w:rsidRPr="00E61554" w:rsidTr="00987DBF">
        <w:tc>
          <w:tcPr>
            <w:tcW w:w="5103" w:type="dxa"/>
          </w:tcPr>
          <w:p w:rsidR="00BD3CA9" w:rsidRPr="008313D5" w:rsidRDefault="00384F27" w:rsidP="00DC056A">
            <w:pPr>
              <w:pStyle w:val="af2"/>
              <w:rPr>
                <w:rFonts w:ascii="Times New Roman" w:hAnsi="Times New Roman" w:cs="Times New Roman"/>
              </w:rPr>
            </w:pPr>
            <w:r w:rsidRPr="008313D5">
              <w:rPr>
                <w:rFonts w:ascii="Times New Roman" w:hAnsi="Times New Roman" w:cs="Times New Roman"/>
              </w:rPr>
              <w:t>67. Сведения о годовой бюджетной отчетности казенных учреждений, по которым не принято решений о предоставлении им субсидий</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384F27" w:rsidP="00DC056A">
            <w:pPr>
              <w:pStyle w:val="af2"/>
              <w:rPr>
                <w:rFonts w:ascii="Times New Roman" w:hAnsi="Times New Roman" w:cs="Times New Roman"/>
              </w:rPr>
            </w:pPr>
            <w:r w:rsidRPr="008313D5">
              <w:rPr>
                <w:rFonts w:ascii="Times New Roman" w:hAnsi="Times New Roman" w:cs="Times New Roman"/>
              </w:rPr>
              <w:t>67.1. Сумма нефинансовых активов</w:t>
            </w:r>
            <w:r w:rsidR="00483A45" w:rsidRPr="008313D5">
              <w:rPr>
                <w:rFonts w:ascii="Times New Roman" w:hAnsi="Times New Roman" w:cs="Times New Roman"/>
              </w:rPr>
              <w:t>, финансовых активов, обязательств и финансовых результатов, отраженные в 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857042" w:rsidRPr="008313D5">
              <w:rPr>
                <w:rFonts w:ascii="Times New Roman" w:hAnsi="Times New Roman" w:cs="Times New Roman"/>
              </w:rPr>
              <w:t>, в разрезе соответствующих граф и строк Баланса</w:t>
            </w:r>
          </w:p>
        </w:tc>
        <w:tc>
          <w:tcPr>
            <w:tcW w:w="5353" w:type="dxa"/>
          </w:tcPr>
          <w:p w:rsidR="00BD3CA9" w:rsidRPr="008313D5" w:rsidRDefault="00857042" w:rsidP="00857042">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roofErr w:type="gramEnd"/>
          </w:p>
        </w:tc>
      </w:tr>
      <w:tr w:rsidR="00BD3CA9" w:rsidRPr="00E61554" w:rsidTr="00987DBF">
        <w:tc>
          <w:tcPr>
            <w:tcW w:w="5103" w:type="dxa"/>
          </w:tcPr>
          <w:p w:rsidR="00BD3CA9" w:rsidRPr="008313D5" w:rsidRDefault="00F66AB3" w:rsidP="00DC056A">
            <w:pPr>
              <w:pStyle w:val="af2"/>
              <w:rPr>
                <w:rFonts w:ascii="Times New Roman" w:hAnsi="Times New Roman" w:cs="Times New Roman"/>
              </w:rPr>
            </w:pPr>
            <w:r w:rsidRPr="008313D5">
              <w:rPr>
                <w:rFonts w:ascii="Times New Roman" w:hAnsi="Times New Roman" w:cs="Times New Roman"/>
              </w:rPr>
              <w:t xml:space="preserve">67.2. </w:t>
            </w:r>
            <w:proofErr w:type="gramStart"/>
            <w:r w:rsidRPr="008313D5">
              <w:rPr>
                <w:rFonts w:ascii="Times New Roman" w:hAnsi="Times New Roman" w:cs="Times New Roman"/>
              </w:rPr>
              <w:t>Показатели финансовых результатах деятельности учреждения (доходов, расходов, результата), изменения нефинансовых активов, финансовых активов и обязательств (их увеличения, уменьшения), сформированные за отчетный финансовый год и отраженные в</w:t>
            </w:r>
            <w:r w:rsidR="0009616C" w:rsidRPr="008313D5">
              <w:rPr>
                <w:rFonts w:ascii="Times New Roman" w:hAnsi="Times New Roman" w:cs="Times New Roman"/>
              </w:rPr>
              <w:t xml:space="preserve"> Отчете о финансовых результатах деятельности (ф. 0503121), в разрезе соответствующих строк и граф отчета</w:t>
            </w:r>
            <w:proofErr w:type="gramEnd"/>
          </w:p>
        </w:tc>
        <w:tc>
          <w:tcPr>
            <w:tcW w:w="5353" w:type="dxa"/>
          </w:tcPr>
          <w:p w:rsidR="00BD3CA9" w:rsidRPr="008313D5" w:rsidRDefault="0009616C" w:rsidP="0009616C">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(Отчет о финансовых результатах деятельности (ф. 0503121)</w:t>
            </w:r>
            <w:proofErr w:type="gramEnd"/>
          </w:p>
        </w:tc>
      </w:tr>
      <w:tr w:rsidR="00BD3CA9" w:rsidRPr="00E61554" w:rsidTr="00987DBF">
        <w:tc>
          <w:tcPr>
            <w:tcW w:w="5103" w:type="dxa"/>
          </w:tcPr>
          <w:p w:rsidR="00BD3CA9" w:rsidRPr="008313D5" w:rsidRDefault="0009616C" w:rsidP="00DC056A">
            <w:pPr>
              <w:pStyle w:val="af2"/>
              <w:rPr>
                <w:rFonts w:ascii="Times New Roman" w:hAnsi="Times New Roman" w:cs="Times New Roman"/>
              </w:rPr>
            </w:pPr>
            <w:r w:rsidRPr="008313D5">
              <w:rPr>
                <w:rFonts w:ascii="Times New Roman" w:hAnsi="Times New Roman" w:cs="Times New Roman"/>
              </w:rPr>
              <w:t>67.3. Показатели исполнения учреждением бюджета за отчетный финансовый год, отраженные в Отчете об исполнении бюджета (ф. 0503127)</w:t>
            </w:r>
          </w:p>
        </w:tc>
        <w:tc>
          <w:tcPr>
            <w:tcW w:w="5353" w:type="dxa"/>
          </w:tcPr>
          <w:p w:rsidR="00BD3CA9" w:rsidRPr="008313D5" w:rsidRDefault="0009616C" w:rsidP="0009616C">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(Отчет об исполнении бюджета (ф. 0503127)</w:t>
            </w:r>
            <w:proofErr w:type="gramEnd"/>
          </w:p>
        </w:tc>
      </w:tr>
      <w:tr w:rsidR="005D6976" w:rsidRPr="00E61554" w:rsidTr="00990787">
        <w:tc>
          <w:tcPr>
            <w:tcW w:w="10456" w:type="dxa"/>
            <w:gridSpan w:val="2"/>
          </w:tcPr>
          <w:p w:rsidR="005D6976" w:rsidRPr="008313D5" w:rsidRDefault="005D6976" w:rsidP="001A0A33">
            <w:pPr>
              <w:suppressAutoHyphens w:val="0"/>
              <w:spacing w:after="0" w:line="240" w:lineRule="auto"/>
              <w:rPr>
                <w:rFonts w:ascii="Times New Roman" w:hAnsi="Times New Roman" w:cs="Times New Roman"/>
              </w:rPr>
            </w:pPr>
            <w:r w:rsidRPr="008313D5">
              <w:rPr>
                <w:rFonts w:ascii="Times New Roman" w:hAnsi="Times New Roman" w:cs="Times New Roman"/>
              </w:rPr>
              <w:t>1Х. Иная информация об учреждении</w:t>
            </w:r>
          </w:p>
        </w:tc>
      </w:tr>
      <w:tr w:rsidR="00BD3CA9" w:rsidRPr="00E61554" w:rsidTr="00987DBF">
        <w:tc>
          <w:tcPr>
            <w:tcW w:w="5103" w:type="dxa"/>
          </w:tcPr>
          <w:p w:rsidR="00BD3CA9" w:rsidRPr="008313D5" w:rsidRDefault="00990787" w:rsidP="00DC056A">
            <w:pPr>
              <w:pStyle w:val="af2"/>
              <w:rPr>
                <w:rFonts w:ascii="Times New Roman" w:hAnsi="Times New Roman" w:cs="Times New Roman"/>
              </w:rPr>
            </w:pPr>
            <w:r w:rsidRPr="008313D5">
              <w:rPr>
                <w:rFonts w:ascii="Times New Roman" w:hAnsi="Times New Roman" w:cs="Times New Roman"/>
              </w:rPr>
              <w:t>68. Сведения об организациях, в которых открыты лицевые счета учреждения</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990787" w:rsidP="00A85A79">
            <w:pPr>
              <w:pStyle w:val="af2"/>
              <w:rPr>
                <w:rFonts w:ascii="Times New Roman" w:hAnsi="Times New Roman" w:cs="Times New Roman"/>
              </w:rPr>
            </w:pPr>
            <w:r w:rsidRPr="008313D5">
              <w:rPr>
                <w:rFonts w:ascii="Times New Roman" w:hAnsi="Times New Roman" w:cs="Times New Roman"/>
              </w:rPr>
              <w:t xml:space="preserve">68.1. </w:t>
            </w:r>
            <w:r w:rsidR="00A85A79" w:rsidRPr="008313D5">
              <w:rPr>
                <w:rFonts w:ascii="Times New Roman" w:hAnsi="Times New Roman" w:cs="Times New Roman"/>
              </w:rPr>
              <w:t>Н</w:t>
            </w:r>
            <w:r w:rsidRPr="008313D5">
              <w:rPr>
                <w:rFonts w:ascii="Times New Roman" w:hAnsi="Times New Roman" w:cs="Times New Roman"/>
              </w:rPr>
              <w:t xml:space="preserve">аименование органа Федерального казначейства или финансового органа муниципального образования (кредитной </w:t>
            </w:r>
            <w:r w:rsidRPr="008313D5">
              <w:rPr>
                <w:rFonts w:ascii="Times New Roman" w:hAnsi="Times New Roman" w:cs="Times New Roman"/>
              </w:rPr>
              <w:lastRenderedPageBreak/>
              <w:t>организации), в котором открыт лицевой счет</w:t>
            </w:r>
            <w:r w:rsidR="00A85A79" w:rsidRPr="008313D5">
              <w:rPr>
                <w:rFonts w:ascii="Times New Roman" w:hAnsi="Times New Roman" w:cs="Times New Roman"/>
              </w:rPr>
              <w:t xml:space="preserve"> (счет) учреждения</w:t>
            </w:r>
          </w:p>
        </w:tc>
        <w:tc>
          <w:tcPr>
            <w:tcW w:w="5353" w:type="dxa"/>
          </w:tcPr>
          <w:p w:rsidR="009A6714" w:rsidRPr="008313D5" w:rsidRDefault="00A85A79" w:rsidP="001A0A33">
            <w:pPr>
              <w:suppressAutoHyphens w:val="0"/>
              <w:spacing w:after="0" w:line="240" w:lineRule="auto"/>
              <w:rPr>
                <w:rFonts w:ascii="Times New Roman" w:hAnsi="Times New Roman" w:cs="Times New Roman"/>
              </w:rPr>
            </w:pPr>
            <w:r w:rsidRPr="008313D5">
              <w:rPr>
                <w:rFonts w:ascii="Times New Roman" w:hAnsi="Times New Roman" w:cs="Times New Roman"/>
              </w:rPr>
              <w:lastRenderedPageBreak/>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A85A79" w:rsidP="00DC056A">
            <w:pPr>
              <w:pStyle w:val="af2"/>
              <w:rPr>
                <w:rFonts w:ascii="Times New Roman" w:hAnsi="Times New Roman" w:cs="Times New Roman"/>
              </w:rPr>
            </w:pPr>
            <w:r w:rsidRPr="008313D5">
              <w:rPr>
                <w:rFonts w:ascii="Times New Roman" w:hAnsi="Times New Roman" w:cs="Times New Roman"/>
              </w:rPr>
              <w:lastRenderedPageBreak/>
              <w:t>68.2. Адрес органа Федерального казначейства</w:t>
            </w:r>
            <w:r w:rsidR="00A77DEA" w:rsidRPr="008313D5">
              <w:rPr>
                <w:rFonts w:ascii="Times New Roman" w:hAnsi="Times New Roman" w:cs="Times New Roman"/>
              </w:rPr>
              <w:t xml:space="preserve"> или финансового органа муниципального образования (кредитной организации), в котором открыт лицевой счет (счет) учреждения</w:t>
            </w:r>
          </w:p>
        </w:tc>
        <w:tc>
          <w:tcPr>
            <w:tcW w:w="5353" w:type="dxa"/>
          </w:tcPr>
          <w:p w:rsidR="009A6714" w:rsidRPr="008313D5" w:rsidRDefault="00A77DEA" w:rsidP="001A0A33">
            <w:pPr>
              <w:suppressAutoHyphens w:val="0"/>
              <w:spacing w:after="0" w:line="240" w:lineRule="auto"/>
              <w:rPr>
                <w:rFonts w:ascii="Times New Roman" w:hAnsi="Times New Roman" w:cs="Times New Roman"/>
              </w:rPr>
            </w:pPr>
            <w:r w:rsidRPr="008313D5">
              <w:rPr>
                <w:rFonts w:ascii="Times New Roman" w:hAnsi="Times New Roman" w:cs="Times New Roman"/>
              </w:rPr>
              <w:t>Информационное письмо территориального органа Федерального казначейства или финансового органа муниципального образования (договор банковского счета)</w:t>
            </w: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 Сведения о лицензируемых видах деятельности (при наличии)</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69.1. Орган, выдавший лицензию</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Лицензия на право осуществления юридическим лицом данного вида деятельности</w:t>
            </w: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69.2 Лицензируемый вид деятельности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Лицензия на право осуществления юридическим лицом данного вида деятельности</w:t>
            </w: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69.3. Номер и дата регистрации лицензии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Лицензия на право осуществления юридическим лицом данного вида деятельности</w:t>
            </w:r>
          </w:p>
        </w:tc>
      </w:tr>
      <w:tr w:rsidR="009A6714" w:rsidRPr="00E61554" w:rsidTr="00987DBF">
        <w:tc>
          <w:tcPr>
            <w:tcW w:w="5103" w:type="dxa"/>
          </w:tcPr>
          <w:p w:rsidR="009A6714" w:rsidRPr="008313D5" w:rsidRDefault="00A77DEA" w:rsidP="008D37F3">
            <w:pPr>
              <w:pStyle w:val="af2"/>
              <w:rPr>
                <w:rFonts w:ascii="Times New Roman" w:hAnsi="Times New Roman" w:cs="Times New Roman"/>
              </w:rPr>
            </w:pPr>
            <w:r w:rsidRPr="008313D5">
              <w:rPr>
                <w:rFonts w:ascii="Times New Roman" w:hAnsi="Times New Roman" w:cs="Times New Roman"/>
              </w:rPr>
              <w:t xml:space="preserve">70. </w:t>
            </w:r>
            <w:r w:rsidR="008D37F3" w:rsidRPr="008313D5">
              <w:rPr>
                <w:rFonts w:ascii="Times New Roman" w:hAnsi="Times New Roman" w:cs="Times New Roman"/>
              </w:rPr>
              <w:t>С</w:t>
            </w:r>
            <w:r w:rsidRPr="008313D5">
              <w:rPr>
                <w:rFonts w:ascii="Times New Roman" w:hAnsi="Times New Roman" w:cs="Times New Roman"/>
              </w:rPr>
              <w:t>ведения об аккредитации учреждения (при наличии)</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 xml:space="preserve">70.1. </w:t>
            </w:r>
            <w:proofErr w:type="spellStart"/>
            <w:r w:rsidRPr="008313D5">
              <w:rPr>
                <w:rFonts w:ascii="Times New Roman" w:hAnsi="Times New Roman" w:cs="Times New Roman"/>
              </w:rPr>
              <w:t>Аккредитационный</w:t>
            </w:r>
            <w:proofErr w:type="spellEnd"/>
            <w:r w:rsidRPr="008313D5">
              <w:rPr>
                <w:rFonts w:ascii="Times New Roman" w:hAnsi="Times New Roman" w:cs="Times New Roman"/>
              </w:rPr>
              <w:t xml:space="preserve"> орган</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Свидетельство о </w:t>
            </w:r>
            <w:proofErr w:type="spellStart"/>
            <w:r w:rsidRPr="008313D5">
              <w:rPr>
                <w:rFonts w:ascii="Times New Roman" w:hAnsi="Times New Roman" w:cs="Times New Roman"/>
              </w:rPr>
              <w:t>госаккредитации</w:t>
            </w:r>
            <w:proofErr w:type="spellEnd"/>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70.2. Наименование аккредитуемой деятельности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Свидетельство о </w:t>
            </w:r>
            <w:proofErr w:type="spellStart"/>
            <w:r w:rsidRPr="008313D5">
              <w:rPr>
                <w:rFonts w:ascii="Times New Roman" w:hAnsi="Times New Roman" w:cs="Times New Roman"/>
              </w:rPr>
              <w:t>госаккредитации</w:t>
            </w:r>
            <w:proofErr w:type="spellEnd"/>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70.3. Срок действия аккредитации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Свидетельство о </w:t>
            </w:r>
            <w:proofErr w:type="spellStart"/>
            <w:r w:rsidRPr="008313D5">
              <w:rPr>
                <w:rFonts w:ascii="Times New Roman" w:hAnsi="Times New Roman" w:cs="Times New Roman"/>
              </w:rPr>
              <w:t>госаккредитации</w:t>
            </w:r>
            <w:proofErr w:type="spellEnd"/>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71. Сведения о реквизитах учреждения для оплаты оказываемых услуг</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71.1. Н</w:t>
            </w:r>
            <w:r w:rsidR="00A77DEA" w:rsidRPr="008313D5">
              <w:rPr>
                <w:rFonts w:ascii="Times New Roman" w:hAnsi="Times New Roman" w:cs="Times New Roman"/>
              </w:rPr>
              <w:t>аименование банка, в котором открыт расчетный счет</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71.2. Банковский идентификационный код</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8D37F3">
            <w:pPr>
              <w:pStyle w:val="af2"/>
              <w:rPr>
                <w:rFonts w:ascii="Times New Roman" w:hAnsi="Times New Roman" w:cs="Times New Roman"/>
              </w:rPr>
            </w:pPr>
            <w:r w:rsidRPr="008313D5">
              <w:rPr>
                <w:rFonts w:ascii="Times New Roman" w:hAnsi="Times New Roman" w:cs="Times New Roman"/>
              </w:rPr>
              <w:t>71.3. Номер корреспондентского счета</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71.4. Номер расчетного счета</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71.5. Код бюджетной классификации, по которому отражаются поступления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71.6. Наименование получателя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71.7. ИНН получателя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71.8. КПП получателя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71.9. Вид платежа</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71.10. Назначение платежа</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bl>
    <w:p w:rsidR="00341382" w:rsidRPr="00E61554" w:rsidRDefault="00341382" w:rsidP="00377401">
      <w:pPr>
        <w:pStyle w:val="ConsPlusNormal"/>
        <w:rPr>
          <w:rFonts w:ascii="Times New Roman" w:hAnsi="Times New Roman"/>
        </w:rPr>
      </w:pPr>
    </w:p>
    <w:sectPr w:rsidR="00341382" w:rsidRPr="00E61554" w:rsidSect="006521B3">
      <w:pgSz w:w="11905" w:h="16838"/>
      <w:pgMar w:top="426" w:right="706" w:bottom="567"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D5" w:rsidRDefault="00EC78D5" w:rsidP="00207E69">
      <w:pPr>
        <w:spacing w:after="0" w:line="240" w:lineRule="auto"/>
      </w:pPr>
      <w:r>
        <w:separator/>
      </w:r>
    </w:p>
  </w:endnote>
  <w:endnote w:type="continuationSeparator" w:id="0">
    <w:p w:rsidR="00EC78D5" w:rsidRDefault="00EC78D5"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D5" w:rsidRDefault="00EC78D5" w:rsidP="00207E69">
      <w:pPr>
        <w:spacing w:after="0" w:line="240" w:lineRule="auto"/>
      </w:pPr>
      <w:r>
        <w:separator/>
      </w:r>
    </w:p>
  </w:footnote>
  <w:footnote w:type="continuationSeparator" w:id="0">
    <w:p w:rsidR="00EC78D5" w:rsidRDefault="00EC78D5"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F733BB"/>
    <w:multiLevelType w:val="hybridMultilevel"/>
    <w:tmpl w:val="6E447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3">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2B7013C"/>
    <w:multiLevelType w:val="hybridMultilevel"/>
    <w:tmpl w:val="84F29EC6"/>
    <w:lvl w:ilvl="0" w:tplc="49D257D8">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8">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9">
    <w:nsid w:val="3E366244"/>
    <w:multiLevelType w:val="hybridMultilevel"/>
    <w:tmpl w:val="86B8A99E"/>
    <w:lvl w:ilvl="0" w:tplc="C388AB12">
      <w:start w:val="1"/>
      <w:numFmt w:val="decimal"/>
      <w:lvlText w:val="%1."/>
      <w:lvlJc w:val="left"/>
      <w:pPr>
        <w:ind w:left="273" w:hanging="420"/>
      </w:pPr>
      <w:rPr>
        <w:rFonts w:ascii="Times New Roman" w:eastAsia="Calibri" w:hAnsi="Times New Roman" w:cs="Times New Roman"/>
      </w:rPr>
    </w:lvl>
    <w:lvl w:ilvl="1" w:tplc="04190019" w:tentative="1">
      <w:start w:val="1"/>
      <w:numFmt w:val="lowerLetter"/>
      <w:lvlText w:val="%2."/>
      <w:lvlJc w:val="left"/>
      <w:pPr>
        <w:ind w:left="933" w:hanging="360"/>
      </w:pPr>
    </w:lvl>
    <w:lvl w:ilvl="2" w:tplc="0419001B" w:tentative="1">
      <w:start w:val="1"/>
      <w:numFmt w:val="lowerRoman"/>
      <w:lvlText w:val="%3."/>
      <w:lvlJc w:val="right"/>
      <w:pPr>
        <w:ind w:left="1653" w:hanging="180"/>
      </w:pPr>
    </w:lvl>
    <w:lvl w:ilvl="3" w:tplc="0419000F" w:tentative="1">
      <w:start w:val="1"/>
      <w:numFmt w:val="decimal"/>
      <w:lvlText w:val="%4."/>
      <w:lvlJc w:val="left"/>
      <w:pPr>
        <w:ind w:left="2373" w:hanging="360"/>
      </w:pPr>
    </w:lvl>
    <w:lvl w:ilvl="4" w:tplc="04190019" w:tentative="1">
      <w:start w:val="1"/>
      <w:numFmt w:val="lowerLetter"/>
      <w:lvlText w:val="%5."/>
      <w:lvlJc w:val="left"/>
      <w:pPr>
        <w:ind w:left="3093" w:hanging="360"/>
      </w:pPr>
    </w:lvl>
    <w:lvl w:ilvl="5" w:tplc="0419001B" w:tentative="1">
      <w:start w:val="1"/>
      <w:numFmt w:val="lowerRoman"/>
      <w:lvlText w:val="%6."/>
      <w:lvlJc w:val="right"/>
      <w:pPr>
        <w:ind w:left="3813" w:hanging="180"/>
      </w:pPr>
    </w:lvl>
    <w:lvl w:ilvl="6" w:tplc="0419000F" w:tentative="1">
      <w:start w:val="1"/>
      <w:numFmt w:val="decimal"/>
      <w:lvlText w:val="%7."/>
      <w:lvlJc w:val="left"/>
      <w:pPr>
        <w:ind w:left="4533" w:hanging="360"/>
      </w:pPr>
    </w:lvl>
    <w:lvl w:ilvl="7" w:tplc="04190019" w:tentative="1">
      <w:start w:val="1"/>
      <w:numFmt w:val="lowerLetter"/>
      <w:lvlText w:val="%8."/>
      <w:lvlJc w:val="left"/>
      <w:pPr>
        <w:ind w:left="5253" w:hanging="360"/>
      </w:pPr>
    </w:lvl>
    <w:lvl w:ilvl="8" w:tplc="0419001B" w:tentative="1">
      <w:start w:val="1"/>
      <w:numFmt w:val="lowerRoman"/>
      <w:lvlText w:val="%9."/>
      <w:lvlJc w:val="right"/>
      <w:pPr>
        <w:ind w:left="5973" w:hanging="180"/>
      </w:pPr>
    </w:lvl>
  </w:abstractNum>
  <w:abstractNum w:abstractNumId="10">
    <w:nsid w:val="52DA3376"/>
    <w:multiLevelType w:val="hybridMultilevel"/>
    <w:tmpl w:val="EF123AE4"/>
    <w:lvl w:ilvl="0" w:tplc="8B76D102">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12">
    <w:nsid w:val="668E13C2"/>
    <w:multiLevelType w:val="hybridMultilevel"/>
    <w:tmpl w:val="C53C0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468A3"/>
    <w:multiLevelType w:val="hybridMultilevel"/>
    <w:tmpl w:val="2DAEE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5">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6">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5"/>
  </w:num>
  <w:num w:numId="3">
    <w:abstractNumId w:val="16"/>
  </w:num>
  <w:num w:numId="4">
    <w:abstractNumId w:val="6"/>
  </w:num>
  <w:num w:numId="5">
    <w:abstractNumId w:val="11"/>
  </w:num>
  <w:num w:numId="6">
    <w:abstractNumId w:val="17"/>
  </w:num>
  <w:num w:numId="7">
    <w:abstractNumId w:val="14"/>
  </w:num>
  <w:num w:numId="8">
    <w:abstractNumId w:val="8"/>
  </w:num>
  <w:num w:numId="9">
    <w:abstractNumId w:val="2"/>
  </w:num>
  <w:num w:numId="10">
    <w:abstractNumId w:val="15"/>
  </w:num>
  <w:num w:numId="11">
    <w:abstractNumId w:val="3"/>
  </w:num>
  <w:num w:numId="12">
    <w:abstractNumId w:val="4"/>
  </w:num>
  <w:num w:numId="13">
    <w:abstractNumId w:val="7"/>
  </w:num>
  <w:num w:numId="14">
    <w:abstractNumId w:val="1"/>
  </w:num>
  <w:num w:numId="15">
    <w:abstractNumId w:val="10"/>
  </w:num>
  <w:num w:numId="16">
    <w:abstractNumId w:val="9"/>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0180C"/>
    <w:rsid w:val="000025BE"/>
    <w:rsid w:val="00017425"/>
    <w:rsid w:val="00017758"/>
    <w:rsid w:val="000213A5"/>
    <w:rsid w:val="000222B0"/>
    <w:rsid w:val="00022A2D"/>
    <w:rsid w:val="00023ADB"/>
    <w:rsid w:val="000241A7"/>
    <w:rsid w:val="00035705"/>
    <w:rsid w:val="00041C23"/>
    <w:rsid w:val="0004748E"/>
    <w:rsid w:val="0005108D"/>
    <w:rsid w:val="0005214F"/>
    <w:rsid w:val="000545FA"/>
    <w:rsid w:val="000563D6"/>
    <w:rsid w:val="00060497"/>
    <w:rsid w:val="00062265"/>
    <w:rsid w:val="00065E03"/>
    <w:rsid w:val="00066D17"/>
    <w:rsid w:val="00071686"/>
    <w:rsid w:val="00074593"/>
    <w:rsid w:val="00074C48"/>
    <w:rsid w:val="00076730"/>
    <w:rsid w:val="00082D3F"/>
    <w:rsid w:val="00087F8E"/>
    <w:rsid w:val="0009152B"/>
    <w:rsid w:val="00093126"/>
    <w:rsid w:val="00093DC9"/>
    <w:rsid w:val="0009616C"/>
    <w:rsid w:val="000A0127"/>
    <w:rsid w:val="000A346D"/>
    <w:rsid w:val="000B059B"/>
    <w:rsid w:val="000B0BB6"/>
    <w:rsid w:val="000B2650"/>
    <w:rsid w:val="000B37E0"/>
    <w:rsid w:val="000B5854"/>
    <w:rsid w:val="000C02E7"/>
    <w:rsid w:val="000C28E7"/>
    <w:rsid w:val="000C53F7"/>
    <w:rsid w:val="000D1F46"/>
    <w:rsid w:val="000D29CF"/>
    <w:rsid w:val="000D5AD6"/>
    <w:rsid w:val="000D5D00"/>
    <w:rsid w:val="000D69E9"/>
    <w:rsid w:val="000E09DB"/>
    <w:rsid w:val="000E18BE"/>
    <w:rsid w:val="000E20E0"/>
    <w:rsid w:val="000E2C44"/>
    <w:rsid w:val="000E4148"/>
    <w:rsid w:val="000E47AF"/>
    <w:rsid w:val="000E76D6"/>
    <w:rsid w:val="001025F1"/>
    <w:rsid w:val="001032CC"/>
    <w:rsid w:val="00110533"/>
    <w:rsid w:val="001155CA"/>
    <w:rsid w:val="00120273"/>
    <w:rsid w:val="00126AE6"/>
    <w:rsid w:val="00127680"/>
    <w:rsid w:val="0013000A"/>
    <w:rsid w:val="001307C6"/>
    <w:rsid w:val="00130CAD"/>
    <w:rsid w:val="00130FE5"/>
    <w:rsid w:val="0013499B"/>
    <w:rsid w:val="001365FF"/>
    <w:rsid w:val="001463C2"/>
    <w:rsid w:val="00147E93"/>
    <w:rsid w:val="001500FF"/>
    <w:rsid w:val="00151A5D"/>
    <w:rsid w:val="00155175"/>
    <w:rsid w:val="00161AE4"/>
    <w:rsid w:val="00162724"/>
    <w:rsid w:val="00162777"/>
    <w:rsid w:val="00166929"/>
    <w:rsid w:val="00166CB4"/>
    <w:rsid w:val="001840C5"/>
    <w:rsid w:val="00185C19"/>
    <w:rsid w:val="00186B84"/>
    <w:rsid w:val="001903B7"/>
    <w:rsid w:val="00190FA4"/>
    <w:rsid w:val="001917A0"/>
    <w:rsid w:val="00194617"/>
    <w:rsid w:val="00194849"/>
    <w:rsid w:val="001A0661"/>
    <w:rsid w:val="001A0A33"/>
    <w:rsid w:val="001A1177"/>
    <w:rsid w:val="001A5E47"/>
    <w:rsid w:val="001B15E9"/>
    <w:rsid w:val="001B25F8"/>
    <w:rsid w:val="001B541D"/>
    <w:rsid w:val="001C31BA"/>
    <w:rsid w:val="001C5728"/>
    <w:rsid w:val="001C5AAE"/>
    <w:rsid w:val="001C75F7"/>
    <w:rsid w:val="001D15AC"/>
    <w:rsid w:val="001D323D"/>
    <w:rsid w:val="001D58E2"/>
    <w:rsid w:val="001D5D85"/>
    <w:rsid w:val="001D684F"/>
    <w:rsid w:val="001E0648"/>
    <w:rsid w:val="001E1280"/>
    <w:rsid w:val="001E222F"/>
    <w:rsid w:val="001E6E9D"/>
    <w:rsid w:val="001F0BC1"/>
    <w:rsid w:val="001F1A1C"/>
    <w:rsid w:val="001F285C"/>
    <w:rsid w:val="001F452F"/>
    <w:rsid w:val="00200831"/>
    <w:rsid w:val="00200F99"/>
    <w:rsid w:val="0020102F"/>
    <w:rsid w:val="00203D14"/>
    <w:rsid w:val="002050C8"/>
    <w:rsid w:val="00207E69"/>
    <w:rsid w:val="00211232"/>
    <w:rsid w:val="0021337F"/>
    <w:rsid w:val="002225B0"/>
    <w:rsid w:val="002236CF"/>
    <w:rsid w:val="00225FBF"/>
    <w:rsid w:val="00227580"/>
    <w:rsid w:val="00231C5C"/>
    <w:rsid w:val="002376D5"/>
    <w:rsid w:val="00237E56"/>
    <w:rsid w:val="002477CF"/>
    <w:rsid w:val="00256862"/>
    <w:rsid w:val="002605A0"/>
    <w:rsid w:val="00261E89"/>
    <w:rsid w:val="00263D4C"/>
    <w:rsid w:val="00266196"/>
    <w:rsid w:val="0026641B"/>
    <w:rsid w:val="00271383"/>
    <w:rsid w:val="0027144D"/>
    <w:rsid w:val="00280712"/>
    <w:rsid w:val="00282562"/>
    <w:rsid w:val="00284ED2"/>
    <w:rsid w:val="002867D4"/>
    <w:rsid w:val="0029073F"/>
    <w:rsid w:val="00290AF8"/>
    <w:rsid w:val="002943A5"/>
    <w:rsid w:val="002944C5"/>
    <w:rsid w:val="00295D8D"/>
    <w:rsid w:val="0029651C"/>
    <w:rsid w:val="00297E56"/>
    <w:rsid w:val="002A017C"/>
    <w:rsid w:val="002A220F"/>
    <w:rsid w:val="002A2D8B"/>
    <w:rsid w:val="002A5F26"/>
    <w:rsid w:val="002B0337"/>
    <w:rsid w:val="002B0665"/>
    <w:rsid w:val="002B25AE"/>
    <w:rsid w:val="002B2B90"/>
    <w:rsid w:val="002B3E4A"/>
    <w:rsid w:val="002C38AC"/>
    <w:rsid w:val="002D46A9"/>
    <w:rsid w:val="002D4786"/>
    <w:rsid w:val="002D5E4A"/>
    <w:rsid w:val="002E0C62"/>
    <w:rsid w:val="002E14EE"/>
    <w:rsid w:val="002E5A1A"/>
    <w:rsid w:val="002F120E"/>
    <w:rsid w:val="00301E2F"/>
    <w:rsid w:val="00306858"/>
    <w:rsid w:val="0030780A"/>
    <w:rsid w:val="00311443"/>
    <w:rsid w:val="00311C81"/>
    <w:rsid w:val="00314FA7"/>
    <w:rsid w:val="00315003"/>
    <w:rsid w:val="00320252"/>
    <w:rsid w:val="00321F6E"/>
    <w:rsid w:val="0032549C"/>
    <w:rsid w:val="00331878"/>
    <w:rsid w:val="00332C2F"/>
    <w:rsid w:val="00337F0E"/>
    <w:rsid w:val="00341382"/>
    <w:rsid w:val="003417B1"/>
    <w:rsid w:val="0034540E"/>
    <w:rsid w:val="00347925"/>
    <w:rsid w:val="00350C3B"/>
    <w:rsid w:val="00355EB7"/>
    <w:rsid w:val="003620B0"/>
    <w:rsid w:val="00373183"/>
    <w:rsid w:val="00373CD2"/>
    <w:rsid w:val="00377401"/>
    <w:rsid w:val="00384E5B"/>
    <w:rsid w:val="00384F27"/>
    <w:rsid w:val="00385BCE"/>
    <w:rsid w:val="00387920"/>
    <w:rsid w:val="003A3C83"/>
    <w:rsid w:val="003B4698"/>
    <w:rsid w:val="003B5A9E"/>
    <w:rsid w:val="003B71C4"/>
    <w:rsid w:val="003B7736"/>
    <w:rsid w:val="003C0F5F"/>
    <w:rsid w:val="003C5188"/>
    <w:rsid w:val="003C7CDA"/>
    <w:rsid w:val="003D0CB2"/>
    <w:rsid w:val="003E5E10"/>
    <w:rsid w:val="003F1FE4"/>
    <w:rsid w:val="003F216C"/>
    <w:rsid w:val="003F5DE5"/>
    <w:rsid w:val="00405200"/>
    <w:rsid w:val="00405B25"/>
    <w:rsid w:val="00406B00"/>
    <w:rsid w:val="004100B2"/>
    <w:rsid w:val="00412374"/>
    <w:rsid w:val="00413005"/>
    <w:rsid w:val="004162D7"/>
    <w:rsid w:val="004168D2"/>
    <w:rsid w:val="00420746"/>
    <w:rsid w:val="00420A23"/>
    <w:rsid w:val="00426550"/>
    <w:rsid w:val="004278FE"/>
    <w:rsid w:val="004341F0"/>
    <w:rsid w:val="0043799D"/>
    <w:rsid w:val="00440247"/>
    <w:rsid w:val="00440AA8"/>
    <w:rsid w:val="00441C48"/>
    <w:rsid w:val="00443E62"/>
    <w:rsid w:val="00452577"/>
    <w:rsid w:val="0045361E"/>
    <w:rsid w:val="00462522"/>
    <w:rsid w:val="00463810"/>
    <w:rsid w:val="00464103"/>
    <w:rsid w:val="00465458"/>
    <w:rsid w:val="00466BF6"/>
    <w:rsid w:val="004718AF"/>
    <w:rsid w:val="00474615"/>
    <w:rsid w:val="00483A45"/>
    <w:rsid w:val="00487B8B"/>
    <w:rsid w:val="004918AF"/>
    <w:rsid w:val="00492F18"/>
    <w:rsid w:val="00494638"/>
    <w:rsid w:val="00496393"/>
    <w:rsid w:val="004A41BB"/>
    <w:rsid w:val="004B0F91"/>
    <w:rsid w:val="004B2318"/>
    <w:rsid w:val="004B4FD5"/>
    <w:rsid w:val="004B6964"/>
    <w:rsid w:val="004C38CA"/>
    <w:rsid w:val="004C5B8B"/>
    <w:rsid w:val="004C774A"/>
    <w:rsid w:val="004C78CA"/>
    <w:rsid w:val="004D3E4E"/>
    <w:rsid w:val="004F4DDD"/>
    <w:rsid w:val="0050250A"/>
    <w:rsid w:val="0050402A"/>
    <w:rsid w:val="005063FF"/>
    <w:rsid w:val="00506B4B"/>
    <w:rsid w:val="00506BED"/>
    <w:rsid w:val="00510F7E"/>
    <w:rsid w:val="0051221D"/>
    <w:rsid w:val="005122D3"/>
    <w:rsid w:val="0051561F"/>
    <w:rsid w:val="00515906"/>
    <w:rsid w:val="00517E8D"/>
    <w:rsid w:val="00521C75"/>
    <w:rsid w:val="0052265E"/>
    <w:rsid w:val="00523C31"/>
    <w:rsid w:val="00525622"/>
    <w:rsid w:val="0053273F"/>
    <w:rsid w:val="00533DC3"/>
    <w:rsid w:val="00534A22"/>
    <w:rsid w:val="00535AE0"/>
    <w:rsid w:val="005421D4"/>
    <w:rsid w:val="005431E4"/>
    <w:rsid w:val="00561321"/>
    <w:rsid w:val="005630B8"/>
    <w:rsid w:val="005675E9"/>
    <w:rsid w:val="00570FCA"/>
    <w:rsid w:val="0057100D"/>
    <w:rsid w:val="00580283"/>
    <w:rsid w:val="0058678C"/>
    <w:rsid w:val="0059649A"/>
    <w:rsid w:val="005969C8"/>
    <w:rsid w:val="005A2523"/>
    <w:rsid w:val="005A50DE"/>
    <w:rsid w:val="005B1D74"/>
    <w:rsid w:val="005B1E86"/>
    <w:rsid w:val="005B4019"/>
    <w:rsid w:val="005B5A7D"/>
    <w:rsid w:val="005B7A65"/>
    <w:rsid w:val="005C28BE"/>
    <w:rsid w:val="005C3CB6"/>
    <w:rsid w:val="005C5D05"/>
    <w:rsid w:val="005C7B14"/>
    <w:rsid w:val="005D52CA"/>
    <w:rsid w:val="005D6976"/>
    <w:rsid w:val="005D77CB"/>
    <w:rsid w:val="005E32BD"/>
    <w:rsid w:val="005E3341"/>
    <w:rsid w:val="005E40BA"/>
    <w:rsid w:val="005F4597"/>
    <w:rsid w:val="005F59F2"/>
    <w:rsid w:val="00600DDE"/>
    <w:rsid w:val="00600EC8"/>
    <w:rsid w:val="00602856"/>
    <w:rsid w:val="00602A2B"/>
    <w:rsid w:val="00604EB9"/>
    <w:rsid w:val="00612777"/>
    <w:rsid w:val="006159AC"/>
    <w:rsid w:val="00620C74"/>
    <w:rsid w:val="00625210"/>
    <w:rsid w:val="00631939"/>
    <w:rsid w:val="00635CDA"/>
    <w:rsid w:val="00642474"/>
    <w:rsid w:val="006439DD"/>
    <w:rsid w:val="00643B96"/>
    <w:rsid w:val="006447DC"/>
    <w:rsid w:val="006521B3"/>
    <w:rsid w:val="00653B14"/>
    <w:rsid w:val="00663FA0"/>
    <w:rsid w:val="00664626"/>
    <w:rsid w:val="00671D49"/>
    <w:rsid w:val="006734FB"/>
    <w:rsid w:val="00673F43"/>
    <w:rsid w:val="00676777"/>
    <w:rsid w:val="006771D8"/>
    <w:rsid w:val="00683DD0"/>
    <w:rsid w:val="00691060"/>
    <w:rsid w:val="00692FD2"/>
    <w:rsid w:val="00694E38"/>
    <w:rsid w:val="0069758A"/>
    <w:rsid w:val="006A0A8A"/>
    <w:rsid w:val="006A0FCD"/>
    <w:rsid w:val="006A32FF"/>
    <w:rsid w:val="006A3F85"/>
    <w:rsid w:val="006A6AEA"/>
    <w:rsid w:val="006B388A"/>
    <w:rsid w:val="006B4056"/>
    <w:rsid w:val="006C1275"/>
    <w:rsid w:val="006C1A32"/>
    <w:rsid w:val="006C2FFE"/>
    <w:rsid w:val="006C5E76"/>
    <w:rsid w:val="006D0DC4"/>
    <w:rsid w:val="006E34F2"/>
    <w:rsid w:val="006E59ED"/>
    <w:rsid w:val="006E640E"/>
    <w:rsid w:val="006E6E08"/>
    <w:rsid w:val="006F039D"/>
    <w:rsid w:val="006F1105"/>
    <w:rsid w:val="006F2D33"/>
    <w:rsid w:val="006F57FF"/>
    <w:rsid w:val="006F7A1B"/>
    <w:rsid w:val="00700AF2"/>
    <w:rsid w:val="0070232B"/>
    <w:rsid w:val="0071706A"/>
    <w:rsid w:val="00717E1E"/>
    <w:rsid w:val="00730741"/>
    <w:rsid w:val="00732A54"/>
    <w:rsid w:val="00735087"/>
    <w:rsid w:val="00745643"/>
    <w:rsid w:val="007460B1"/>
    <w:rsid w:val="00747DA8"/>
    <w:rsid w:val="0075148B"/>
    <w:rsid w:val="0075482A"/>
    <w:rsid w:val="0076085A"/>
    <w:rsid w:val="007661D5"/>
    <w:rsid w:val="00766CF4"/>
    <w:rsid w:val="00774262"/>
    <w:rsid w:val="0078653B"/>
    <w:rsid w:val="00786BDA"/>
    <w:rsid w:val="007876F9"/>
    <w:rsid w:val="00791050"/>
    <w:rsid w:val="00791482"/>
    <w:rsid w:val="007921BB"/>
    <w:rsid w:val="007A1886"/>
    <w:rsid w:val="007A2194"/>
    <w:rsid w:val="007A5244"/>
    <w:rsid w:val="007B2DA2"/>
    <w:rsid w:val="007B5955"/>
    <w:rsid w:val="007B5EC6"/>
    <w:rsid w:val="007C02A5"/>
    <w:rsid w:val="007C0624"/>
    <w:rsid w:val="007C0923"/>
    <w:rsid w:val="007C3B53"/>
    <w:rsid w:val="007C3CC5"/>
    <w:rsid w:val="007C6354"/>
    <w:rsid w:val="007C6C84"/>
    <w:rsid w:val="007C799E"/>
    <w:rsid w:val="007C7B3F"/>
    <w:rsid w:val="007D15E5"/>
    <w:rsid w:val="007D387B"/>
    <w:rsid w:val="007D453C"/>
    <w:rsid w:val="007D592F"/>
    <w:rsid w:val="007D5F85"/>
    <w:rsid w:val="007E0022"/>
    <w:rsid w:val="007E695C"/>
    <w:rsid w:val="007E6F68"/>
    <w:rsid w:val="007F1CE0"/>
    <w:rsid w:val="007F6029"/>
    <w:rsid w:val="007F79DE"/>
    <w:rsid w:val="00805CBB"/>
    <w:rsid w:val="00810104"/>
    <w:rsid w:val="008172A8"/>
    <w:rsid w:val="0082187E"/>
    <w:rsid w:val="00821A91"/>
    <w:rsid w:val="0082304B"/>
    <w:rsid w:val="008313D5"/>
    <w:rsid w:val="00832002"/>
    <w:rsid w:val="00836E35"/>
    <w:rsid w:val="00842E8A"/>
    <w:rsid w:val="00852022"/>
    <w:rsid w:val="008553B6"/>
    <w:rsid w:val="00857042"/>
    <w:rsid w:val="00862745"/>
    <w:rsid w:val="008637CF"/>
    <w:rsid w:val="00863DA7"/>
    <w:rsid w:val="0087268F"/>
    <w:rsid w:val="008765C4"/>
    <w:rsid w:val="00886518"/>
    <w:rsid w:val="0089074A"/>
    <w:rsid w:val="008914CF"/>
    <w:rsid w:val="008930B7"/>
    <w:rsid w:val="00893AC9"/>
    <w:rsid w:val="008A372F"/>
    <w:rsid w:val="008A3C52"/>
    <w:rsid w:val="008A5111"/>
    <w:rsid w:val="008A520E"/>
    <w:rsid w:val="008A6972"/>
    <w:rsid w:val="008A7F29"/>
    <w:rsid w:val="008B086F"/>
    <w:rsid w:val="008B25E4"/>
    <w:rsid w:val="008B3B53"/>
    <w:rsid w:val="008C0717"/>
    <w:rsid w:val="008C1D0F"/>
    <w:rsid w:val="008D37F3"/>
    <w:rsid w:val="008D7317"/>
    <w:rsid w:val="008E284F"/>
    <w:rsid w:val="008E3158"/>
    <w:rsid w:val="008E3C4C"/>
    <w:rsid w:val="008E45D7"/>
    <w:rsid w:val="008F250D"/>
    <w:rsid w:val="008F2968"/>
    <w:rsid w:val="008F3E04"/>
    <w:rsid w:val="00903A0C"/>
    <w:rsid w:val="00903B77"/>
    <w:rsid w:val="00904277"/>
    <w:rsid w:val="00907B85"/>
    <w:rsid w:val="00917382"/>
    <w:rsid w:val="00920365"/>
    <w:rsid w:val="00922561"/>
    <w:rsid w:val="00923277"/>
    <w:rsid w:val="0092351E"/>
    <w:rsid w:val="009245F4"/>
    <w:rsid w:val="009364BD"/>
    <w:rsid w:val="0093758F"/>
    <w:rsid w:val="00940E93"/>
    <w:rsid w:val="0094440B"/>
    <w:rsid w:val="00946B42"/>
    <w:rsid w:val="009507C3"/>
    <w:rsid w:val="00953EA8"/>
    <w:rsid w:val="009617A7"/>
    <w:rsid w:val="00962BAF"/>
    <w:rsid w:val="00963A86"/>
    <w:rsid w:val="00964353"/>
    <w:rsid w:val="00971096"/>
    <w:rsid w:val="00973974"/>
    <w:rsid w:val="0097623C"/>
    <w:rsid w:val="009766F9"/>
    <w:rsid w:val="00977FC9"/>
    <w:rsid w:val="00981431"/>
    <w:rsid w:val="00983F67"/>
    <w:rsid w:val="00987DBF"/>
    <w:rsid w:val="00990787"/>
    <w:rsid w:val="00991061"/>
    <w:rsid w:val="00992F62"/>
    <w:rsid w:val="009939E6"/>
    <w:rsid w:val="00994215"/>
    <w:rsid w:val="00994A21"/>
    <w:rsid w:val="009A0588"/>
    <w:rsid w:val="009A2C6F"/>
    <w:rsid w:val="009A2ED1"/>
    <w:rsid w:val="009A42A8"/>
    <w:rsid w:val="009A6642"/>
    <w:rsid w:val="009A6714"/>
    <w:rsid w:val="009B26A7"/>
    <w:rsid w:val="009B2979"/>
    <w:rsid w:val="009B3223"/>
    <w:rsid w:val="009B7764"/>
    <w:rsid w:val="009C4213"/>
    <w:rsid w:val="009C464C"/>
    <w:rsid w:val="009E34D4"/>
    <w:rsid w:val="009F05B2"/>
    <w:rsid w:val="009F54B2"/>
    <w:rsid w:val="009F5CE0"/>
    <w:rsid w:val="009F6601"/>
    <w:rsid w:val="00A00D1B"/>
    <w:rsid w:val="00A01EE2"/>
    <w:rsid w:val="00A03837"/>
    <w:rsid w:val="00A05C3C"/>
    <w:rsid w:val="00A13DCD"/>
    <w:rsid w:val="00A157B3"/>
    <w:rsid w:val="00A17024"/>
    <w:rsid w:val="00A22534"/>
    <w:rsid w:val="00A25B39"/>
    <w:rsid w:val="00A25E82"/>
    <w:rsid w:val="00A26560"/>
    <w:rsid w:val="00A32CA9"/>
    <w:rsid w:val="00A337AA"/>
    <w:rsid w:val="00A34AA9"/>
    <w:rsid w:val="00A3516F"/>
    <w:rsid w:val="00A41117"/>
    <w:rsid w:val="00A44687"/>
    <w:rsid w:val="00A5124A"/>
    <w:rsid w:val="00A51311"/>
    <w:rsid w:val="00A51854"/>
    <w:rsid w:val="00A557F9"/>
    <w:rsid w:val="00A56E46"/>
    <w:rsid w:val="00A65941"/>
    <w:rsid w:val="00A671BE"/>
    <w:rsid w:val="00A67D03"/>
    <w:rsid w:val="00A72018"/>
    <w:rsid w:val="00A7241C"/>
    <w:rsid w:val="00A747CF"/>
    <w:rsid w:val="00A765CA"/>
    <w:rsid w:val="00A7758F"/>
    <w:rsid w:val="00A77DEA"/>
    <w:rsid w:val="00A806D8"/>
    <w:rsid w:val="00A8245D"/>
    <w:rsid w:val="00A85A79"/>
    <w:rsid w:val="00A85B0F"/>
    <w:rsid w:val="00A900E1"/>
    <w:rsid w:val="00A909E8"/>
    <w:rsid w:val="00A90CED"/>
    <w:rsid w:val="00A91001"/>
    <w:rsid w:val="00A914C5"/>
    <w:rsid w:val="00A94355"/>
    <w:rsid w:val="00AA1EC2"/>
    <w:rsid w:val="00AA31AC"/>
    <w:rsid w:val="00AA3D6C"/>
    <w:rsid w:val="00AA450A"/>
    <w:rsid w:val="00AB6444"/>
    <w:rsid w:val="00AB7100"/>
    <w:rsid w:val="00AC043E"/>
    <w:rsid w:val="00AC28EF"/>
    <w:rsid w:val="00AC3FB2"/>
    <w:rsid w:val="00AC4AAF"/>
    <w:rsid w:val="00AC4F8D"/>
    <w:rsid w:val="00AC6B13"/>
    <w:rsid w:val="00AD0BB2"/>
    <w:rsid w:val="00AD1A76"/>
    <w:rsid w:val="00AE1134"/>
    <w:rsid w:val="00AE3385"/>
    <w:rsid w:val="00AF3454"/>
    <w:rsid w:val="00AF44D7"/>
    <w:rsid w:val="00AF44FE"/>
    <w:rsid w:val="00AF7FC1"/>
    <w:rsid w:val="00B00FFE"/>
    <w:rsid w:val="00B02D4D"/>
    <w:rsid w:val="00B02FA2"/>
    <w:rsid w:val="00B06960"/>
    <w:rsid w:val="00B17AD6"/>
    <w:rsid w:val="00B27C65"/>
    <w:rsid w:val="00B36190"/>
    <w:rsid w:val="00B42D1F"/>
    <w:rsid w:val="00B43DB5"/>
    <w:rsid w:val="00B44116"/>
    <w:rsid w:val="00B50ED3"/>
    <w:rsid w:val="00B6107B"/>
    <w:rsid w:val="00B61D58"/>
    <w:rsid w:val="00B621C0"/>
    <w:rsid w:val="00B62286"/>
    <w:rsid w:val="00B62768"/>
    <w:rsid w:val="00B6446B"/>
    <w:rsid w:val="00B65214"/>
    <w:rsid w:val="00B67805"/>
    <w:rsid w:val="00B67E30"/>
    <w:rsid w:val="00B75C0F"/>
    <w:rsid w:val="00B776E3"/>
    <w:rsid w:val="00B77AE8"/>
    <w:rsid w:val="00B8132C"/>
    <w:rsid w:val="00B81EF4"/>
    <w:rsid w:val="00B843DD"/>
    <w:rsid w:val="00B924B0"/>
    <w:rsid w:val="00B959AD"/>
    <w:rsid w:val="00B96462"/>
    <w:rsid w:val="00B97492"/>
    <w:rsid w:val="00BA0A66"/>
    <w:rsid w:val="00BA4718"/>
    <w:rsid w:val="00BB2568"/>
    <w:rsid w:val="00BB3BAB"/>
    <w:rsid w:val="00BB7BE9"/>
    <w:rsid w:val="00BC08B1"/>
    <w:rsid w:val="00BD2E0A"/>
    <w:rsid w:val="00BD3325"/>
    <w:rsid w:val="00BD3CA9"/>
    <w:rsid w:val="00BD48E2"/>
    <w:rsid w:val="00BD552B"/>
    <w:rsid w:val="00BE0D09"/>
    <w:rsid w:val="00BE47E8"/>
    <w:rsid w:val="00BF511B"/>
    <w:rsid w:val="00C0038F"/>
    <w:rsid w:val="00C02A84"/>
    <w:rsid w:val="00C06E14"/>
    <w:rsid w:val="00C12731"/>
    <w:rsid w:val="00C14350"/>
    <w:rsid w:val="00C21310"/>
    <w:rsid w:val="00C22232"/>
    <w:rsid w:val="00C3126B"/>
    <w:rsid w:val="00C416B1"/>
    <w:rsid w:val="00C50A4D"/>
    <w:rsid w:val="00C50F0E"/>
    <w:rsid w:val="00C51EF2"/>
    <w:rsid w:val="00C71A72"/>
    <w:rsid w:val="00C8323F"/>
    <w:rsid w:val="00C92898"/>
    <w:rsid w:val="00C952B3"/>
    <w:rsid w:val="00C956B5"/>
    <w:rsid w:val="00CA0A1A"/>
    <w:rsid w:val="00CA440B"/>
    <w:rsid w:val="00CA7935"/>
    <w:rsid w:val="00CB431E"/>
    <w:rsid w:val="00CB4DB2"/>
    <w:rsid w:val="00CD2C09"/>
    <w:rsid w:val="00CD51E7"/>
    <w:rsid w:val="00CE025E"/>
    <w:rsid w:val="00CE3FAA"/>
    <w:rsid w:val="00CE43BD"/>
    <w:rsid w:val="00CE4CA0"/>
    <w:rsid w:val="00CE55EF"/>
    <w:rsid w:val="00CE7AFE"/>
    <w:rsid w:val="00CF3318"/>
    <w:rsid w:val="00CF3D3A"/>
    <w:rsid w:val="00CF3EED"/>
    <w:rsid w:val="00D002B8"/>
    <w:rsid w:val="00D02595"/>
    <w:rsid w:val="00D12529"/>
    <w:rsid w:val="00D13B9F"/>
    <w:rsid w:val="00D1439E"/>
    <w:rsid w:val="00D15AC2"/>
    <w:rsid w:val="00D16EE7"/>
    <w:rsid w:val="00D20617"/>
    <w:rsid w:val="00D24594"/>
    <w:rsid w:val="00D33643"/>
    <w:rsid w:val="00D33D8C"/>
    <w:rsid w:val="00D34C06"/>
    <w:rsid w:val="00D42606"/>
    <w:rsid w:val="00D44833"/>
    <w:rsid w:val="00D45821"/>
    <w:rsid w:val="00D461F0"/>
    <w:rsid w:val="00D47572"/>
    <w:rsid w:val="00D52D62"/>
    <w:rsid w:val="00D5645C"/>
    <w:rsid w:val="00D570D3"/>
    <w:rsid w:val="00D665DF"/>
    <w:rsid w:val="00D7128C"/>
    <w:rsid w:val="00D72B4D"/>
    <w:rsid w:val="00D75811"/>
    <w:rsid w:val="00D75A21"/>
    <w:rsid w:val="00D87083"/>
    <w:rsid w:val="00D87366"/>
    <w:rsid w:val="00D906C4"/>
    <w:rsid w:val="00D91422"/>
    <w:rsid w:val="00D91CFC"/>
    <w:rsid w:val="00D92F9A"/>
    <w:rsid w:val="00D96AD1"/>
    <w:rsid w:val="00DA0239"/>
    <w:rsid w:val="00DA0986"/>
    <w:rsid w:val="00DA2FCE"/>
    <w:rsid w:val="00DA492F"/>
    <w:rsid w:val="00DC056A"/>
    <w:rsid w:val="00DD0E9C"/>
    <w:rsid w:val="00DD588B"/>
    <w:rsid w:val="00DD6373"/>
    <w:rsid w:val="00DD66C0"/>
    <w:rsid w:val="00DD78C3"/>
    <w:rsid w:val="00DE0030"/>
    <w:rsid w:val="00DE370A"/>
    <w:rsid w:val="00DE43DE"/>
    <w:rsid w:val="00DE513E"/>
    <w:rsid w:val="00DE72DB"/>
    <w:rsid w:val="00DF0C98"/>
    <w:rsid w:val="00DF5F09"/>
    <w:rsid w:val="00E0265D"/>
    <w:rsid w:val="00E02C3B"/>
    <w:rsid w:val="00E049D8"/>
    <w:rsid w:val="00E0509C"/>
    <w:rsid w:val="00E054A7"/>
    <w:rsid w:val="00E1054E"/>
    <w:rsid w:val="00E116B6"/>
    <w:rsid w:val="00E214CD"/>
    <w:rsid w:val="00E2283B"/>
    <w:rsid w:val="00E22B8C"/>
    <w:rsid w:val="00E23758"/>
    <w:rsid w:val="00E24E21"/>
    <w:rsid w:val="00E33DA1"/>
    <w:rsid w:val="00E37D04"/>
    <w:rsid w:val="00E42C42"/>
    <w:rsid w:val="00E60C41"/>
    <w:rsid w:val="00E61554"/>
    <w:rsid w:val="00E61D8C"/>
    <w:rsid w:val="00E630E3"/>
    <w:rsid w:val="00E740BF"/>
    <w:rsid w:val="00E81231"/>
    <w:rsid w:val="00E90F9C"/>
    <w:rsid w:val="00E94D1B"/>
    <w:rsid w:val="00E96E7A"/>
    <w:rsid w:val="00EA1946"/>
    <w:rsid w:val="00EA4734"/>
    <w:rsid w:val="00EA67D8"/>
    <w:rsid w:val="00EB182F"/>
    <w:rsid w:val="00EB2ACA"/>
    <w:rsid w:val="00EB5281"/>
    <w:rsid w:val="00EB7103"/>
    <w:rsid w:val="00EC22CE"/>
    <w:rsid w:val="00EC26BD"/>
    <w:rsid w:val="00EC78D5"/>
    <w:rsid w:val="00ED44F8"/>
    <w:rsid w:val="00ED6AB4"/>
    <w:rsid w:val="00EE0F52"/>
    <w:rsid w:val="00EE223A"/>
    <w:rsid w:val="00EE350C"/>
    <w:rsid w:val="00EE6222"/>
    <w:rsid w:val="00EF0AC6"/>
    <w:rsid w:val="00EF2014"/>
    <w:rsid w:val="00EF2C82"/>
    <w:rsid w:val="00EF309E"/>
    <w:rsid w:val="00EF353D"/>
    <w:rsid w:val="00F00B62"/>
    <w:rsid w:val="00F01A2A"/>
    <w:rsid w:val="00F0567D"/>
    <w:rsid w:val="00F110B5"/>
    <w:rsid w:val="00F113D7"/>
    <w:rsid w:val="00F1165B"/>
    <w:rsid w:val="00F16EC6"/>
    <w:rsid w:val="00F22603"/>
    <w:rsid w:val="00F23CB6"/>
    <w:rsid w:val="00F25779"/>
    <w:rsid w:val="00F2614B"/>
    <w:rsid w:val="00F303F8"/>
    <w:rsid w:val="00F3129C"/>
    <w:rsid w:val="00F35FCC"/>
    <w:rsid w:val="00F36ABC"/>
    <w:rsid w:val="00F36B06"/>
    <w:rsid w:val="00F37EA6"/>
    <w:rsid w:val="00F41C1A"/>
    <w:rsid w:val="00F54548"/>
    <w:rsid w:val="00F54781"/>
    <w:rsid w:val="00F61DE7"/>
    <w:rsid w:val="00F66A21"/>
    <w:rsid w:val="00F66AB3"/>
    <w:rsid w:val="00F7149D"/>
    <w:rsid w:val="00F76E67"/>
    <w:rsid w:val="00F8046A"/>
    <w:rsid w:val="00F90CAA"/>
    <w:rsid w:val="00F9324D"/>
    <w:rsid w:val="00FA324F"/>
    <w:rsid w:val="00FB2A61"/>
    <w:rsid w:val="00FB3755"/>
    <w:rsid w:val="00FB5579"/>
    <w:rsid w:val="00FB71BB"/>
    <w:rsid w:val="00FC0E61"/>
    <w:rsid w:val="00FC3C02"/>
    <w:rsid w:val="00FC4E35"/>
    <w:rsid w:val="00FC640C"/>
    <w:rsid w:val="00FD49F2"/>
    <w:rsid w:val="00FD5923"/>
    <w:rsid w:val="00FE03BB"/>
    <w:rsid w:val="00FE2556"/>
    <w:rsid w:val="00FE5739"/>
    <w:rsid w:val="00FE6CEE"/>
    <w:rsid w:val="00FF318A"/>
    <w:rsid w:val="00FF5790"/>
    <w:rsid w:val="00FF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 w:type="character" w:styleId="af6">
    <w:name w:val="FollowedHyperlink"/>
    <w:basedOn w:val="a0"/>
    <w:uiPriority w:val="99"/>
    <w:semiHidden/>
    <w:unhideWhenUsed/>
    <w:rsid w:val="00A446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 w:type="character" w:styleId="af6">
    <w:name w:val="FollowedHyperlink"/>
    <w:basedOn w:val="a0"/>
    <w:uiPriority w:val="99"/>
    <w:semiHidden/>
    <w:unhideWhenUsed/>
    <w:rsid w:val="00A44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5747">
      <w:bodyDiv w:val="1"/>
      <w:marLeft w:val="0"/>
      <w:marRight w:val="0"/>
      <w:marTop w:val="0"/>
      <w:marBottom w:val="0"/>
      <w:divBdr>
        <w:top w:val="none" w:sz="0" w:space="0" w:color="auto"/>
        <w:left w:val="none" w:sz="0" w:space="0" w:color="auto"/>
        <w:bottom w:val="none" w:sz="0" w:space="0" w:color="auto"/>
        <w:right w:val="none" w:sz="0" w:space="0" w:color="auto"/>
      </w:divBdr>
    </w:div>
    <w:div w:id="212817941">
      <w:bodyDiv w:val="1"/>
      <w:marLeft w:val="0"/>
      <w:marRight w:val="0"/>
      <w:marTop w:val="0"/>
      <w:marBottom w:val="0"/>
      <w:divBdr>
        <w:top w:val="none" w:sz="0" w:space="0" w:color="auto"/>
        <w:left w:val="none" w:sz="0" w:space="0" w:color="auto"/>
        <w:bottom w:val="none" w:sz="0" w:space="0" w:color="auto"/>
        <w:right w:val="none" w:sz="0" w:space="0" w:color="auto"/>
      </w:divBdr>
    </w:div>
    <w:div w:id="367414752">
      <w:bodyDiv w:val="1"/>
      <w:marLeft w:val="0"/>
      <w:marRight w:val="0"/>
      <w:marTop w:val="0"/>
      <w:marBottom w:val="0"/>
      <w:divBdr>
        <w:top w:val="none" w:sz="0" w:space="0" w:color="auto"/>
        <w:left w:val="none" w:sz="0" w:space="0" w:color="auto"/>
        <w:bottom w:val="none" w:sz="0" w:space="0" w:color="auto"/>
        <w:right w:val="none" w:sz="0" w:space="0" w:color="auto"/>
      </w:divBdr>
    </w:div>
    <w:div w:id="613905303">
      <w:bodyDiv w:val="1"/>
      <w:marLeft w:val="0"/>
      <w:marRight w:val="0"/>
      <w:marTop w:val="0"/>
      <w:marBottom w:val="0"/>
      <w:divBdr>
        <w:top w:val="none" w:sz="0" w:space="0" w:color="auto"/>
        <w:left w:val="none" w:sz="0" w:space="0" w:color="auto"/>
        <w:bottom w:val="none" w:sz="0" w:space="0" w:color="auto"/>
        <w:right w:val="none" w:sz="0" w:space="0" w:color="auto"/>
      </w:divBdr>
    </w:div>
    <w:div w:id="625622446">
      <w:bodyDiv w:val="1"/>
      <w:marLeft w:val="0"/>
      <w:marRight w:val="0"/>
      <w:marTop w:val="0"/>
      <w:marBottom w:val="0"/>
      <w:divBdr>
        <w:top w:val="none" w:sz="0" w:space="0" w:color="auto"/>
        <w:left w:val="none" w:sz="0" w:space="0" w:color="auto"/>
        <w:bottom w:val="none" w:sz="0" w:space="0" w:color="auto"/>
        <w:right w:val="none" w:sz="0" w:space="0" w:color="auto"/>
      </w:divBdr>
    </w:div>
    <w:div w:id="689918926">
      <w:bodyDiv w:val="1"/>
      <w:marLeft w:val="0"/>
      <w:marRight w:val="0"/>
      <w:marTop w:val="0"/>
      <w:marBottom w:val="0"/>
      <w:divBdr>
        <w:top w:val="none" w:sz="0" w:space="0" w:color="auto"/>
        <w:left w:val="none" w:sz="0" w:space="0" w:color="auto"/>
        <w:bottom w:val="none" w:sz="0" w:space="0" w:color="auto"/>
        <w:right w:val="none" w:sz="0" w:space="0" w:color="auto"/>
      </w:divBdr>
    </w:div>
    <w:div w:id="746418839">
      <w:bodyDiv w:val="1"/>
      <w:marLeft w:val="0"/>
      <w:marRight w:val="0"/>
      <w:marTop w:val="0"/>
      <w:marBottom w:val="0"/>
      <w:divBdr>
        <w:top w:val="none" w:sz="0" w:space="0" w:color="auto"/>
        <w:left w:val="none" w:sz="0" w:space="0" w:color="auto"/>
        <w:bottom w:val="none" w:sz="0" w:space="0" w:color="auto"/>
        <w:right w:val="none" w:sz="0" w:space="0" w:color="auto"/>
      </w:divBdr>
    </w:div>
    <w:div w:id="775053775">
      <w:bodyDiv w:val="1"/>
      <w:marLeft w:val="0"/>
      <w:marRight w:val="0"/>
      <w:marTop w:val="0"/>
      <w:marBottom w:val="0"/>
      <w:divBdr>
        <w:top w:val="none" w:sz="0" w:space="0" w:color="auto"/>
        <w:left w:val="none" w:sz="0" w:space="0" w:color="auto"/>
        <w:bottom w:val="none" w:sz="0" w:space="0" w:color="auto"/>
        <w:right w:val="none" w:sz="0" w:space="0" w:color="auto"/>
      </w:divBdr>
    </w:div>
    <w:div w:id="802892370">
      <w:bodyDiv w:val="1"/>
      <w:marLeft w:val="0"/>
      <w:marRight w:val="0"/>
      <w:marTop w:val="0"/>
      <w:marBottom w:val="0"/>
      <w:divBdr>
        <w:top w:val="none" w:sz="0" w:space="0" w:color="auto"/>
        <w:left w:val="none" w:sz="0" w:space="0" w:color="auto"/>
        <w:bottom w:val="none" w:sz="0" w:space="0" w:color="auto"/>
        <w:right w:val="none" w:sz="0" w:space="0" w:color="auto"/>
      </w:divBdr>
    </w:div>
    <w:div w:id="904485058">
      <w:bodyDiv w:val="1"/>
      <w:marLeft w:val="0"/>
      <w:marRight w:val="0"/>
      <w:marTop w:val="0"/>
      <w:marBottom w:val="0"/>
      <w:divBdr>
        <w:top w:val="none" w:sz="0" w:space="0" w:color="auto"/>
        <w:left w:val="none" w:sz="0" w:space="0" w:color="auto"/>
        <w:bottom w:val="none" w:sz="0" w:space="0" w:color="auto"/>
        <w:right w:val="none" w:sz="0" w:space="0" w:color="auto"/>
      </w:divBdr>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1214849715">
      <w:bodyDiv w:val="1"/>
      <w:marLeft w:val="0"/>
      <w:marRight w:val="0"/>
      <w:marTop w:val="0"/>
      <w:marBottom w:val="0"/>
      <w:divBdr>
        <w:top w:val="none" w:sz="0" w:space="0" w:color="auto"/>
        <w:left w:val="none" w:sz="0" w:space="0" w:color="auto"/>
        <w:bottom w:val="none" w:sz="0" w:space="0" w:color="auto"/>
        <w:right w:val="none" w:sz="0" w:space="0" w:color="auto"/>
      </w:divBdr>
    </w:div>
    <w:div w:id="1223443124">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 w:id="1467048697">
      <w:bodyDiv w:val="1"/>
      <w:marLeft w:val="0"/>
      <w:marRight w:val="0"/>
      <w:marTop w:val="0"/>
      <w:marBottom w:val="0"/>
      <w:divBdr>
        <w:top w:val="none" w:sz="0" w:space="0" w:color="auto"/>
        <w:left w:val="none" w:sz="0" w:space="0" w:color="auto"/>
        <w:bottom w:val="none" w:sz="0" w:space="0" w:color="auto"/>
        <w:right w:val="none" w:sz="0" w:space="0" w:color="auto"/>
      </w:divBdr>
    </w:div>
    <w:div w:id="1472089638">
      <w:bodyDiv w:val="1"/>
      <w:marLeft w:val="0"/>
      <w:marRight w:val="0"/>
      <w:marTop w:val="0"/>
      <w:marBottom w:val="0"/>
      <w:divBdr>
        <w:top w:val="none" w:sz="0" w:space="0" w:color="auto"/>
        <w:left w:val="none" w:sz="0" w:space="0" w:color="auto"/>
        <w:bottom w:val="none" w:sz="0" w:space="0" w:color="auto"/>
        <w:right w:val="none" w:sz="0" w:space="0" w:color="auto"/>
      </w:divBdr>
    </w:div>
    <w:div w:id="1648054125">
      <w:bodyDiv w:val="1"/>
      <w:marLeft w:val="0"/>
      <w:marRight w:val="0"/>
      <w:marTop w:val="0"/>
      <w:marBottom w:val="0"/>
      <w:divBdr>
        <w:top w:val="none" w:sz="0" w:space="0" w:color="auto"/>
        <w:left w:val="none" w:sz="0" w:space="0" w:color="auto"/>
        <w:bottom w:val="none" w:sz="0" w:space="0" w:color="auto"/>
        <w:right w:val="none" w:sz="0" w:space="0" w:color="auto"/>
      </w:divBdr>
      <w:divsChild>
        <w:div w:id="1330905658">
          <w:marLeft w:val="0"/>
          <w:marRight w:val="0"/>
          <w:marTop w:val="0"/>
          <w:marBottom w:val="180"/>
          <w:divBdr>
            <w:top w:val="none" w:sz="0" w:space="0" w:color="auto"/>
            <w:left w:val="none" w:sz="0" w:space="0" w:color="auto"/>
            <w:bottom w:val="none" w:sz="0" w:space="0" w:color="auto"/>
            <w:right w:val="none" w:sz="0" w:space="0" w:color="auto"/>
          </w:divBdr>
        </w:div>
      </w:divsChild>
    </w:div>
    <w:div w:id="1819689874">
      <w:bodyDiv w:val="1"/>
      <w:marLeft w:val="0"/>
      <w:marRight w:val="0"/>
      <w:marTop w:val="0"/>
      <w:marBottom w:val="0"/>
      <w:divBdr>
        <w:top w:val="none" w:sz="0" w:space="0" w:color="auto"/>
        <w:left w:val="none" w:sz="0" w:space="0" w:color="auto"/>
        <w:bottom w:val="none" w:sz="0" w:space="0" w:color="auto"/>
        <w:right w:val="none" w:sz="0" w:space="0" w:color="auto"/>
      </w:divBdr>
    </w:div>
    <w:div w:id="20579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gov.ru" TargetMode="External"/><Relationship Id="rId5" Type="http://schemas.openxmlformats.org/officeDocument/2006/relationships/settings" Target="settings.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CD3DC-1DC4-41DC-B47E-96635319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Pages>
  <Words>6047</Words>
  <Characters>34470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449</cp:revision>
  <cp:lastPrinted>2025-08-29T06:45:00Z</cp:lastPrinted>
  <dcterms:created xsi:type="dcterms:W3CDTF">2021-09-03T05:42:00Z</dcterms:created>
  <dcterms:modified xsi:type="dcterms:W3CDTF">2025-09-05T07:47:00Z</dcterms:modified>
</cp:coreProperties>
</file>