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A70346">
      <w:pPr>
        <w:spacing w:line="200" w:lineRule="atLeast"/>
        <w:jc w:val="right"/>
      </w:pPr>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67E25">
        <w:t xml:space="preserve"> </w:t>
      </w:r>
      <w:r w:rsidR="00237E56">
        <w:t xml:space="preserve"> </w:t>
      </w:r>
    </w:p>
    <w:p w:rsidR="00237E56" w:rsidRDefault="00237E56" w:rsidP="00225FBF">
      <w:pPr>
        <w:spacing w:line="200" w:lineRule="atLeast"/>
        <w:jc w:val="both"/>
        <w:rPr>
          <w:b/>
          <w:bCs/>
        </w:rPr>
      </w:pPr>
    </w:p>
    <w:p w:rsidR="00237E56" w:rsidRDefault="00237E56" w:rsidP="00B17AD6">
      <w:pPr>
        <w:spacing w:after="0" w:line="200" w:lineRule="atLeast"/>
        <w:rPr>
          <w:rFonts w:ascii="Times New Roman" w:hAnsi="Times New Roman" w:cs="Times New Roman"/>
          <w:b/>
          <w:bCs/>
          <w:sz w:val="28"/>
          <w:szCs w:val="28"/>
        </w:rPr>
      </w:pPr>
    </w:p>
    <w:p w:rsidR="00237E56" w:rsidRDefault="00237E56" w:rsidP="00350716">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350716">
      <w:pPr>
        <w:spacing w:after="0" w:line="200" w:lineRule="atLeast"/>
        <w:ind w:firstLine="709"/>
        <w:jc w:val="center"/>
        <w:rPr>
          <w:rFonts w:ascii="Times New Roman" w:hAnsi="Times New Roman" w:cs="Times New Roman"/>
          <w:b/>
          <w:bCs/>
          <w:sz w:val="28"/>
          <w:szCs w:val="28"/>
        </w:rPr>
      </w:pPr>
      <w:r>
        <w:rPr>
          <w:rFonts w:ascii="Times New Roman" w:hAnsi="Times New Roman" w:cs="Times New Roman"/>
          <w:b/>
          <w:bCs/>
          <w:sz w:val="28"/>
          <w:szCs w:val="28"/>
        </w:rPr>
        <w:t>«ГЛИНКОВСКИЙ РАЙОН» СМОЛЕНСКОЙ ОБЛАСТИ</w:t>
      </w:r>
    </w:p>
    <w:p w:rsidR="00237E56" w:rsidRDefault="00237E56" w:rsidP="00350716">
      <w:pPr>
        <w:spacing w:after="0" w:line="200" w:lineRule="atLeast"/>
        <w:ind w:firstLine="709"/>
        <w:jc w:val="both"/>
        <w:rPr>
          <w:rFonts w:ascii="Times New Roman" w:hAnsi="Times New Roman" w:cs="Times New Roman"/>
          <w:b/>
          <w:bCs/>
          <w:spacing w:val="32"/>
          <w:sz w:val="28"/>
          <w:szCs w:val="28"/>
        </w:rPr>
      </w:pPr>
    </w:p>
    <w:p w:rsidR="00237E56" w:rsidRDefault="00237E56" w:rsidP="00350716">
      <w:pPr>
        <w:spacing w:after="0" w:line="200" w:lineRule="atLeast"/>
        <w:ind w:firstLine="709"/>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350716">
      <w:pPr>
        <w:spacing w:after="0" w:line="200" w:lineRule="atLeast"/>
        <w:ind w:firstLine="709"/>
        <w:jc w:val="center"/>
        <w:rPr>
          <w:rFonts w:ascii="Times New Roman" w:hAnsi="Times New Roman" w:cs="Times New Roman"/>
          <w:b/>
          <w:bCs/>
          <w:spacing w:val="40"/>
          <w:sz w:val="28"/>
          <w:szCs w:val="28"/>
        </w:rPr>
      </w:pPr>
    </w:p>
    <w:p w:rsidR="00237E56" w:rsidRDefault="00237E56" w:rsidP="00350716">
      <w:pPr>
        <w:spacing w:after="0" w:line="200" w:lineRule="atLeast"/>
        <w:ind w:firstLine="709"/>
        <w:jc w:val="center"/>
        <w:rPr>
          <w:rFonts w:ascii="Times New Roman" w:hAnsi="Times New Roman" w:cs="Times New Roman"/>
          <w:b/>
          <w:bCs/>
          <w:spacing w:val="40"/>
          <w:sz w:val="28"/>
          <w:szCs w:val="28"/>
        </w:rPr>
      </w:pPr>
    </w:p>
    <w:p w:rsidR="00A70346" w:rsidRDefault="00237E56" w:rsidP="00350716">
      <w:pPr>
        <w:spacing w:after="0" w:line="200" w:lineRule="atLeast"/>
        <w:ind w:left="426"/>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213C3E">
        <w:rPr>
          <w:rFonts w:ascii="Times New Roman" w:hAnsi="Times New Roman" w:cs="Times New Roman"/>
          <w:sz w:val="28"/>
          <w:szCs w:val="28"/>
        </w:rPr>
        <w:t xml:space="preserve">    </w:t>
      </w:r>
      <w:r w:rsidR="001C3E9D">
        <w:rPr>
          <w:rFonts w:ascii="Times New Roman" w:hAnsi="Times New Roman" w:cs="Times New Roman"/>
          <w:sz w:val="28"/>
          <w:szCs w:val="28"/>
        </w:rPr>
        <w:t>2</w:t>
      </w:r>
      <w:r w:rsidR="00D72B4D">
        <w:rPr>
          <w:rFonts w:ascii="Times New Roman" w:hAnsi="Times New Roman" w:cs="Times New Roman"/>
          <w:sz w:val="28"/>
          <w:szCs w:val="28"/>
        </w:rPr>
        <w:t>02</w:t>
      </w:r>
      <w:r w:rsidR="0001119E">
        <w:rPr>
          <w:rFonts w:ascii="Times New Roman" w:hAnsi="Times New Roman" w:cs="Times New Roman"/>
          <w:sz w:val="28"/>
          <w:szCs w:val="28"/>
        </w:rPr>
        <w:t>3</w:t>
      </w:r>
      <w:r w:rsidR="003C5188">
        <w:rPr>
          <w:rFonts w:ascii="Times New Roman" w:hAnsi="Times New Roman" w:cs="Times New Roman"/>
          <w:sz w:val="28"/>
          <w:szCs w:val="28"/>
        </w:rPr>
        <w:t>г.</w:t>
      </w:r>
      <w:r>
        <w:rPr>
          <w:rFonts w:ascii="Times New Roman" w:hAnsi="Times New Roman" w:cs="Times New Roman"/>
          <w:sz w:val="28"/>
          <w:szCs w:val="28"/>
        </w:rPr>
        <w:t xml:space="preserve"> №</w:t>
      </w:r>
      <w:r w:rsidR="00213C3E">
        <w:rPr>
          <w:rFonts w:ascii="Times New Roman" w:hAnsi="Times New Roman" w:cs="Times New Roman"/>
          <w:sz w:val="28"/>
          <w:szCs w:val="28"/>
        </w:rPr>
        <w:t xml:space="preserve">  </w:t>
      </w:r>
    </w:p>
    <w:p w:rsidR="00237E56" w:rsidRDefault="00074593" w:rsidP="00350716">
      <w:pPr>
        <w:spacing w:after="0" w:line="200" w:lineRule="atLeast"/>
        <w:ind w:left="426"/>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14:anchorId="73E3E911" wp14:editId="09712A30">
                <wp:simplePos x="0" y="0"/>
                <wp:positionH relativeFrom="column">
                  <wp:posOffset>-43816</wp:posOffset>
                </wp:positionH>
                <wp:positionV relativeFrom="paragraph">
                  <wp:posOffset>110490</wp:posOffset>
                </wp:positionV>
                <wp:extent cx="3076575" cy="1289050"/>
                <wp:effectExtent l="0" t="0" r="952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536" w:type="dxa"/>
                              <w:tblInd w:w="392" w:type="dxa"/>
                              <w:tblLook w:val="01E0" w:firstRow="1" w:lastRow="1" w:firstColumn="1" w:lastColumn="1" w:noHBand="0" w:noVBand="0"/>
                            </w:tblPr>
                            <w:tblGrid>
                              <w:gridCol w:w="4536"/>
                            </w:tblGrid>
                            <w:tr w:rsidR="00F53927" w:rsidTr="00350716">
                              <w:tc>
                                <w:tcPr>
                                  <w:tcW w:w="4536" w:type="dxa"/>
                                  <w:tcBorders>
                                    <w:top w:val="nil"/>
                                    <w:left w:val="nil"/>
                                    <w:bottom w:val="nil"/>
                                    <w:right w:val="nil"/>
                                  </w:tcBorders>
                                </w:tcPr>
                                <w:p w:rsidR="006A6AEA" w:rsidRPr="00DE7EF5" w:rsidRDefault="006A6AEA" w:rsidP="0066584E">
                                  <w:pPr>
                                    <w:pStyle w:val="af2"/>
                                    <w:jc w:val="both"/>
                                    <w:rPr>
                                      <w:rFonts w:ascii="Times New Roman" w:hAnsi="Times New Roman" w:cs="Times New Roman"/>
                                      <w:sz w:val="28"/>
                                      <w:szCs w:val="28"/>
                                    </w:rPr>
                                  </w:pPr>
                                  <w:r w:rsidRPr="00DE7EF5">
                                    <w:rPr>
                                      <w:rFonts w:ascii="Times New Roman" w:hAnsi="Times New Roman" w:cs="Times New Roman"/>
                                      <w:sz w:val="28"/>
                                      <w:szCs w:val="28"/>
                                    </w:rPr>
                                    <w:t>О</w:t>
                                  </w:r>
                                  <w:r w:rsidR="0066584E">
                                    <w:rPr>
                                      <w:rFonts w:ascii="Times New Roman" w:hAnsi="Times New Roman" w:cs="Times New Roman"/>
                                      <w:sz w:val="28"/>
                                      <w:szCs w:val="28"/>
                                    </w:rPr>
                                    <w:t xml:space="preserve"> внесении изменений в постановление Администрации муниципального образования «Глинковский район» Смоленской области от 01.03.2021 г. №63 </w:t>
                                  </w:r>
                                </w:p>
                              </w:tc>
                            </w:tr>
                          </w:tbl>
                          <w:p w:rsidR="00237E56" w:rsidRDefault="00237E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8.7pt;width:242.2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FQ0hQIAABA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" stroked="f">
                <v:textbox>
                  <w:txbxContent>
                    <w:tbl>
                      <w:tblPr>
                        <w:tblStyle w:val="a8"/>
                        <w:tblW w:w="4536" w:type="dxa"/>
                        <w:tblInd w:w="392" w:type="dxa"/>
                        <w:tblLook w:val="01E0" w:firstRow="1" w:lastRow="1" w:firstColumn="1" w:lastColumn="1" w:noHBand="0" w:noVBand="0"/>
                      </w:tblPr>
                      <w:tblGrid>
                        <w:gridCol w:w="4536"/>
                      </w:tblGrid>
                      <w:tr w:rsidR="00F53927" w:rsidTr="00350716">
                        <w:tc>
                          <w:tcPr>
                            <w:tcW w:w="4536" w:type="dxa"/>
                            <w:tcBorders>
                              <w:top w:val="nil"/>
                              <w:left w:val="nil"/>
                              <w:bottom w:val="nil"/>
                              <w:right w:val="nil"/>
                            </w:tcBorders>
                          </w:tcPr>
                          <w:p w:rsidR="006A6AEA" w:rsidRPr="00DE7EF5" w:rsidRDefault="006A6AEA" w:rsidP="0066584E">
                            <w:pPr>
                              <w:pStyle w:val="af2"/>
                              <w:jc w:val="both"/>
                              <w:rPr>
                                <w:rFonts w:ascii="Times New Roman" w:hAnsi="Times New Roman" w:cs="Times New Roman"/>
                                <w:sz w:val="28"/>
                                <w:szCs w:val="28"/>
                              </w:rPr>
                            </w:pPr>
                            <w:r w:rsidRPr="00DE7EF5">
                              <w:rPr>
                                <w:rFonts w:ascii="Times New Roman" w:hAnsi="Times New Roman" w:cs="Times New Roman"/>
                                <w:sz w:val="28"/>
                                <w:szCs w:val="28"/>
                              </w:rPr>
                              <w:t>О</w:t>
                            </w:r>
                            <w:r w:rsidR="0066584E">
                              <w:rPr>
                                <w:rFonts w:ascii="Times New Roman" w:hAnsi="Times New Roman" w:cs="Times New Roman"/>
                                <w:sz w:val="28"/>
                                <w:szCs w:val="28"/>
                              </w:rPr>
                              <w:t xml:space="preserve"> внесении изменений в постановление Администрации муниципального образования «Глинковский район» Смоленской области от 01.03.2021 г. №63 </w:t>
                            </w:r>
                          </w:p>
                        </w:tc>
                      </w:tr>
                    </w:tbl>
                    <w:p w:rsidR="00237E56" w:rsidRDefault="00237E56"/>
                  </w:txbxContent>
                </v:textbox>
              </v:shape>
            </w:pict>
          </mc:Fallback>
        </mc:AlternateContent>
      </w:r>
    </w:p>
    <w:p w:rsidR="00237E56" w:rsidRDefault="00237E56" w:rsidP="00350716">
      <w:pPr>
        <w:spacing w:after="0" w:line="200" w:lineRule="atLeast"/>
        <w:ind w:left="426"/>
        <w:jc w:val="both"/>
        <w:rPr>
          <w:rFonts w:ascii="Times New Roman" w:hAnsi="Times New Roman" w:cs="Times New Roman"/>
          <w:sz w:val="28"/>
          <w:szCs w:val="28"/>
        </w:rPr>
      </w:pPr>
    </w:p>
    <w:p w:rsidR="00237E56" w:rsidRDefault="00237E56" w:rsidP="00350716">
      <w:pPr>
        <w:spacing w:after="0" w:line="200" w:lineRule="atLeast"/>
        <w:ind w:left="426"/>
        <w:jc w:val="both"/>
        <w:rPr>
          <w:rFonts w:ascii="Times New Roman" w:hAnsi="Times New Roman" w:cs="Times New Roman"/>
          <w:sz w:val="28"/>
          <w:szCs w:val="28"/>
        </w:rPr>
      </w:pPr>
    </w:p>
    <w:p w:rsidR="00237E56" w:rsidRDefault="00237E56" w:rsidP="00350716">
      <w:pPr>
        <w:spacing w:after="0" w:line="200" w:lineRule="atLeast"/>
        <w:ind w:left="426"/>
        <w:jc w:val="both"/>
        <w:rPr>
          <w:rFonts w:ascii="Times New Roman" w:hAnsi="Times New Roman" w:cs="Times New Roman"/>
          <w:sz w:val="28"/>
          <w:szCs w:val="28"/>
        </w:rPr>
      </w:pPr>
    </w:p>
    <w:p w:rsidR="00237E56" w:rsidRDefault="00237E56" w:rsidP="00350716">
      <w:pPr>
        <w:spacing w:after="0" w:line="200" w:lineRule="atLeast"/>
        <w:ind w:left="426"/>
        <w:jc w:val="both"/>
        <w:rPr>
          <w:rFonts w:ascii="Times New Roman" w:hAnsi="Times New Roman" w:cs="Times New Roman"/>
          <w:sz w:val="28"/>
          <w:szCs w:val="28"/>
        </w:rPr>
      </w:pPr>
    </w:p>
    <w:p w:rsidR="00237E56" w:rsidRDefault="00237E56" w:rsidP="00350716">
      <w:pPr>
        <w:spacing w:after="0" w:line="200" w:lineRule="atLeast"/>
        <w:ind w:left="426"/>
        <w:jc w:val="both"/>
        <w:rPr>
          <w:rFonts w:ascii="Times New Roman" w:hAnsi="Times New Roman" w:cs="Times New Roman"/>
          <w:sz w:val="28"/>
          <w:szCs w:val="28"/>
        </w:rPr>
      </w:pPr>
    </w:p>
    <w:p w:rsidR="00237E56" w:rsidRDefault="00237E56" w:rsidP="00350716">
      <w:pPr>
        <w:spacing w:after="0" w:line="200" w:lineRule="atLeast"/>
        <w:ind w:left="426"/>
        <w:jc w:val="both"/>
        <w:rPr>
          <w:rFonts w:ascii="Times New Roman" w:hAnsi="Times New Roman" w:cs="Times New Roman"/>
          <w:sz w:val="28"/>
          <w:szCs w:val="28"/>
        </w:rPr>
      </w:pPr>
    </w:p>
    <w:p w:rsidR="00D24594" w:rsidRDefault="00D24594" w:rsidP="00350716">
      <w:pPr>
        <w:pStyle w:val="af2"/>
        <w:jc w:val="both"/>
        <w:rPr>
          <w:rFonts w:ascii="Times New Roman" w:hAnsi="Times New Roman" w:cs="Times New Roman"/>
          <w:sz w:val="28"/>
          <w:szCs w:val="28"/>
        </w:rPr>
      </w:pPr>
    </w:p>
    <w:p w:rsidR="00237E56" w:rsidRDefault="00237E56" w:rsidP="00350716">
      <w:pPr>
        <w:spacing w:after="0" w:line="200" w:lineRule="atLeast"/>
        <w:ind w:left="426"/>
        <w:jc w:val="both"/>
        <w:rPr>
          <w:rFonts w:ascii="Times New Roman" w:hAnsi="Times New Roman" w:cs="Times New Roman"/>
          <w:spacing w:val="40"/>
          <w:sz w:val="28"/>
          <w:szCs w:val="28"/>
        </w:rPr>
      </w:pPr>
      <w:r>
        <w:rPr>
          <w:rFonts w:ascii="Times New Roman" w:hAnsi="Times New Roman" w:cs="Times New Roman"/>
          <w:sz w:val="28"/>
          <w:szCs w:val="28"/>
        </w:rPr>
        <w:t xml:space="preserve">        Администрация муниципального образования «Глинковский район» Смоленской области </w:t>
      </w:r>
      <w:r>
        <w:rPr>
          <w:rFonts w:ascii="Times New Roman" w:hAnsi="Times New Roman" w:cs="Times New Roman"/>
          <w:spacing w:val="40"/>
          <w:sz w:val="28"/>
          <w:szCs w:val="28"/>
        </w:rPr>
        <w:t>постановляет:</w:t>
      </w:r>
    </w:p>
    <w:p w:rsidR="00A900E1" w:rsidRDefault="00A900E1" w:rsidP="00350716">
      <w:pPr>
        <w:spacing w:after="0" w:line="200" w:lineRule="atLeast"/>
        <w:ind w:left="426"/>
        <w:jc w:val="both"/>
        <w:rPr>
          <w:rFonts w:ascii="Times New Roman" w:hAnsi="Times New Roman" w:cs="Times New Roman"/>
          <w:sz w:val="28"/>
          <w:szCs w:val="28"/>
        </w:rPr>
      </w:pPr>
    </w:p>
    <w:p w:rsidR="0001119E" w:rsidRDefault="00D72B4D" w:rsidP="00545516">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545516">
        <w:rPr>
          <w:rFonts w:ascii="Times New Roman" w:hAnsi="Times New Roman" w:cs="Times New Roman"/>
          <w:sz w:val="28"/>
          <w:szCs w:val="28"/>
        </w:rPr>
        <w:t xml:space="preserve"> </w:t>
      </w:r>
      <w:r w:rsidR="0066584E">
        <w:rPr>
          <w:rFonts w:ascii="Times New Roman" w:hAnsi="Times New Roman" w:cs="Times New Roman"/>
          <w:sz w:val="28"/>
          <w:szCs w:val="28"/>
        </w:rPr>
        <w:t xml:space="preserve">Внести в </w:t>
      </w:r>
      <w:r w:rsidR="00F53927" w:rsidRPr="00544543">
        <w:rPr>
          <w:rFonts w:ascii="Times New Roman" w:hAnsi="Times New Roman" w:cs="Times New Roman"/>
          <w:sz w:val="28"/>
          <w:szCs w:val="28"/>
        </w:rPr>
        <w:t>Порядок определения объема и услови</w:t>
      </w:r>
      <w:r w:rsidR="00992E8D">
        <w:rPr>
          <w:rFonts w:ascii="Times New Roman" w:hAnsi="Times New Roman" w:cs="Times New Roman"/>
          <w:sz w:val="28"/>
          <w:szCs w:val="28"/>
        </w:rPr>
        <w:t>я</w:t>
      </w:r>
      <w:r w:rsidR="00F53927" w:rsidRPr="00544543">
        <w:rPr>
          <w:rFonts w:ascii="Times New Roman" w:hAnsi="Times New Roman" w:cs="Times New Roman"/>
          <w:sz w:val="28"/>
          <w:szCs w:val="28"/>
        </w:rPr>
        <w:t xml:space="preserve"> предоставления из </w:t>
      </w:r>
      <w:r w:rsidR="00F53927">
        <w:rPr>
          <w:rFonts w:ascii="Times New Roman" w:hAnsi="Times New Roman" w:cs="Times New Roman"/>
          <w:sz w:val="28"/>
          <w:szCs w:val="28"/>
        </w:rPr>
        <w:t xml:space="preserve">районного </w:t>
      </w:r>
      <w:r w:rsidR="00F53927" w:rsidRPr="00544543">
        <w:rPr>
          <w:rFonts w:ascii="Times New Roman" w:hAnsi="Times New Roman" w:cs="Times New Roman"/>
          <w:sz w:val="28"/>
          <w:szCs w:val="28"/>
        </w:rPr>
        <w:t xml:space="preserve">бюджета </w:t>
      </w:r>
      <w:r w:rsidR="00CD1BFC" w:rsidRPr="00544543">
        <w:rPr>
          <w:rFonts w:ascii="Times New Roman" w:hAnsi="Times New Roman" w:cs="Times New Roman"/>
          <w:sz w:val="28"/>
          <w:szCs w:val="28"/>
        </w:rPr>
        <w:t>субсидий</w:t>
      </w:r>
      <w:r w:rsidR="00F53927" w:rsidRPr="00544543">
        <w:rPr>
          <w:rFonts w:ascii="Times New Roman" w:hAnsi="Times New Roman" w:cs="Times New Roman"/>
          <w:sz w:val="28"/>
          <w:szCs w:val="28"/>
        </w:rPr>
        <w:t xml:space="preserve"> </w:t>
      </w:r>
      <w:r w:rsidR="00F53927">
        <w:rPr>
          <w:rFonts w:ascii="Times New Roman" w:hAnsi="Times New Roman" w:cs="Times New Roman"/>
          <w:sz w:val="28"/>
          <w:szCs w:val="28"/>
        </w:rPr>
        <w:t>на иные цели</w:t>
      </w:r>
      <w:r w:rsidR="00F53927" w:rsidRPr="00544543">
        <w:rPr>
          <w:rFonts w:ascii="Times New Roman" w:hAnsi="Times New Roman" w:cs="Times New Roman"/>
          <w:sz w:val="28"/>
          <w:szCs w:val="28"/>
        </w:rPr>
        <w:t xml:space="preserve"> муниципальным бюджетным учреждениям</w:t>
      </w:r>
      <w:r w:rsidR="0066584E">
        <w:rPr>
          <w:rFonts w:ascii="Times New Roman" w:hAnsi="Times New Roman" w:cs="Times New Roman"/>
          <w:sz w:val="28"/>
          <w:szCs w:val="28"/>
        </w:rPr>
        <w:t>, утвержденный</w:t>
      </w:r>
      <w:r w:rsidR="0066584E" w:rsidRPr="0066584E">
        <w:rPr>
          <w:rFonts w:ascii="Times New Roman" w:hAnsi="Times New Roman" w:cs="Times New Roman"/>
          <w:sz w:val="28"/>
          <w:szCs w:val="28"/>
        </w:rPr>
        <w:t xml:space="preserve"> </w:t>
      </w:r>
      <w:r w:rsidR="0066584E">
        <w:rPr>
          <w:rFonts w:ascii="Times New Roman" w:hAnsi="Times New Roman" w:cs="Times New Roman"/>
          <w:sz w:val="28"/>
          <w:szCs w:val="28"/>
        </w:rPr>
        <w:t>постановлением Администрации муниципального образования «Глинковский район» Смоленской области от 01.03.2021 г. №63</w:t>
      </w:r>
      <w:r w:rsidR="006A6270">
        <w:rPr>
          <w:rFonts w:ascii="Times New Roman" w:hAnsi="Times New Roman" w:cs="Times New Roman"/>
          <w:sz w:val="28"/>
          <w:szCs w:val="28"/>
        </w:rPr>
        <w:t xml:space="preserve"> (в редакции постановления от 01.03.2022 №89)</w:t>
      </w:r>
      <w:r w:rsidR="0001119E">
        <w:rPr>
          <w:rFonts w:ascii="Times New Roman" w:hAnsi="Times New Roman" w:cs="Times New Roman"/>
          <w:sz w:val="28"/>
          <w:szCs w:val="28"/>
        </w:rPr>
        <w:t xml:space="preserve"> следующие изменения:</w:t>
      </w:r>
    </w:p>
    <w:p w:rsidR="005E145E" w:rsidRDefault="00FD3131" w:rsidP="00FD3131">
      <w:pPr>
        <w:pStyle w:val="af2"/>
        <w:jc w:val="both"/>
        <w:rPr>
          <w:rFonts w:ascii="Times New Roman" w:hAnsi="Times New Roman" w:cs="Times New Roman"/>
          <w:sz w:val="28"/>
          <w:szCs w:val="28"/>
        </w:rPr>
      </w:pPr>
      <w:r>
        <w:rPr>
          <w:rFonts w:ascii="Times New Roman" w:hAnsi="Times New Roman" w:cs="Times New Roman"/>
          <w:sz w:val="28"/>
          <w:szCs w:val="28"/>
        </w:rPr>
        <w:t xml:space="preserve">              - </w:t>
      </w:r>
      <w:r w:rsidR="00A81959">
        <w:rPr>
          <w:rFonts w:ascii="Times New Roman" w:hAnsi="Times New Roman" w:cs="Times New Roman"/>
          <w:sz w:val="28"/>
          <w:szCs w:val="28"/>
        </w:rPr>
        <w:t xml:space="preserve">подпункт 22 пункта 1.2. </w:t>
      </w:r>
      <w:r w:rsidR="0066584E">
        <w:rPr>
          <w:rFonts w:ascii="Times New Roman" w:hAnsi="Times New Roman" w:cs="Times New Roman"/>
          <w:sz w:val="28"/>
          <w:szCs w:val="28"/>
        </w:rPr>
        <w:t>раздел</w:t>
      </w:r>
      <w:r w:rsidR="00A81959">
        <w:rPr>
          <w:rFonts w:ascii="Times New Roman" w:hAnsi="Times New Roman" w:cs="Times New Roman"/>
          <w:sz w:val="28"/>
          <w:szCs w:val="28"/>
        </w:rPr>
        <w:t>а</w:t>
      </w:r>
      <w:r w:rsidR="0066584E">
        <w:rPr>
          <w:rFonts w:ascii="Times New Roman" w:hAnsi="Times New Roman" w:cs="Times New Roman"/>
          <w:sz w:val="28"/>
          <w:szCs w:val="28"/>
        </w:rPr>
        <w:t xml:space="preserve"> </w:t>
      </w:r>
      <w:r w:rsidR="00E85560">
        <w:rPr>
          <w:rFonts w:ascii="Times New Roman" w:hAnsi="Times New Roman" w:cs="Times New Roman"/>
          <w:sz w:val="28"/>
          <w:szCs w:val="28"/>
        </w:rPr>
        <w:t xml:space="preserve">1 </w:t>
      </w:r>
      <w:r w:rsidR="0001119E">
        <w:rPr>
          <w:rFonts w:ascii="Times New Roman" w:hAnsi="Times New Roman" w:cs="Times New Roman"/>
          <w:sz w:val="28"/>
          <w:szCs w:val="28"/>
        </w:rPr>
        <w:t xml:space="preserve">изложить в </w:t>
      </w:r>
      <w:r w:rsidR="00A81959">
        <w:rPr>
          <w:rFonts w:ascii="Times New Roman" w:hAnsi="Times New Roman" w:cs="Times New Roman"/>
          <w:sz w:val="28"/>
          <w:szCs w:val="28"/>
        </w:rPr>
        <w:t>следующей</w:t>
      </w:r>
      <w:r w:rsidR="0001119E">
        <w:rPr>
          <w:rFonts w:ascii="Times New Roman" w:hAnsi="Times New Roman" w:cs="Times New Roman"/>
          <w:sz w:val="28"/>
          <w:szCs w:val="28"/>
        </w:rPr>
        <w:t xml:space="preserve"> редакции:</w:t>
      </w:r>
      <w:r w:rsidR="00E85560">
        <w:rPr>
          <w:rFonts w:ascii="Times New Roman" w:hAnsi="Times New Roman" w:cs="Times New Roman"/>
          <w:sz w:val="28"/>
          <w:szCs w:val="28"/>
        </w:rPr>
        <w:t xml:space="preserve"> </w:t>
      </w:r>
    </w:p>
    <w:p w:rsidR="00FD3131" w:rsidRDefault="00FD3131" w:rsidP="006A6270">
      <w:pPr>
        <w:pStyle w:val="ConsPlusNormal"/>
        <w:ind w:left="426"/>
        <w:jc w:val="both"/>
        <w:rPr>
          <w:rFonts w:ascii="Times New Roman" w:hAnsi="Times New Roman" w:cs="Times New Roman"/>
          <w:sz w:val="28"/>
          <w:szCs w:val="28"/>
        </w:rPr>
      </w:pPr>
      <w:r>
        <w:rPr>
          <w:rFonts w:ascii="Times New Roman" w:hAnsi="Times New Roman" w:cs="Times New Roman"/>
          <w:sz w:val="28"/>
          <w:szCs w:val="28"/>
        </w:rPr>
        <w:t>«22) реализацию мероприятий, проводимых в рамках региональных проектов «Современная школа», «Успех каждого ребенка», «Патриотическое воспитание граждан Российской Федерации», входящих в состав национального проекта «</w:t>
      </w:r>
      <w:r>
        <w:rPr>
          <w:rFonts w:ascii="Times New Roman" w:eastAsia="Calibri" w:hAnsi="Times New Roman" w:cs="Times New Roman"/>
          <w:sz w:val="28"/>
          <w:szCs w:val="28"/>
          <w:lang w:eastAsia="en-US"/>
        </w:rPr>
        <w:t>Образование</w:t>
      </w:r>
      <w:r>
        <w:rPr>
          <w:rFonts w:ascii="Times New Roman" w:hAnsi="Times New Roman" w:cs="Times New Roman"/>
          <w:sz w:val="28"/>
          <w:szCs w:val="28"/>
        </w:rPr>
        <w:t>»</w:t>
      </w:r>
      <w:r w:rsidR="00A81959">
        <w:rPr>
          <w:rFonts w:ascii="Times New Roman" w:hAnsi="Times New Roman" w:cs="Times New Roman"/>
          <w:sz w:val="28"/>
          <w:szCs w:val="28"/>
        </w:rPr>
        <w:t>»</w:t>
      </w:r>
      <w:r>
        <w:rPr>
          <w:rFonts w:ascii="Times New Roman" w:hAnsi="Times New Roman" w:cs="Times New Roman"/>
          <w:sz w:val="28"/>
          <w:szCs w:val="28"/>
        </w:rPr>
        <w:t>;</w:t>
      </w:r>
    </w:p>
    <w:p w:rsidR="0001119E" w:rsidRDefault="00FD3131" w:rsidP="00FD3131">
      <w:pPr>
        <w:pStyle w:val="af2"/>
        <w:jc w:val="both"/>
        <w:rPr>
          <w:rFonts w:ascii="Times New Roman" w:hAnsi="Times New Roman" w:cs="Times New Roman"/>
          <w:sz w:val="28"/>
          <w:szCs w:val="28"/>
        </w:rPr>
      </w:pPr>
      <w:r>
        <w:rPr>
          <w:rFonts w:ascii="Times New Roman" w:hAnsi="Times New Roman" w:cs="Times New Roman"/>
          <w:sz w:val="28"/>
          <w:szCs w:val="28"/>
        </w:rPr>
        <w:t xml:space="preserve">               - дополнить </w:t>
      </w:r>
      <w:r w:rsidR="00A81959">
        <w:rPr>
          <w:rFonts w:ascii="Times New Roman" w:hAnsi="Times New Roman" w:cs="Times New Roman"/>
          <w:sz w:val="28"/>
          <w:szCs w:val="28"/>
        </w:rPr>
        <w:t xml:space="preserve">подпунктом 26 пункта 1.2. </w:t>
      </w:r>
      <w:r>
        <w:rPr>
          <w:rFonts w:ascii="Times New Roman" w:hAnsi="Times New Roman" w:cs="Times New Roman"/>
          <w:sz w:val="28"/>
          <w:szCs w:val="28"/>
        </w:rPr>
        <w:t>раздел</w:t>
      </w:r>
      <w:r w:rsidR="00A81959">
        <w:rPr>
          <w:rFonts w:ascii="Times New Roman" w:hAnsi="Times New Roman" w:cs="Times New Roman"/>
          <w:sz w:val="28"/>
          <w:szCs w:val="28"/>
        </w:rPr>
        <w:t>а</w:t>
      </w:r>
      <w:r>
        <w:rPr>
          <w:rFonts w:ascii="Times New Roman" w:hAnsi="Times New Roman" w:cs="Times New Roman"/>
          <w:sz w:val="28"/>
          <w:szCs w:val="28"/>
        </w:rPr>
        <w:t xml:space="preserve"> 1</w:t>
      </w:r>
      <w:r w:rsidR="00A81959">
        <w:rPr>
          <w:rFonts w:ascii="Times New Roman" w:hAnsi="Times New Roman" w:cs="Times New Roman"/>
          <w:sz w:val="28"/>
          <w:szCs w:val="28"/>
        </w:rPr>
        <w:t>:</w:t>
      </w:r>
      <w:r>
        <w:rPr>
          <w:rFonts w:ascii="Times New Roman" w:hAnsi="Times New Roman" w:cs="Times New Roman"/>
          <w:sz w:val="28"/>
          <w:szCs w:val="28"/>
        </w:rPr>
        <w:t xml:space="preserve"> </w:t>
      </w:r>
    </w:p>
    <w:p w:rsidR="006A6270" w:rsidRPr="005E145E" w:rsidRDefault="006A6270" w:rsidP="006A6270">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«26) реализацию мероприятий, проводимых в рамках региональных проектов «Культурная среда», «Творческие люди», входящих в состав национального проекта «Культура»</w:t>
      </w:r>
      <w:r w:rsidR="00A81959">
        <w:rPr>
          <w:rFonts w:ascii="Times New Roman" w:hAnsi="Times New Roman" w:cs="Times New Roman"/>
          <w:sz w:val="28"/>
          <w:szCs w:val="28"/>
        </w:rPr>
        <w:t>»</w:t>
      </w:r>
      <w:r>
        <w:rPr>
          <w:rFonts w:ascii="Times New Roman" w:hAnsi="Times New Roman" w:cs="Times New Roman"/>
          <w:sz w:val="28"/>
          <w:szCs w:val="28"/>
        </w:rPr>
        <w:t>.</w:t>
      </w:r>
    </w:p>
    <w:p w:rsidR="006A6270" w:rsidRDefault="00C8776A" w:rsidP="00350716">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w:t>
      </w:r>
    </w:p>
    <w:p w:rsidR="00237E56" w:rsidRDefault="00C8776A" w:rsidP="00350716">
      <w:pPr>
        <w:pStyle w:val="af2"/>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74593">
        <w:rPr>
          <w:noProof/>
          <w:lang w:eastAsia="ru-RU"/>
        </w:rPr>
        <mc:AlternateContent>
          <mc:Choice Requires="wps">
            <w:drawing>
              <wp:anchor distT="0" distB="0" distL="114300" distR="114300" simplePos="0" relativeHeight="251659264" behindDoc="0" locked="0" layoutInCell="1" allowOverlap="1" wp14:anchorId="556C3466" wp14:editId="33231967">
                <wp:simplePos x="0" y="0"/>
                <wp:positionH relativeFrom="column">
                  <wp:posOffset>22860</wp:posOffset>
                </wp:positionH>
                <wp:positionV relativeFrom="paragraph">
                  <wp:posOffset>111125</wp:posOffset>
                </wp:positionV>
                <wp:extent cx="6448425" cy="923925"/>
                <wp:effectExtent l="381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E56" w:rsidRDefault="00237E56" w:rsidP="00350716">
                            <w:pPr>
                              <w:spacing w:after="0" w:line="200" w:lineRule="atLeast"/>
                              <w:ind w:left="284"/>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237E56" w:rsidRDefault="0035071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 xml:space="preserve">«Глинковский район» Смоленской  области                        </w:t>
                            </w:r>
                            <w:r>
                              <w:rPr>
                                <w:rFonts w:ascii="Times New Roman" w:hAnsi="Times New Roman" w:cs="Times New Roman"/>
                                <w:sz w:val="28"/>
                                <w:szCs w:val="28"/>
                              </w:rPr>
                              <w:t xml:space="preserve">  </w:t>
                            </w:r>
                            <w:r w:rsidR="006A6270">
                              <w:rPr>
                                <w:rFonts w:ascii="Times New Roman" w:hAnsi="Times New Roman" w:cs="Times New Roman"/>
                                <w:sz w:val="28"/>
                                <w:szCs w:val="28"/>
                              </w:rPr>
                              <w:t xml:space="preserve">  </w:t>
                            </w:r>
                            <w:r w:rsidR="00237E56">
                              <w:rPr>
                                <w:rFonts w:ascii="Times New Roman" w:hAnsi="Times New Roman" w:cs="Times New Roman"/>
                                <w:sz w:val="28"/>
                                <w:szCs w:val="28"/>
                              </w:rPr>
                              <w:t xml:space="preserve">      М.З.</w:t>
                            </w:r>
                            <w:r>
                              <w:rPr>
                                <w:rFonts w:ascii="Times New Roman" w:hAnsi="Times New Roman" w:cs="Times New Roman"/>
                                <w:sz w:val="28"/>
                                <w:szCs w:val="28"/>
                              </w:rPr>
                              <w:t xml:space="preserve"> </w:t>
                            </w:r>
                            <w:r w:rsidR="00237E56">
                              <w:rPr>
                                <w:rFonts w:ascii="Times New Roman" w:hAnsi="Times New Roman" w:cs="Times New Roman"/>
                                <w:sz w:val="28"/>
                                <w:szCs w:val="28"/>
                              </w:rPr>
                              <w:t>Калмыков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8.75pt;width:507.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" stroked="f">
                <v:textbox>
                  <w:txbxContent>
                    <w:p w:rsidR="00237E56" w:rsidRDefault="00237E56" w:rsidP="00350716">
                      <w:pPr>
                        <w:spacing w:after="0" w:line="200" w:lineRule="atLeast"/>
                        <w:ind w:left="284"/>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237E56" w:rsidRDefault="00350716" w:rsidP="00A900E1">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 xml:space="preserve">«Глинковский район» Смоленской  области                        </w:t>
                      </w:r>
                      <w:r>
                        <w:rPr>
                          <w:rFonts w:ascii="Times New Roman" w:hAnsi="Times New Roman" w:cs="Times New Roman"/>
                          <w:sz w:val="28"/>
                          <w:szCs w:val="28"/>
                        </w:rPr>
                        <w:t xml:space="preserve">  </w:t>
                      </w:r>
                      <w:r w:rsidR="006A6270">
                        <w:rPr>
                          <w:rFonts w:ascii="Times New Roman" w:hAnsi="Times New Roman" w:cs="Times New Roman"/>
                          <w:sz w:val="28"/>
                          <w:szCs w:val="28"/>
                        </w:rPr>
                        <w:t xml:space="preserve">  </w:t>
                      </w:r>
                      <w:r w:rsidR="00237E56">
                        <w:rPr>
                          <w:rFonts w:ascii="Times New Roman" w:hAnsi="Times New Roman" w:cs="Times New Roman"/>
                          <w:sz w:val="28"/>
                          <w:szCs w:val="28"/>
                        </w:rPr>
                        <w:t xml:space="preserve">      М.З.</w:t>
                      </w:r>
                      <w:r>
                        <w:rPr>
                          <w:rFonts w:ascii="Times New Roman" w:hAnsi="Times New Roman" w:cs="Times New Roman"/>
                          <w:sz w:val="28"/>
                          <w:szCs w:val="28"/>
                        </w:rPr>
                        <w:t xml:space="preserve"> </w:t>
                      </w:r>
                      <w:r w:rsidR="00237E56">
                        <w:rPr>
                          <w:rFonts w:ascii="Times New Roman" w:hAnsi="Times New Roman" w:cs="Times New Roman"/>
                          <w:sz w:val="28"/>
                          <w:szCs w:val="28"/>
                        </w:rPr>
                        <w:t>Калмыков</w:t>
                      </w:r>
                    </w:p>
                  </w:txbxContent>
                </v:textbox>
              </v:shape>
            </w:pict>
          </mc:Fallback>
        </mc:AlternateContent>
      </w:r>
    </w:p>
    <w:p w:rsidR="00237E56" w:rsidRDefault="00237E56" w:rsidP="00350716">
      <w:pPr>
        <w:spacing w:line="240" w:lineRule="auto"/>
        <w:ind w:left="426" w:right="-142"/>
        <w:rPr>
          <w:sz w:val="24"/>
          <w:szCs w:val="24"/>
        </w:rPr>
      </w:pPr>
      <w:bookmarkStart w:id="0" w:name="sub_100"/>
    </w:p>
    <w:p w:rsidR="00237E56" w:rsidRPr="007C6354" w:rsidRDefault="00237E56" w:rsidP="009801F8">
      <w:pPr>
        <w:spacing w:line="240" w:lineRule="auto"/>
        <w:ind w:left="426"/>
        <w:rPr>
          <w:sz w:val="24"/>
          <w:szCs w:val="24"/>
        </w:rPr>
      </w:pPr>
    </w:p>
    <w:p w:rsidR="00237E56" w:rsidRDefault="00237E56" w:rsidP="009801F8">
      <w:pPr>
        <w:pStyle w:val="ConsPlusNormal"/>
        <w:widowControl/>
        <w:ind w:left="426"/>
        <w:rPr>
          <w:rFonts w:ascii="Times New Roman" w:hAnsi="Times New Roman" w:cs="Times New Roman"/>
          <w:b/>
          <w:bCs/>
          <w:sz w:val="28"/>
          <w:szCs w:val="28"/>
        </w:rPr>
      </w:pPr>
      <w:r w:rsidRPr="000A34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37E56" w:rsidRDefault="00237E56" w:rsidP="009801F8">
      <w:pPr>
        <w:pStyle w:val="ConsPlusNormal"/>
        <w:widowControl/>
        <w:ind w:left="426"/>
        <w:rPr>
          <w:rFonts w:ascii="Times New Roman" w:hAnsi="Times New Roman" w:cs="Times New Roman"/>
          <w:b/>
          <w:bCs/>
          <w:sz w:val="28"/>
          <w:szCs w:val="28"/>
        </w:rPr>
      </w:pPr>
    </w:p>
    <w:p w:rsidR="00237E56" w:rsidRPr="00544543" w:rsidRDefault="00237E56"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lastRenderedPageBreak/>
        <w:t xml:space="preserve">                                                                                      </w:t>
      </w:r>
    </w:p>
    <w:p w:rsidR="00BC14F2" w:rsidRPr="00544543" w:rsidRDefault="00BC14F2" w:rsidP="009801F8">
      <w:pPr>
        <w:pStyle w:val="af2"/>
        <w:ind w:left="426"/>
        <w:jc w:val="both"/>
        <w:rPr>
          <w:rFonts w:ascii="Times New Roman" w:hAnsi="Times New Roman" w:cs="Times New Roman"/>
          <w:sz w:val="28"/>
          <w:szCs w:val="28"/>
        </w:rPr>
      </w:pPr>
    </w:p>
    <w:p w:rsidR="00BC14F2" w:rsidRPr="00544543" w:rsidRDefault="00BC14F2"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w:t>
      </w:r>
    </w:p>
    <w:p w:rsidR="00350716" w:rsidRPr="00544543" w:rsidRDefault="00350716" w:rsidP="00350716">
      <w:pPr>
        <w:pStyle w:val="af2"/>
        <w:jc w:val="both"/>
        <w:rPr>
          <w:rFonts w:ascii="Times New Roman" w:hAnsi="Times New Roman" w:cs="Times New Roman"/>
          <w:sz w:val="28"/>
          <w:szCs w:val="28"/>
        </w:rPr>
      </w:pPr>
    </w:p>
    <w:p w:rsidR="00237E56" w:rsidRPr="00544543" w:rsidRDefault="00237E56" w:rsidP="009801F8">
      <w:pPr>
        <w:pStyle w:val="af2"/>
        <w:ind w:left="426"/>
        <w:jc w:val="both"/>
        <w:rPr>
          <w:rFonts w:ascii="Times New Roman" w:hAnsi="Times New Roman" w:cs="Times New Roman"/>
          <w:sz w:val="28"/>
          <w:szCs w:val="28"/>
        </w:rPr>
      </w:pPr>
      <w:r w:rsidRPr="00544543">
        <w:rPr>
          <w:rFonts w:ascii="Times New Roman" w:hAnsi="Times New Roman" w:cs="Times New Roman"/>
          <w:sz w:val="28"/>
          <w:szCs w:val="28"/>
        </w:rPr>
        <w:t xml:space="preserve">                                        </w:t>
      </w:r>
      <w:bookmarkEnd w:id="0"/>
    </w:p>
    <w:sectPr w:rsidR="00237E56" w:rsidRPr="00544543" w:rsidSect="00350716">
      <w:headerReference w:type="even" r:id="rId10"/>
      <w:headerReference w:type="default" r:id="rId11"/>
      <w:footerReference w:type="even" r:id="rId12"/>
      <w:footerReference w:type="default" r:id="rId13"/>
      <w:headerReference w:type="first" r:id="rId14"/>
      <w:footerReference w:type="first" r:id="rId15"/>
      <w:pgSz w:w="11905" w:h="16838"/>
      <w:pgMar w:top="993" w:right="848"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A5" w:rsidRDefault="00C215A5" w:rsidP="00207E69">
      <w:pPr>
        <w:spacing w:after="0" w:line="240" w:lineRule="auto"/>
      </w:pPr>
      <w:r>
        <w:separator/>
      </w:r>
    </w:p>
  </w:endnote>
  <w:endnote w:type="continuationSeparator" w:id="0">
    <w:p w:rsidR="00C215A5" w:rsidRDefault="00C215A5"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46" w:rsidRDefault="00A703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46" w:rsidRDefault="00A703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46" w:rsidRDefault="00A703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A5" w:rsidRDefault="00C215A5" w:rsidP="00207E69">
      <w:pPr>
        <w:spacing w:after="0" w:line="240" w:lineRule="auto"/>
      </w:pPr>
      <w:r>
        <w:separator/>
      </w:r>
    </w:p>
  </w:footnote>
  <w:footnote w:type="continuationSeparator" w:id="0">
    <w:p w:rsidR="00C215A5" w:rsidRDefault="00C215A5"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46" w:rsidRDefault="00A703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46" w:rsidRDefault="00A70346" w:rsidP="00A70346">
    <w:pPr>
      <w:pStyle w:val="a4"/>
      <w:jc w:val="right"/>
    </w:pPr>
    <w:r>
      <w:t>ПРОЕКТ</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346" w:rsidRDefault="00A703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0F78"/>
    <w:multiLevelType w:val="hybridMultilevel"/>
    <w:tmpl w:val="839C6CB4"/>
    <w:lvl w:ilvl="0" w:tplc="D3F29638">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4C4940EC"/>
    <w:multiLevelType w:val="hybridMultilevel"/>
    <w:tmpl w:val="889EA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10">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1">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2">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2"/>
  </w:num>
  <w:num w:numId="4">
    <w:abstractNumId w:val="6"/>
  </w:num>
  <w:num w:numId="5">
    <w:abstractNumId w:val="9"/>
  </w:num>
  <w:num w:numId="6">
    <w:abstractNumId w:val="13"/>
  </w:num>
  <w:num w:numId="7">
    <w:abstractNumId w:val="10"/>
  </w:num>
  <w:num w:numId="8">
    <w:abstractNumId w:val="7"/>
  </w:num>
  <w:num w:numId="9">
    <w:abstractNumId w:val="1"/>
  </w:num>
  <w:num w:numId="10">
    <w:abstractNumId w:val="11"/>
  </w:num>
  <w:num w:numId="11">
    <w:abstractNumId w:val="2"/>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1119E"/>
    <w:rsid w:val="00020AFD"/>
    <w:rsid w:val="000222B0"/>
    <w:rsid w:val="0004748E"/>
    <w:rsid w:val="00060497"/>
    <w:rsid w:val="00065E03"/>
    <w:rsid w:val="00070CF0"/>
    <w:rsid w:val="00074593"/>
    <w:rsid w:val="00075510"/>
    <w:rsid w:val="00076730"/>
    <w:rsid w:val="00081CEF"/>
    <w:rsid w:val="00083511"/>
    <w:rsid w:val="00084ABF"/>
    <w:rsid w:val="00087F8E"/>
    <w:rsid w:val="00091D0B"/>
    <w:rsid w:val="00093126"/>
    <w:rsid w:val="000A346D"/>
    <w:rsid w:val="000B2650"/>
    <w:rsid w:val="000B5854"/>
    <w:rsid w:val="000C28E7"/>
    <w:rsid w:val="000D0201"/>
    <w:rsid w:val="000D5AD6"/>
    <w:rsid w:val="000E09DB"/>
    <w:rsid w:val="000E20E0"/>
    <w:rsid w:val="000E76D6"/>
    <w:rsid w:val="000F583D"/>
    <w:rsid w:val="001217D4"/>
    <w:rsid w:val="00126AE6"/>
    <w:rsid w:val="00127680"/>
    <w:rsid w:val="0013000A"/>
    <w:rsid w:val="001307C6"/>
    <w:rsid w:val="001371D9"/>
    <w:rsid w:val="00147E93"/>
    <w:rsid w:val="001500FF"/>
    <w:rsid w:val="00151A5D"/>
    <w:rsid w:val="00155175"/>
    <w:rsid w:val="00161AE4"/>
    <w:rsid w:val="00166CB4"/>
    <w:rsid w:val="00175D27"/>
    <w:rsid w:val="001A0661"/>
    <w:rsid w:val="001B38AC"/>
    <w:rsid w:val="001C31BA"/>
    <w:rsid w:val="001C3E9D"/>
    <w:rsid w:val="001C75F7"/>
    <w:rsid w:val="001E51DD"/>
    <w:rsid w:val="001E5CC2"/>
    <w:rsid w:val="001E6E9D"/>
    <w:rsid w:val="001F1A1C"/>
    <w:rsid w:val="001F7673"/>
    <w:rsid w:val="0020102F"/>
    <w:rsid w:val="00207042"/>
    <w:rsid w:val="00207E69"/>
    <w:rsid w:val="00213C3E"/>
    <w:rsid w:val="00213D95"/>
    <w:rsid w:val="00221539"/>
    <w:rsid w:val="00222F32"/>
    <w:rsid w:val="00225FBF"/>
    <w:rsid w:val="00226C47"/>
    <w:rsid w:val="00237E56"/>
    <w:rsid w:val="00267E25"/>
    <w:rsid w:val="002867D4"/>
    <w:rsid w:val="00287C5B"/>
    <w:rsid w:val="0029073F"/>
    <w:rsid w:val="00291E3E"/>
    <w:rsid w:val="002971D6"/>
    <w:rsid w:val="002A0E41"/>
    <w:rsid w:val="002A2D8B"/>
    <w:rsid w:val="002A5F26"/>
    <w:rsid w:val="002D5E4A"/>
    <w:rsid w:val="0030780A"/>
    <w:rsid w:val="00311443"/>
    <w:rsid w:val="00314FA7"/>
    <w:rsid w:val="00315115"/>
    <w:rsid w:val="0031718D"/>
    <w:rsid w:val="00320252"/>
    <w:rsid w:val="00321F6E"/>
    <w:rsid w:val="00332C2F"/>
    <w:rsid w:val="00350716"/>
    <w:rsid w:val="00355B3E"/>
    <w:rsid w:val="00355EB7"/>
    <w:rsid w:val="003612E0"/>
    <w:rsid w:val="003620B0"/>
    <w:rsid w:val="00373183"/>
    <w:rsid w:val="00384E5B"/>
    <w:rsid w:val="00387920"/>
    <w:rsid w:val="003B71C4"/>
    <w:rsid w:val="003C0F5F"/>
    <w:rsid w:val="003C2DAC"/>
    <w:rsid w:val="003C5188"/>
    <w:rsid w:val="003D010B"/>
    <w:rsid w:val="00405B25"/>
    <w:rsid w:val="00405F19"/>
    <w:rsid w:val="004071E8"/>
    <w:rsid w:val="004100B2"/>
    <w:rsid w:val="00420A23"/>
    <w:rsid w:val="00422A18"/>
    <w:rsid w:val="004257BF"/>
    <w:rsid w:val="004317F6"/>
    <w:rsid w:val="00434C20"/>
    <w:rsid w:val="00440247"/>
    <w:rsid w:val="00440AA8"/>
    <w:rsid w:val="00441C48"/>
    <w:rsid w:val="004435C8"/>
    <w:rsid w:val="00444E5C"/>
    <w:rsid w:val="00452577"/>
    <w:rsid w:val="00475005"/>
    <w:rsid w:val="00483C0D"/>
    <w:rsid w:val="004857C6"/>
    <w:rsid w:val="004918AF"/>
    <w:rsid w:val="00492F18"/>
    <w:rsid w:val="004950BC"/>
    <w:rsid w:val="0049605C"/>
    <w:rsid w:val="004B0F91"/>
    <w:rsid w:val="004C0325"/>
    <w:rsid w:val="004C5B8B"/>
    <w:rsid w:val="004C774A"/>
    <w:rsid w:val="004D14A8"/>
    <w:rsid w:val="004F1CF3"/>
    <w:rsid w:val="005063FF"/>
    <w:rsid w:val="00506BED"/>
    <w:rsid w:val="00506F7D"/>
    <w:rsid w:val="00511372"/>
    <w:rsid w:val="0051221D"/>
    <w:rsid w:val="00514263"/>
    <w:rsid w:val="00514E87"/>
    <w:rsid w:val="0051561F"/>
    <w:rsid w:val="00515978"/>
    <w:rsid w:val="00517E8D"/>
    <w:rsid w:val="00533DC3"/>
    <w:rsid w:val="00535AE0"/>
    <w:rsid w:val="005431E4"/>
    <w:rsid w:val="00544543"/>
    <w:rsid w:val="00545516"/>
    <w:rsid w:val="00561321"/>
    <w:rsid w:val="005630B8"/>
    <w:rsid w:val="005675E9"/>
    <w:rsid w:val="00580283"/>
    <w:rsid w:val="0058678C"/>
    <w:rsid w:val="005952D8"/>
    <w:rsid w:val="005969C8"/>
    <w:rsid w:val="005A2523"/>
    <w:rsid w:val="005A50DE"/>
    <w:rsid w:val="005A747A"/>
    <w:rsid w:val="005B4019"/>
    <w:rsid w:val="005C3CB6"/>
    <w:rsid w:val="005E145E"/>
    <w:rsid w:val="00603118"/>
    <w:rsid w:val="00604EB9"/>
    <w:rsid w:val="0062496F"/>
    <w:rsid w:val="006272CA"/>
    <w:rsid w:val="00635697"/>
    <w:rsid w:val="00636ABC"/>
    <w:rsid w:val="00642474"/>
    <w:rsid w:val="00653B14"/>
    <w:rsid w:val="00663FA0"/>
    <w:rsid w:val="0066584E"/>
    <w:rsid w:val="00667D10"/>
    <w:rsid w:val="00671D49"/>
    <w:rsid w:val="00694544"/>
    <w:rsid w:val="006A0A8A"/>
    <w:rsid w:val="006A32FF"/>
    <w:rsid w:val="006A6270"/>
    <w:rsid w:val="006A6AEA"/>
    <w:rsid w:val="006B10AA"/>
    <w:rsid w:val="006C2FFE"/>
    <w:rsid w:val="006C5E76"/>
    <w:rsid w:val="006E59ED"/>
    <w:rsid w:val="006E640E"/>
    <w:rsid w:val="006F039D"/>
    <w:rsid w:val="006F2D33"/>
    <w:rsid w:val="0070232B"/>
    <w:rsid w:val="0075148B"/>
    <w:rsid w:val="00766CF4"/>
    <w:rsid w:val="00791050"/>
    <w:rsid w:val="007B2C71"/>
    <w:rsid w:val="007B2DA2"/>
    <w:rsid w:val="007B6C89"/>
    <w:rsid w:val="007C0624"/>
    <w:rsid w:val="007C3B53"/>
    <w:rsid w:val="007C47D6"/>
    <w:rsid w:val="007C6354"/>
    <w:rsid w:val="007C799E"/>
    <w:rsid w:val="007C7B3F"/>
    <w:rsid w:val="007D4A37"/>
    <w:rsid w:val="007D665D"/>
    <w:rsid w:val="007E6F68"/>
    <w:rsid w:val="00813AFF"/>
    <w:rsid w:val="008172A8"/>
    <w:rsid w:val="0082187E"/>
    <w:rsid w:val="00825C67"/>
    <w:rsid w:val="00836E35"/>
    <w:rsid w:val="00842E8A"/>
    <w:rsid w:val="008553B6"/>
    <w:rsid w:val="008637CF"/>
    <w:rsid w:val="00886518"/>
    <w:rsid w:val="008930B7"/>
    <w:rsid w:val="00893AC9"/>
    <w:rsid w:val="008A5111"/>
    <w:rsid w:val="008A520E"/>
    <w:rsid w:val="008B459E"/>
    <w:rsid w:val="008B638B"/>
    <w:rsid w:val="008B7FE4"/>
    <w:rsid w:val="008C0717"/>
    <w:rsid w:val="008C1D0F"/>
    <w:rsid w:val="008E3158"/>
    <w:rsid w:val="008E455F"/>
    <w:rsid w:val="008F5FBC"/>
    <w:rsid w:val="00903B77"/>
    <w:rsid w:val="00904277"/>
    <w:rsid w:val="00907722"/>
    <w:rsid w:val="00907B85"/>
    <w:rsid w:val="009170B1"/>
    <w:rsid w:val="00923277"/>
    <w:rsid w:val="009245F4"/>
    <w:rsid w:val="009364BD"/>
    <w:rsid w:val="00940E93"/>
    <w:rsid w:val="009507C3"/>
    <w:rsid w:val="009523C5"/>
    <w:rsid w:val="009617A7"/>
    <w:rsid w:val="00962BAF"/>
    <w:rsid w:val="00963A86"/>
    <w:rsid w:val="00964353"/>
    <w:rsid w:val="0096733E"/>
    <w:rsid w:val="009708D2"/>
    <w:rsid w:val="00971096"/>
    <w:rsid w:val="009801F8"/>
    <w:rsid w:val="00983F67"/>
    <w:rsid w:val="00992E8D"/>
    <w:rsid w:val="009A6642"/>
    <w:rsid w:val="009A6660"/>
    <w:rsid w:val="009A7DF7"/>
    <w:rsid w:val="009B16B8"/>
    <w:rsid w:val="009B26A7"/>
    <w:rsid w:val="009B2C7F"/>
    <w:rsid w:val="009B3223"/>
    <w:rsid w:val="009B5188"/>
    <w:rsid w:val="009E31A0"/>
    <w:rsid w:val="009E6F7C"/>
    <w:rsid w:val="009F6601"/>
    <w:rsid w:val="00A00D1B"/>
    <w:rsid w:val="00A01EE2"/>
    <w:rsid w:val="00A32CA9"/>
    <w:rsid w:val="00A34AA9"/>
    <w:rsid w:val="00A410A2"/>
    <w:rsid w:val="00A46629"/>
    <w:rsid w:val="00A516D3"/>
    <w:rsid w:val="00A51854"/>
    <w:rsid w:val="00A54897"/>
    <w:rsid w:val="00A557F9"/>
    <w:rsid w:val="00A67D03"/>
    <w:rsid w:val="00A70346"/>
    <w:rsid w:val="00A751E9"/>
    <w:rsid w:val="00A81959"/>
    <w:rsid w:val="00A900E1"/>
    <w:rsid w:val="00A909E8"/>
    <w:rsid w:val="00AA2E44"/>
    <w:rsid w:val="00AC39B4"/>
    <w:rsid w:val="00AD0BB2"/>
    <w:rsid w:val="00AF3454"/>
    <w:rsid w:val="00B02D4D"/>
    <w:rsid w:val="00B11911"/>
    <w:rsid w:val="00B17AD6"/>
    <w:rsid w:val="00B27C65"/>
    <w:rsid w:val="00B6107B"/>
    <w:rsid w:val="00B67805"/>
    <w:rsid w:val="00B67E30"/>
    <w:rsid w:val="00B753FF"/>
    <w:rsid w:val="00B776E3"/>
    <w:rsid w:val="00B843DD"/>
    <w:rsid w:val="00B8697E"/>
    <w:rsid w:val="00B96462"/>
    <w:rsid w:val="00BA0A66"/>
    <w:rsid w:val="00BA2977"/>
    <w:rsid w:val="00BB0C69"/>
    <w:rsid w:val="00BB5CC3"/>
    <w:rsid w:val="00BC14F2"/>
    <w:rsid w:val="00BC1DE5"/>
    <w:rsid w:val="00BD2E0A"/>
    <w:rsid w:val="00BD552B"/>
    <w:rsid w:val="00C02A84"/>
    <w:rsid w:val="00C0785E"/>
    <w:rsid w:val="00C11F73"/>
    <w:rsid w:val="00C12492"/>
    <w:rsid w:val="00C14350"/>
    <w:rsid w:val="00C215A5"/>
    <w:rsid w:val="00C50A4D"/>
    <w:rsid w:val="00C70659"/>
    <w:rsid w:val="00C8323F"/>
    <w:rsid w:val="00C8776A"/>
    <w:rsid w:val="00C952B3"/>
    <w:rsid w:val="00C956B5"/>
    <w:rsid w:val="00CB431E"/>
    <w:rsid w:val="00CB5B91"/>
    <w:rsid w:val="00CD1BFC"/>
    <w:rsid w:val="00CD2E02"/>
    <w:rsid w:val="00CE55EF"/>
    <w:rsid w:val="00CF3318"/>
    <w:rsid w:val="00CF3C9C"/>
    <w:rsid w:val="00CF3EED"/>
    <w:rsid w:val="00D02595"/>
    <w:rsid w:val="00D12529"/>
    <w:rsid w:val="00D16EE7"/>
    <w:rsid w:val="00D24594"/>
    <w:rsid w:val="00D251B0"/>
    <w:rsid w:val="00D263C7"/>
    <w:rsid w:val="00D52D62"/>
    <w:rsid w:val="00D72B4D"/>
    <w:rsid w:val="00D72EA5"/>
    <w:rsid w:val="00D906C4"/>
    <w:rsid w:val="00D96AD1"/>
    <w:rsid w:val="00DC2A1F"/>
    <w:rsid w:val="00DC530D"/>
    <w:rsid w:val="00DD66C0"/>
    <w:rsid w:val="00DE1F78"/>
    <w:rsid w:val="00DE7EF5"/>
    <w:rsid w:val="00DF2DBE"/>
    <w:rsid w:val="00DF3463"/>
    <w:rsid w:val="00DF5F09"/>
    <w:rsid w:val="00E0082F"/>
    <w:rsid w:val="00E1054E"/>
    <w:rsid w:val="00E21A4B"/>
    <w:rsid w:val="00E23758"/>
    <w:rsid w:val="00E24E21"/>
    <w:rsid w:val="00E37D04"/>
    <w:rsid w:val="00E630E3"/>
    <w:rsid w:val="00E740BF"/>
    <w:rsid w:val="00E81EDA"/>
    <w:rsid w:val="00E85560"/>
    <w:rsid w:val="00E90F9C"/>
    <w:rsid w:val="00EA20F3"/>
    <w:rsid w:val="00EB2ACA"/>
    <w:rsid w:val="00EB79EA"/>
    <w:rsid w:val="00EC0A35"/>
    <w:rsid w:val="00EC26BD"/>
    <w:rsid w:val="00EE223A"/>
    <w:rsid w:val="00EE6222"/>
    <w:rsid w:val="00EF353D"/>
    <w:rsid w:val="00F01A2A"/>
    <w:rsid w:val="00F070A4"/>
    <w:rsid w:val="00F110B5"/>
    <w:rsid w:val="00F113D7"/>
    <w:rsid w:val="00F16EC6"/>
    <w:rsid w:val="00F22603"/>
    <w:rsid w:val="00F23CB6"/>
    <w:rsid w:val="00F303F8"/>
    <w:rsid w:val="00F36B06"/>
    <w:rsid w:val="00F451CC"/>
    <w:rsid w:val="00F51DC0"/>
    <w:rsid w:val="00F53927"/>
    <w:rsid w:val="00F66A21"/>
    <w:rsid w:val="00F9324D"/>
    <w:rsid w:val="00F94C3C"/>
    <w:rsid w:val="00F962EF"/>
    <w:rsid w:val="00F97D78"/>
    <w:rsid w:val="00FA324F"/>
    <w:rsid w:val="00FB2A61"/>
    <w:rsid w:val="00FB3755"/>
    <w:rsid w:val="00FB71BB"/>
    <w:rsid w:val="00FD3131"/>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unhideWhenUsed/>
    <w:qFormat/>
    <w:locked/>
    <w:rsid w:val="00070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34"/>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5">
    <w:name w:val="Font Style25"/>
    <w:uiPriority w:val="99"/>
    <w:rsid w:val="00BC14F2"/>
    <w:rPr>
      <w:rFonts w:ascii="Times New Roman" w:hAnsi="Times New Roman" w:cs="Times New Roman"/>
      <w:b/>
      <w:bCs/>
      <w:sz w:val="26"/>
      <w:szCs w:val="26"/>
    </w:rPr>
  </w:style>
  <w:style w:type="paragraph" w:customStyle="1" w:styleId="formattext">
    <w:name w:val="formattext"/>
    <w:basedOn w:val="a"/>
    <w:rsid w:val="00BC1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44543"/>
    <w:pPr>
      <w:suppressAutoHyphens/>
    </w:pPr>
    <w:rPr>
      <w:rFonts w:cs="Calibri"/>
      <w:lang w:eastAsia="ar-SA"/>
    </w:rPr>
  </w:style>
  <w:style w:type="character" w:customStyle="1" w:styleId="20">
    <w:name w:val="Заголовок 2 Знак"/>
    <w:basedOn w:val="a0"/>
    <w:link w:val="2"/>
    <w:rsid w:val="00070CF0"/>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2">
    <w:name w:val="heading 2"/>
    <w:basedOn w:val="a"/>
    <w:next w:val="a"/>
    <w:link w:val="20"/>
    <w:unhideWhenUsed/>
    <w:qFormat/>
    <w:locked/>
    <w:rsid w:val="00070C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34"/>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5">
    <w:name w:val="Font Style25"/>
    <w:uiPriority w:val="99"/>
    <w:rsid w:val="00BC14F2"/>
    <w:rPr>
      <w:rFonts w:ascii="Times New Roman" w:hAnsi="Times New Roman" w:cs="Times New Roman"/>
      <w:b/>
      <w:bCs/>
      <w:sz w:val="26"/>
      <w:szCs w:val="26"/>
    </w:rPr>
  </w:style>
  <w:style w:type="paragraph" w:customStyle="1" w:styleId="formattext">
    <w:name w:val="formattext"/>
    <w:basedOn w:val="a"/>
    <w:rsid w:val="00BC14F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544543"/>
    <w:pPr>
      <w:suppressAutoHyphens/>
    </w:pPr>
    <w:rPr>
      <w:rFonts w:cs="Calibri"/>
      <w:lang w:eastAsia="ar-SA"/>
    </w:rPr>
  </w:style>
  <w:style w:type="character" w:customStyle="1" w:styleId="20">
    <w:name w:val="Заголовок 2 Знак"/>
    <w:basedOn w:val="a0"/>
    <w:link w:val="2"/>
    <w:rsid w:val="00070CF0"/>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 w:id="18063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5FDA-B7C9-49C5-9D18-4598FAC2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2</Pages>
  <Words>119</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Petrovna</cp:lastModifiedBy>
  <cp:revision>158</cp:revision>
  <cp:lastPrinted>2023-01-31T09:27:00Z</cp:lastPrinted>
  <dcterms:created xsi:type="dcterms:W3CDTF">2018-08-01T07:03:00Z</dcterms:created>
  <dcterms:modified xsi:type="dcterms:W3CDTF">2023-02-01T08:25:00Z</dcterms:modified>
</cp:coreProperties>
</file>