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AA" w:rsidRDefault="00B504AA" w:rsidP="00A11040">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left:0;text-align:left;margin-left:207pt;margin-top:-9pt;width:54.75pt;height:62.25pt;z-index:251658240;visibility:visible" wrapcoords="10060 260 6214 1822 5326 2863 5622 4424 1775 6766 1479 7547 2663 8588 2071 12752 -296 16916 -296 17957 2071 21080 2959 21340 14795 21340 16570 21340 19825 21080 21600 19518 21304 16916 20121 12752 19233 8588 20416 7547 19529 6506 15682 4424 16570 3123 15090 1822 11540 260 10060 260">
            <v:imagedata r:id="rId5" o:title=""/>
            <w10:wrap type="tight"/>
          </v:shape>
        </w:pict>
      </w:r>
    </w:p>
    <w:p w:rsidR="00B504AA" w:rsidRDefault="00B504AA" w:rsidP="00A11040">
      <w:pPr>
        <w:jc w:val="center"/>
        <w:rPr>
          <w:b/>
          <w:bCs/>
        </w:rPr>
      </w:pPr>
    </w:p>
    <w:p w:rsidR="00B504AA" w:rsidRDefault="00B504AA" w:rsidP="00A11040">
      <w:pPr>
        <w:jc w:val="center"/>
        <w:rPr>
          <w:b/>
          <w:bCs/>
        </w:rPr>
      </w:pPr>
    </w:p>
    <w:p w:rsidR="00B504AA" w:rsidRDefault="00B504AA" w:rsidP="00A11040">
      <w:pPr>
        <w:jc w:val="center"/>
        <w:rPr>
          <w:b/>
          <w:bCs/>
        </w:rPr>
      </w:pPr>
    </w:p>
    <w:p w:rsidR="00B504AA" w:rsidRPr="00DB5F8A" w:rsidRDefault="00B504AA" w:rsidP="00A11040">
      <w:pPr>
        <w:jc w:val="center"/>
        <w:rPr>
          <w:b/>
          <w:bCs/>
          <w:sz w:val="28"/>
          <w:szCs w:val="28"/>
        </w:rPr>
      </w:pPr>
      <w:r w:rsidRPr="00DB5F8A">
        <w:rPr>
          <w:b/>
          <w:bCs/>
          <w:sz w:val="28"/>
          <w:szCs w:val="28"/>
        </w:rPr>
        <w:t xml:space="preserve">АДМИНИСТРАЦИЯ МУНИЦИПАЛЬНОГО ОБРАЗОВАНИЯ </w:t>
      </w:r>
    </w:p>
    <w:p w:rsidR="00B504AA" w:rsidRPr="00DB5F8A" w:rsidRDefault="00B504AA" w:rsidP="00A11040">
      <w:pPr>
        <w:jc w:val="center"/>
        <w:rPr>
          <w:b/>
          <w:bCs/>
          <w:sz w:val="28"/>
          <w:szCs w:val="28"/>
        </w:rPr>
      </w:pPr>
      <w:r w:rsidRPr="00DB5F8A">
        <w:rPr>
          <w:b/>
          <w:bCs/>
          <w:sz w:val="28"/>
          <w:szCs w:val="28"/>
        </w:rPr>
        <w:t>«ГЛИНКОВСКИЙ РАЙОН СМОЛЕНСКОЙ ОБЛАСТИ</w:t>
      </w:r>
    </w:p>
    <w:p w:rsidR="00B504AA" w:rsidRPr="00DB5F8A" w:rsidRDefault="00B504AA" w:rsidP="00A11040">
      <w:pPr>
        <w:jc w:val="center"/>
        <w:rPr>
          <w:bCs/>
          <w:sz w:val="28"/>
          <w:szCs w:val="28"/>
        </w:rPr>
      </w:pPr>
    </w:p>
    <w:p w:rsidR="00B504AA" w:rsidRDefault="00B504AA" w:rsidP="00A11040">
      <w:pPr>
        <w:jc w:val="center"/>
        <w:rPr>
          <w:b/>
          <w:bCs/>
          <w:spacing w:val="60"/>
          <w:sz w:val="28"/>
          <w:szCs w:val="28"/>
        </w:rPr>
      </w:pPr>
      <w:r>
        <w:rPr>
          <w:b/>
          <w:bCs/>
          <w:spacing w:val="60"/>
          <w:sz w:val="28"/>
          <w:szCs w:val="28"/>
        </w:rPr>
        <w:t>ПОСТАНОВЛЕНИЕ</w:t>
      </w:r>
    </w:p>
    <w:p w:rsidR="00B504AA" w:rsidRDefault="00B504AA" w:rsidP="00A11040"/>
    <w:p w:rsidR="00B504AA" w:rsidRDefault="00B504AA" w:rsidP="00A11040">
      <w:pPr>
        <w:rPr>
          <w:sz w:val="28"/>
          <w:szCs w:val="28"/>
          <w:u w:val="single"/>
        </w:rPr>
      </w:pPr>
      <w:r>
        <w:rPr>
          <w:sz w:val="28"/>
          <w:szCs w:val="28"/>
        </w:rPr>
        <w:t xml:space="preserve">от 24 июня </w:t>
      </w:r>
      <w:r w:rsidRPr="00D42AAC">
        <w:rPr>
          <w:sz w:val="28"/>
          <w:szCs w:val="28"/>
        </w:rPr>
        <w:t xml:space="preserve"> </w:t>
      </w:r>
      <w:smartTag w:uri="urn:schemas-microsoft-com:office:smarttags" w:element="metricconverter">
        <w:smartTagPr>
          <w:attr w:name="ProductID" w:val="2019 г"/>
        </w:smartTagPr>
        <w:r>
          <w:rPr>
            <w:sz w:val="28"/>
            <w:szCs w:val="28"/>
          </w:rPr>
          <w:t>2019 г</w:t>
        </w:r>
      </w:smartTag>
      <w:r>
        <w:rPr>
          <w:sz w:val="28"/>
          <w:szCs w:val="28"/>
        </w:rPr>
        <w:t xml:space="preserve">. </w:t>
      </w:r>
      <w:r w:rsidRPr="00D42AAC">
        <w:rPr>
          <w:sz w:val="28"/>
          <w:szCs w:val="28"/>
        </w:rPr>
        <w:t xml:space="preserve">№ </w:t>
      </w:r>
      <w:r>
        <w:rPr>
          <w:sz w:val="28"/>
          <w:szCs w:val="28"/>
        </w:rPr>
        <w:t>206</w:t>
      </w:r>
    </w:p>
    <w:p w:rsidR="00B504AA" w:rsidRDefault="00B504AA" w:rsidP="00A11040">
      <w:pPr>
        <w:rPr>
          <w:sz w:val="28"/>
          <w:szCs w:val="28"/>
        </w:rPr>
      </w:pPr>
    </w:p>
    <w:p w:rsidR="00B504AA" w:rsidRDefault="00B504AA" w:rsidP="00A11040">
      <w:pPr>
        <w:rPr>
          <w:sz w:val="28"/>
          <w:szCs w:val="28"/>
        </w:rPr>
      </w:pPr>
    </w:p>
    <w:p w:rsidR="00B504AA" w:rsidRPr="008C20F0" w:rsidRDefault="00B504AA" w:rsidP="008C20F0">
      <w:pPr>
        <w:pStyle w:val="BodyTextIndent"/>
        <w:spacing w:after="0"/>
        <w:ind w:left="0" w:right="5705"/>
        <w:jc w:val="both"/>
        <w:rPr>
          <w:sz w:val="28"/>
          <w:szCs w:val="28"/>
        </w:rPr>
      </w:pPr>
      <w:r w:rsidRPr="008C20F0">
        <w:rPr>
          <w:sz w:val="28"/>
          <w:szCs w:val="28"/>
        </w:rPr>
        <w:t xml:space="preserve">Об установлении расчета стоимости и перечня услуг по присоединению объектов дорожного сервиса к автомобильным дорогам общего пользования местного значения в </w:t>
      </w:r>
      <w:r>
        <w:rPr>
          <w:sz w:val="28"/>
          <w:szCs w:val="28"/>
        </w:rPr>
        <w:t xml:space="preserve">Глинковском сельском поселении Глинковского района </w:t>
      </w:r>
      <w:r w:rsidRPr="008C20F0">
        <w:rPr>
          <w:sz w:val="28"/>
          <w:szCs w:val="28"/>
        </w:rPr>
        <w:t>Смоленской области</w:t>
      </w:r>
    </w:p>
    <w:p w:rsidR="00B504AA" w:rsidRDefault="00B504AA" w:rsidP="00B043CA">
      <w:pPr>
        <w:pStyle w:val="BodyTextIndent"/>
        <w:spacing w:after="0"/>
        <w:ind w:left="0" w:right="-6"/>
        <w:jc w:val="both"/>
        <w:rPr>
          <w:sz w:val="28"/>
        </w:rPr>
      </w:pPr>
    </w:p>
    <w:p w:rsidR="00B504AA" w:rsidRDefault="00B504AA" w:rsidP="00A11040">
      <w:pPr>
        <w:pStyle w:val="BodyTextIndent"/>
        <w:tabs>
          <w:tab w:val="left" w:pos="0"/>
        </w:tabs>
        <w:spacing w:line="200" w:lineRule="atLeast"/>
        <w:ind w:left="0" w:firstLine="720"/>
        <w:jc w:val="both"/>
        <w:rPr>
          <w:sz w:val="28"/>
        </w:rPr>
      </w:pPr>
      <w:r w:rsidRPr="008C20F0">
        <w:rPr>
          <w:sz w:val="28"/>
        </w:rPr>
        <w:t>В соответствии с требованиями Федерального</w:t>
      </w:r>
      <w:r>
        <w:rPr>
          <w:sz w:val="28"/>
        </w:rPr>
        <w:t xml:space="preserve"> закона от 08 ноября 2007 года </w:t>
      </w:r>
      <w:r w:rsidRPr="008C20F0">
        <w:rPr>
          <w:sz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Федеральным  законом  от  06.10.2003  №</w:t>
      </w:r>
      <w:r>
        <w:rPr>
          <w:sz w:val="28"/>
        </w:rPr>
        <w:t xml:space="preserve"> 131-ФЗ  «Об общих принципах организации местного самоуправления в </w:t>
      </w:r>
      <w:r w:rsidRPr="008C20F0">
        <w:rPr>
          <w:sz w:val="28"/>
        </w:rPr>
        <w:t xml:space="preserve">Российской  Федерации» </w:t>
      </w:r>
    </w:p>
    <w:p w:rsidR="00B504AA" w:rsidRDefault="00B504AA" w:rsidP="00A11040">
      <w:pPr>
        <w:pStyle w:val="BodyTextIndent"/>
        <w:tabs>
          <w:tab w:val="left" w:pos="0"/>
        </w:tabs>
        <w:spacing w:line="200" w:lineRule="atLeast"/>
        <w:ind w:left="0" w:firstLine="720"/>
        <w:jc w:val="both"/>
        <w:rPr>
          <w:sz w:val="28"/>
          <w:szCs w:val="28"/>
        </w:rPr>
      </w:pPr>
      <w:r>
        <w:rPr>
          <w:sz w:val="28"/>
          <w:szCs w:val="28"/>
        </w:rPr>
        <w:t>Администрация муниципального образования «Глинковский район» Смоленской области п о с т а н о в л я е т:</w:t>
      </w:r>
    </w:p>
    <w:p w:rsidR="00B504AA" w:rsidRPr="003068B4" w:rsidRDefault="00B504AA" w:rsidP="008C20F0">
      <w:pPr>
        <w:pStyle w:val="1"/>
        <w:spacing w:line="240" w:lineRule="auto"/>
        <w:ind w:firstLine="799"/>
      </w:pPr>
      <w:r w:rsidRPr="003068B4">
        <w:t>1. Утвердить перечень услуг по присоединению объектов дорожного сервиса к автомобильным дорогам общего пользования местного значения</w:t>
      </w:r>
      <w:r>
        <w:t xml:space="preserve"> </w:t>
      </w:r>
      <w:r w:rsidRPr="008C20F0">
        <w:t xml:space="preserve">в </w:t>
      </w:r>
      <w:r>
        <w:t xml:space="preserve">Глинковском сельском поселении Глинковского района </w:t>
      </w:r>
      <w:r w:rsidRPr="003068B4">
        <w:t>Смоленской области согласно приложению 1.</w:t>
      </w:r>
    </w:p>
    <w:p w:rsidR="00B504AA" w:rsidRDefault="00B504AA" w:rsidP="008C20F0">
      <w:pPr>
        <w:pStyle w:val="1"/>
        <w:spacing w:line="240" w:lineRule="auto"/>
        <w:ind w:firstLine="799"/>
      </w:pPr>
      <w:r w:rsidRPr="003068B4">
        <w:t xml:space="preserve">2. Утвердить расчет стоимости услуг по присоединению объектов дорожного сервиса к автомобильным дорогам общего пользования местного значения </w:t>
      </w:r>
      <w:r w:rsidRPr="008C20F0">
        <w:t xml:space="preserve">в </w:t>
      </w:r>
      <w:r>
        <w:t xml:space="preserve">Глинковском сельском поселении Глинковского района </w:t>
      </w:r>
      <w:r w:rsidRPr="003068B4">
        <w:t>Смоленской области согласно приложению 2.</w:t>
      </w:r>
    </w:p>
    <w:p w:rsidR="00B504AA" w:rsidRPr="00F37DA1" w:rsidRDefault="00B504AA" w:rsidP="002D7FA3">
      <w:pPr>
        <w:ind w:firstLine="709"/>
        <w:jc w:val="both"/>
        <w:textAlignment w:val="baseline"/>
        <w:rPr>
          <w:sz w:val="28"/>
          <w:szCs w:val="28"/>
        </w:rPr>
      </w:pPr>
      <w:r>
        <w:rPr>
          <w:sz w:val="28"/>
          <w:szCs w:val="28"/>
        </w:rPr>
        <w:t>3</w:t>
      </w:r>
      <w:r w:rsidRPr="00F37DA1">
        <w:rPr>
          <w:sz w:val="28"/>
          <w:szCs w:val="28"/>
        </w:rPr>
        <w:t>. Настоящее постановление подлежит официальному обнародованию.</w:t>
      </w:r>
    </w:p>
    <w:p w:rsidR="00B504AA" w:rsidRPr="00F37DA1" w:rsidRDefault="00B504AA" w:rsidP="002D7FA3">
      <w:pPr>
        <w:autoSpaceDE w:val="0"/>
        <w:autoSpaceDN w:val="0"/>
        <w:adjustRightInd w:val="0"/>
        <w:ind w:firstLine="709"/>
        <w:jc w:val="both"/>
        <w:rPr>
          <w:sz w:val="28"/>
          <w:szCs w:val="28"/>
        </w:rPr>
      </w:pPr>
      <w:r>
        <w:rPr>
          <w:sz w:val="28"/>
          <w:szCs w:val="28"/>
        </w:rPr>
        <w:t>4</w:t>
      </w:r>
      <w:r w:rsidRPr="00F37DA1">
        <w:rPr>
          <w:sz w:val="28"/>
          <w:szCs w:val="28"/>
        </w:rPr>
        <w:t>.  Контроль за исполнением настоящего постановления возложить на начальника отдела по ЖКХ строительству и поселковому хозяйству Администрации «Глинковский район» Смоленской области (В.Н. Супрунов).</w:t>
      </w:r>
    </w:p>
    <w:p w:rsidR="00B504AA" w:rsidRPr="00F37DA1" w:rsidRDefault="00B504AA" w:rsidP="002D7FA3">
      <w:pPr>
        <w:rPr>
          <w:sz w:val="28"/>
          <w:szCs w:val="28"/>
        </w:rPr>
      </w:pPr>
    </w:p>
    <w:p w:rsidR="00B504AA" w:rsidRDefault="00B504AA" w:rsidP="00A11040">
      <w:pPr>
        <w:autoSpaceDE w:val="0"/>
        <w:jc w:val="both"/>
        <w:rPr>
          <w:sz w:val="28"/>
          <w:szCs w:val="28"/>
        </w:rPr>
      </w:pPr>
    </w:p>
    <w:p w:rsidR="00B504AA" w:rsidRPr="00F37DA1" w:rsidRDefault="00B504AA" w:rsidP="002D7FA3">
      <w:pPr>
        <w:rPr>
          <w:sz w:val="28"/>
          <w:szCs w:val="28"/>
        </w:rPr>
      </w:pPr>
      <w:r w:rsidRPr="00F37DA1">
        <w:rPr>
          <w:sz w:val="28"/>
          <w:szCs w:val="28"/>
        </w:rPr>
        <w:t>Глава муниципального образования</w:t>
      </w:r>
    </w:p>
    <w:p w:rsidR="00B504AA" w:rsidRPr="00FB74C8" w:rsidRDefault="00B504AA" w:rsidP="00FB74C8">
      <w:pPr>
        <w:rPr>
          <w:sz w:val="28"/>
          <w:szCs w:val="28"/>
        </w:rPr>
      </w:pPr>
      <w:r w:rsidRPr="00F37DA1">
        <w:rPr>
          <w:sz w:val="28"/>
          <w:szCs w:val="28"/>
        </w:rPr>
        <w:t xml:space="preserve">«Глинковский район» Смоленской области                                         М.З. Калмыков                                               </w:t>
      </w:r>
    </w:p>
    <w:p w:rsidR="00B504AA" w:rsidRDefault="00B504AA" w:rsidP="008C20F0">
      <w:pPr>
        <w:ind w:left="6000"/>
        <w:rPr>
          <w:sz w:val="28"/>
          <w:szCs w:val="28"/>
        </w:rPr>
      </w:pPr>
      <w:r>
        <w:rPr>
          <w:sz w:val="28"/>
          <w:szCs w:val="28"/>
        </w:rPr>
        <w:t>Приложение № 1</w:t>
      </w:r>
    </w:p>
    <w:p w:rsidR="00B504AA" w:rsidRDefault="00B504AA" w:rsidP="008C20F0">
      <w:pPr>
        <w:ind w:left="6000"/>
        <w:rPr>
          <w:sz w:val="28"/>
          <w:szCs w:val="28"/>
        </w:rPr>
      </w:pPr>
      <w:r>
        <w:rPr>
          <w:sz w:val="28"/>
          <w:szCs w:val="28"/>
        </w:rPr>
        <w:t>к постановлению Администрации м</w:t>
      </w:r>
      <w:r w:rsidRPr="00694984">
        <w:rPr>
          <w:sz w:val="28"/>
          <w:szCs w:val="28"/>
        </w:rPr>
        <w:t xml:space="preserve">униципального    </w:t>
      </w:r>
      <w:r>
        <w:rPr>
          <w:sz w:val="28"/>
          <w:szCs w:val="28"/>
        </w:rPr>
        <w:t>о</w:t>
      </w:r>
      <w:r w:rsidRPr="00694984">
        <w:rPr>
          <w:sz w:val="28"/>
          <w:szCs w:val="28"/>
        </w:rPr>
        <w:t>бразования</w:t>
      </w:r>
      <w:r>
        <w:rPr>
          <w:sz w:val="28"/>
          <w:szCs w:val="28"/>
        </w:rPr>
        <w:t xml:space="preserve"> </w:t>
      </w:r>
      <w:r w:rsidRPr="00694984">
        <w:rPr>
          <w:sz w:val="28"/>
          <w:szCs w:val="28"/>
        </w:rPr>
        <w:t>«</w:t>
      </w:r>
      <w:r>
        <w:rPr>
          <w:sz w:val="28"/>
          <w:szCs w:val="28"/>
        </w:rPr>
        <w:t>Глинковский</w:t>
      </w:r>
      <w:r w:rsidRPr="00694984">
        <w:rPr>
          <w:sz w:val="28"/>
          <w:szCs w:val="28"/>
        </w:rPr>
        <w:t xml:space="preserve"> район» Смоленской </w:t>
      </w:r>
      <w:r>
        <w:rPr>
          <w:sz w:val="28"/>
          <w:szCs w:val="28"/>
        </w:rPr>
        <w:t>о</w:t>
      </w:r>
      <w:r w:rsidRPr="00694984">
        <w:rPr>
          <w:sz w:val="28"/>
          <w:szCs w:val="28"/>
        </w:rPr>
        <w:t>бласти</w:t>
      </w:r>
    </w:p>
    <w:p w:rsidR="00B504AA" w:rsidRPr="005B1AB0" w:rsidRDefault="00B504AA" w:rsidP="008C20F0">
      <w:pPr>
        <w:ind w:left="6000"/>
        <w:rPr>
          <w:color w:val="000000"/>
          <w:sz w:val="28"/>
          <w:szCs w:val="28"/>
        </w:rPr>
      </w:pPr>
      <w:r>
        <w:rPr>
          <w:sz w:val="28"/>
          <w:szCs w:val="28"/>
        </w:rPr>
        <w:t>от 24.06.2019 г. № 206</w:t>
      </w:r>
    </w:p>
    <w:p w:rsidR="00B504AA" w:rsidRPr="003910DC" w:rsidRDefault="00B504AA" w:rsidP="008C20F0">
      <w:pPr>
        <w:pStyle w:val="1"/>
        <w:jc w:val="center"/>
      </w:pPr>
    </w:p>
    <w:p w:rsidR="00B504AA" w:rsidRPr="003910DC" w:rsidRDefault="00B504AA" w:rsidP="008C20F0">
      <w:pPr>
        <w:pStyle w:val="1"/>
        <w:jc w:val="center"/>
      </w:pPr>
      <w:r w:rsidRPr="003910DC">
        <w:t>Перечень</w:t>
      </w:r>
    </w:p>
    <w:p w:rsidR="00B504AA" w:rsidRPr="003910DC" w:rsidRDefault="00B504AA" w:rsidP="008C20F0">
      <w:pPr>
        <w:pStyle w:val="1"/>
        <w:jc w:val="center"/>
      </w:pPr>
      <w:r w:rsidRPr="003910DC">
        <w:t>услуг по присоединению объектов дорожного сервиса</w:t>
      </w:r>
    </w:p>
    <w:p w:rsidR="00B504AA" w:rsidRPr="003910DC" w:rsidRDefault="00B504AA" w:rsidP="008C20F0">
      <w:pPr>
        <w:pStyle w:val="1"/>
        <w:jc w:val="center"/>
      </w:pPr>
      <w:r w:rsidRPr="003910DC">
        <w:t xml:space="preserve">к автомобильным дорогам общего пользования местного </w:t>
      </w:r>
      <w:r w:rsidRPr="008C20F0">
        <w:t xml:space="preserve">в </w:t>
      </w:r>
      <w:r>
        <w:t xml:space="preserve">Глинковском сельском поселении Глинковского района </w:t>
      </w:r>
      <w:r w:rsidRPr="003910DC">
        <w:t>Смоленской области</w:t>
      </w:r>
    </w:p>
    <w:p w:rsidR="00B504AA" w:rsidRPr="003068B4" w:rsidRDefault="00B504AA" w:rsidP="008C20F0">
      <w:pPr>
        <w:pStyle w:val="1"/>
        <w:jc w:val="center"/>
        <w:rPr>
          <w:b/>
        </w:rPr>
      </w:pPr>
    </w:p>
    <w:p w:rsidR="00B504AA" w:rsidRPr="003068B4" w:rsidRDefault="00B504AA" w:rsidP="008C20F0">
      <w:pPr>
        <w:pStyle w:val="1"/>
        <w:spacing w:line="240" w:lineRule="auto"/>
        <w:ind w:firstLine="900"/>
      </w:pPr>
      <w:r w:rsidRPr="003068B4">
        <w:t xml:space="preserve">При присоединении объектов дорожного сервиса, примыканий объектов дорожного сервиса к автомобильным дорогам общего пользования местного значения </w:t>
      </w:r>
      <w:r w:rsidRPr="008C20F0">
        <w:t xml:space="preserve">в </w:t>
      </w:r>
      <w:r>
        <w:t>Глинковском сельском поселении Глинковского района</w:t>
      </w:r>
      <w:r w:rsidRPr="003068B4">
        <w:t xml:space="preserve"> Смоленской области, прокладке и переустройству инженерных коммуникаций и иных сооружений, проходящих к объектам дорожного сервиса, в границах полос отвода и придорожных полос автомобильных дорог оказываются следующие услуги:</w:t>
      </w:r>
    </w:p>
    <w:p w:rsidR="00B504AA" w:rsidRPr="003068B4" w:rsidRDefault="00B504AA" w:rsidP="008C20F0">
      <w:pPr>
        <w:numPr>
          <w:ilvl w:val="0"/>
          <w:numId w:val="1"/>
        </w:numPr>
        <w:tabs>
          <w:tab w:val="num" w:pos="500"/>
          <w:tab w:val="left" w:pos="1100"/>
        </w:tabs>
        <w:ind w:left="0" w:firstLine="800"/>
        <w:jc w:val="both"/>
        <w:rPr>
          <w:sz w:val="28"/>
          <w:szCs w:val="28"/>
        </w:rPr>
      </w:pPr>
      <w:r w:rsidRPr="003068B4">
        <w:rPr>
          <w:sz w:val="28"/>
          <w:szCs w:val="28"/>
        </w:rPr>
        <w:t>Согласование акта выбора земельного участка в границах полос отвода и придорожных полос автомобильных дорог.</w:t>
      </w:r>
    </w:p>
    <w:p w:rsidR="00B504AA" w:rsidRPr="003068B4" w:rsidRDefault="00B504AA" w:rsidP="008C20F0">
      <w:pPr>
        <w:numPr>
          <w:ilvl w:val="0"/>
          <w:numId w:val="1"/>
        </w:numPr>
        <w:tabs>
          <w:tab w:val="num" w:pos="100"/>
          <w:tab w:val="left" w:pos="1100"/>
          <w:tab w:val="left" w:pos="1300"/>
        </w:tabs>
        <w:ind w:left="0" w:firstLine="800"/>
        <w:jc w:val="both"/>
        <w:rPr>
          <w:sz w:val="28"/>
          <w:szCs w:val="28"/>
        </w:rPr>
      </w:pPr>
      <w:r w:rsidRPr="003068B4">
        <w:rPr>
          <w:sz w:val="28"/>
          <w:szCs w:val="28"/>
        </w:rPr>
        <w:t>Изучение документации, представленной заявителем на рассмотрение, ее согласование и выдача технических условий.</w:t>
      </w:r>
    </w:p>
    <w:p w:rsidR="00B504AA" w:rsidRPr="003068B4" w:rsidRDefault="00B504AA" w:rsidP="008C20F0">
      <w:pPr>
        <w:numPr>
          <w:ilvl w:val="0"/>
          <w:numId w:val="1"/>
        </w:numPr>
        <w:tabs>
          <w:tab w:val="num" w:pos="500"/>
          <w:tab w:val="left" w:pos="1200"/>
        </w:tabs>
        <w:ind w:left="0" w:firstLine="800"/>
        <w:jc w:val="both"/>
        <w:rPr>
          <w:sz w:val="28"/>
          <w:szCs w:val="28"/>
        </w:rPr>
      </w:pPr>
      <w:r w:rsidRPr="003068B4">
        <w:rPr>
          <w:sz w:val="28"/>
          <w:szCs w:val="28"/>
        </w:rPr>
        <w:t>Сбор данных и анализ технических характеристик участка автомобильной дороги в зоне предполагаемого присоединение объекта дорожного сервиса, проведение работ по прокладке или переустройству инженерных коммуникаций и иных сооружений.</w:t>
      </w:r>
    </w:p>
    <w:p w:rsidR="00B504AA" w:rsidRPr="003068B4" w:rsidRDefault="00B504AA" w:rsidP="008C20F0">
      <w:pPr>
        <w:numPr>
          <w:ilvl w:val="0"/>
          <w:numId w:val="1"/>
        </w:numPr>
        <w:tabs>
          <w:tab w:val="clear" w:pos="1160"/>
          <w:tab w:val="num" w:pos="1000"/>
          <w:tab w:val="left" w:pos="1200"/>
        </w:tabs>
        <w:ind w:left="0" w:firstLine="800"/>
        <w:jc w:val="both"/>
        <w:rPr>
          <w:sz w:val="28"/>
          <w:szCs w:val="28"/>
        </w:rPr>
      </w:pPr>
      <w:r w:rsidRPr="003068B4">
        <w:rPr>
          <w:sz w:val="28"/>
          <w:szCs w:val="28"/>
        </w:rPr>
        <w:t>Осуществление контроля за выполнением  работ по присоединению объекта дорожного сервиса, прокладке или переустройству инженерных коммуникаций и иных сооружений.</w:t>
      </w:r>
    </w:p>
    <w:p w:rsidR="00B504AA" w:rsidRPr="003068B4" w:rsidRDefault="00B504AA" w:rsidP="008C20F0">
      <w:pPr>
        <w:numPr>
          <w:ilvl w:val="0"/>
          <w:numId w:val="1"/>
        </w:numPr>
        <w:tabs>
          <w:tab w:val="clear" w:pos="1160"/>
          <w:tab w:val="num" w:pos="900"/>
          <w:tab w:val="left" w:pos="1200"/>
        </w:tabs>
        <w:ind w:left="0" w:firstLine="800"/>
        <w:jc w:val="both"/>
        <w:rPr>
          <w:sz w:val="28"/>
          <w:szCs w:val="28"/>
        </w:rPr>
      </w:pPr>
      <w:r w:rsidRPr="003068B4">
        <w:rPr>
          <w:sz w:val="28"/>
          <w:szCs w:val="28"/>
        </w:rPr>
        <w:t>Внесение изменений в техническую документацию соответствующих автомобильных дорог.</w:t>
      </w:r>
    </w:p>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p w:rsidR="00B504AA" w:rsidRDefault="00B504AA" w:rsidP="008C20F0">
      <w:pPr>
        <w:ind w:left="6000"/>
        <w:rPr>
          <w:sz w:val="28"/>
          <w:szCs w:val="28"/>
        </w:rPr>
      </w:pPr>
      <w:r>
        <w:rPr>
          <w:sz w:val="28"/>
          <w:szCs w:val="28"/>
        </w:rPr>
        <w:t>Приложение 2</w:t>
      </w:r>
    </w:p>
    <w:p w:rsidR="00B504AA" w:rsidRDefault="00B504AA" w:rsidP="002D7FA3">
      <w:pPr>
        <w:ind w:left="6000"/>
        <w:rPr>
          <w:sz w:val="28"/>
          <w:szCs w:val="28"/>
        </w:rPr>
      </w:pPr>
      <w:r>
        <w:rPr>
          <w:sz w:val="28"/>
          <w:szCs w:val="28"/>
        </w:rPr>
        <w:t>к постановлению Администрации м</w:t>
      </w:r>
      <w:r w:rsidRPr="00694984">
        <w:rPr>
          <w:sz w:val="28"/>
          <w:szCs w:val="28"/>
        </w:rPr>
        <w:t xml:space="preserve">униципального    </w:t>
      </w:r>
      <w:r>
        <w:rPr>
          <w:sz w:val="28"/>
          <w:szCs w:val="28"/>
        </w:rPr>
        <w:t>о</w:t>
      </w:r>
      <w:r w:rsidRPr="00694984">
        <w:rPr>
          <w:sz w:val="28"/>
          <w:szCs w:val="28"/>
        </w:rPr>
        <w:t>бразования</w:t>
      </w:r>
      <w:r>
        <w:rPr>
          <w:sz w:val="28"/>
          <w:szCs w:val="28"/>
        </w:rPr>
        <w:t xml:space="preserve"> </w:t>
      </w:r>
      <w:r w:rsidRPr="00694984">
        <w:rPr>
          <w:sz w:val="28"/>
          <w:szCs w:val="28"/>
        </w:rPr>
        <w:t>«</w:t>
      </w:r>
      <w:r>
        <w:rPr>
          <w:sz w:val="28"/>
          <w:szCs w:val="28"/>
        </w:rPr>
        <w:t>Глинковский</w:t>
      </w:r>
      <w:r w:rsidRPr="00694984">
        <w:rPr>
          <w:sz w:val="28"/>
          <w:szCs w:val="28"/>
        </w:rPr>
        <w:t xml:space="preserve"> район» Смоленской </w:t>
      </w:r>
      <w:r>
        <w:rPr>
          <w:sz w:val="28"/>
          <w:szCs w:val="28"/>
        </w:rPr>
        <w:t>о</w:t>
      </w:r>
      <w:r w:rsidRPr="00694984">
        <w:rPr>
          <w:sz w:val="28"/>
          <w:szCs w:val="28"/>
        </w:rPr>
        <w:t>бласти</w:t>
      </w:r>
    </w:p>
    <w:p w:rsidR="00B504AA" w:rsidRPr="005B1AB0" w:rsidRDefault="00B504AA" w:rsidP="008C20F0">
      <w:pPr>
        <w:ind w:left="6000"/>
        <w:rPr>
          <w:color w:val="000000"/>
          <w:sz w:val="28"/>
          <w:szCs w:val="28"/>
        </w:rPr>
      </w:pPr>
      <w:r>
        <w:rPr>
          <w:sz w:val="28"/>
          <w:szCs w:val="28"/>
        </w:rPr>
        <w:t>от 24.06.2019 г. № 206</w:t>
      </w:r>
    </w:p>
    <w:p w:rsidR="00B504AA" w:rsidRDefault="00B504AA"/>
    <w:p w:rsidR="00B504AA" w:rsidRPr="003910DC" w:rsidRDefault="00B504AA" w:rsidP="008C20F0">
      <w:pPr>
        <w:pStyle w:val="1"/>
        <w:spacing w:line="240" w:lineRule="auto"/>
        <w:jc w:val="center"/>
      </w:pPr>
      <w:r w:rsidRPr="003910DC">
        <w:t>Расчет</w:t>
      </w:r>
    </w:p>
    <w:p w:rsidR="00B504AA" w:rsidRPr="003910DC" w:rsidRDefault="00B504AA" w:rsidP="008C20F0">
      <w:pPr>
        <w:pStyle w:val="1"/>
        <w:spacing w:line="240" w:lineRule="auto"/>
        <w:jc w:val="center"/>
      </w:pPr>
      <w:r w:rsidRPr="003910DC">
        <w:t>стоимости услуг по присоединению объектов</w:t>
      </w:r>
    </w:p>
    <w:p w:rsidR="00B504AA" w:rsidRPr="003910DC" w:rsidRDefault="00B504AA" w:rsidP="008C20F0">
      <w:pPr>
        <w:pStyle w:val="1"/>
        <w:spacing w:line="240" w:lineRule="auto"/>
        <w:jc w:val="center"/>
      </w:pPr>
      <w:r w:rsidRPr="003910DC">
        <w:t xml:space="preserve">дорожного сервиса к автомобильным дорогам общего пользования местного значения </w:t>
      </w:r>
      <w:r w:rsidRPr="008C20F0">
        <w:t xml:space="preserve">в </w:t>
      </w:r>
      <w:r>
        <w:t>Глинковском сельском поселении Глинковского района</w:t>
      </w:r>
    </w:p>
    <w:p w:rsidR="00B504AA" w:rsidRPr="003910DC" w:rsidRDefault="00B504AA" w:rsidP="008C20F0">
      <w:pPr>
        <w:pStyle w:val="1"/>
        <w:spacing w:line="240" w:lineRule="auto"/>
        <w:jc w:val="center"/>
      </w:pPr>
      <w:r w:rsidRPr="003910DC">
        <w:t>Смоленской области</w:t>
      </w:r>
    </w:p>
    <w:p w:rsidR="00B504AA" w:rsidRPr="003910DC" w:rsidRDefault="00B504AA" w:rsidP="008C20F0">
      <w:pPr>
        <w:pStyle w:val="1"/>
        <w:spacing w:line="240" w:lineRule="auto"/>
        <w:jc w:val="center"/>
      </w:pPr>
    </w:p>
    <w:p w:rsidR="00B504AA" w:rsidRPr="008C20F0" w:rsidRDefault="00B504AA" w:rsidP="008C20F0">
      <w:pPr>
        <w:ind w:firstLine="709"/>
        <w:jc w:val="both"/>
        <w:rPr>
          <w:sz w:val="28"/>
          <w:szCs w:val="28"/>
        </w:rPr>
      </w:pPr>
      <w:r w:rsidRPr="008C20F0">
        <w:rPr>
          <w:sz w:val="28"/>
          <w:szCs w:val="28"/>
        </w:rPr>
        <w:t xml:space="preserve">Стоимость услуг по согласованию акта  выбора земельного участка в границах полос отвода и придорожных полос автомобильных дорог местного значения в </w:t>
      </w:r>
      <w:r>
        <w:rPr>
          <w:sz w:val="28"/>
          <w:szCs w:val="28"/>
        </w:rPr>
        <w:t>Глинковском сельском поселении Глинковского района</w:t>
      </w:r>
      <w:r w:rsidRPr="008C20F0">
        <w:rPr>
          <w:sz w:val="28"/>
          <w:szCs w:val="28"/>
        </w:rPr>
        <w:t xml:space="preserve"> Смоленской области и выдаче заключения на его использование, по изучению документации, предоставленной заявителем на рассмотрение, ее согласованию и выдаче технических условий (услуга 1) рассчитывается по методике:</w:t>
      </w:r>
    </w:p>
    <w:p w:rsidR="00B504AA" w:rsidRPr="008C20F0" w:rsidRDefault="00B504AA" w:rsidP="008C20F0">
      <w:pPr>
        <w:ind w:firstLine="709"/>
        <w:jc w:val="both"/>
        <w:rPr>
          <w:sz w:val="28"/>
          <w:szCs w:val="28"/>
        </w:rPr>
      </w:pPr>
      <w:r w:rsidRPr="008C20F0">
        <w:rPr>
          <w:sz w:val="28"/>
          <w:szCs w:val="28"/>
        </w:rPr>
        <w:t>Су = Сч х Пч,</w:t>
      </w:r>
    </w:p>
    <w:p w:rsidR="00B504AA" w:rsidRPr="008C20F0" w:rsidRDefault="00B504AA" w:rsidP="008C20F0">
      <w:pPr>
        <w:ind w:firstLine="709"/>
        <w:jc w:val="both"/>
        <w:rPr>
          <w:sz w:val="28"/>
          <w:szCs w:val="28"/>
        </w:rPr>
      </w:pPr>
      <w:r w:rsidRPr="008C20F0">
        <w:rPr>
          <w:sz w:val="28"/>
          <w:szCs w:val="28"/>
        </w:rPr>
        <w:t>где:</w:t>
      </w:r>
    </w:p>
    <w:p w:rsidR="00B504AA" w:rsidRPr="008C20F0" w:rsidRDefault="00B504AA" w:rsidP="008C20F0">
      <w:pPr>
        <w:ind w:firstLine="709"/>
        <w:jc w:val="both"/>
        <w:rPr>
          <w:sz w:val="28"/>
          <w:szCs w:val="28"/>
        </w:rPr>
      </w:pPr>
      <w:r w:rsidRPr="008C20F0">
        <w:rPr>
          <w:sz w:val="28"/>
          <w:szCs w:val="28"/>
        </w:rPr>
        <w:t>Су   -  стоимость услуг.</w:t>
      </w:r>
    </w:p>
    <w:p w:rsidR="00B504AA" w:rsidRPr="008C20F0" w:rsidRDefault="00B504AA" w:rsidP="008C20F0">
      <w:pPr>
        <w:ind w:firstLine="709"/>
        <w:jc w:val="both"/>
        <w:rPr>
          <w:sz w:val="28"/>
          <w:szCs w:val="28"/>
        </w:rPr>
      </w:pPr>
      <w:r w:rsidRPr="008C20F0">
        <w:rPr>
          <w:sz w:val="28"/>
          <w:szCs w:val="28"/>
        </w:rPr>
        <w:t>Сч  -  стоимость часа трудозатрат применительно к данной группе услуг.</w:t>
      </w:r>
    </w:p>
    <w:p w:rsidR="00B504AA" w:rsidRPr="008C20F0" w:rsidRDefault="00B504AA" w:rsidP="008C20F0">
      <w:pPr>
        <w:ind w:firstLine="709"/>
        <w:jc w:val="both"/>
        <w:rPr>
          <w:sz w:val="28"/>
          <w:szCs w:val="28"/>
        </w:rPr>
      </w:pPr>
      <w:r w:rsidRPr="008C20F0">
        <w:rPr>
          <w:sz w:val="28"/>
          <w:szCs w:val="28"/>
        </w:rPr>
        <w:t>Пч – количество трудозатрат (человеко-часов) применительно к данной группе услуг.</w:t>
      </w:r>
    </w:p>
    <w:p w:rsidR="00B504AA" w:rsidRPr="008C20F0" w:rsidRDefault="00B504AA" w:rsidP="008C20F0">
      <w:pPr>
        <w:ind w:firstLine="709"/>
        <w:jc w:val="both"/>
        <w:rPr>
          <w:sz w:val="28"/>
          <w:szCs w:val="28"/>
        </w:rPr>
      </w:pPr>
      <w:r w:rsidRPr="008C20F0">
        <w:rPr>
          <w:sz w:val="28"/>
          <w:szCs w:val="28"/>
        </w:rPr>
        <w:t>Стоимость услуг по сбору данных и анализу технических характеристик участка автомобильной дороги в зоне предполагаемого присоединения объекта дорожного сервиса, проведения работ по прокладке или переустройству инженерных коммуникаций и иных сооружений, осуществлению контроля за выполнением работ по присоединению объекта дорожного сервиса, прокладке или переустройству инженерных коммуникаций и иных сооружений, внесению изменений в техническую документацию соответствующей автомобильной дороги (услуга 2)  рассчитывается по следующей методике:</w:t>
      </w:r>
    </w:p>
    <w:p w:rsidR="00B504AA" w:rsidRPr="008C20F0" w:rsidRDefault="00B504AA" w:rsidP="008C20F0">
      <w:pPr>
        <w:ind w:firstLine="709"/>
        <w:jc w:val="both"/>
        <w:rPr>
          <w:sz w:val="28"/>
          <w:szCs w:val="28"/>
        </w:rPr>
      </w:pPr>
      <w:r w:rsidRPr="008C20F0">
        <w:rPr>
          <w:sz w:val="28"/>
          <w:szCs w:val="28"/>
        </w:rPr>
        <w:t>Су = Сч х Пч,</w:t>
      </w:r>
    </w:p>
    <w:p w:rsidR="00B504AA" w:rsidRPr="008C20F0" w:rsidRDefault="00B504AA" w:rsidP="008C20F0">
      <w:pPr>
        <w:ind w:firstLine="709"/>
        <w:jc w:val="both"/>
        <w:rPr>
          <w:sz w:val="28"/>
          <w:szCs w:val="28"/>
        </w:rPr>
      </w:pPr>
      <w:r w:rsidRPr="008C20F0">
        <w:rPr>
          <w:sz w:val="28"/>
          <w:szCs w:val="28"/>
        </w:rPr>
        <w:t>где</w:t>
      </w:r>
    </w:p>
    <w:p w:rsidR="00B504AA" w:rsidRPr="008C20F0" w:rsidRDefault="00B504AA" w:rsidP="008C20F0">
      <w:pPr>
        <w:ind w:firstLine="709"/>
        <w:jc w:val="both"/>
        <w:rPr>
          <w:sz w:val="28"/>
          <w:szCs w:val="28"/>
        </w:rPr>
      </w:pPr>
      <w:r w:rsidRPr="008C20F0">
        <w:rPr>
          <w:sz w:val="28"/>
          <w:szCs w:val="28"/>
        </w:rPr>
        <w:t>Су   -  стоимость услуг.</w:t>
      </w:r>
    </w:p>
    <w:p w:rsidR="00B504AA" w:rsidRPr="008C20F0" w:rsidRDefault="00B504AA" w:rsidP="008C20F0">
      <w:pPr>
        <w:ind w:firstLine="709"/>
        <w:jc w:val="both"/>
        <w:rPr>
          <w:sz w:val="28"/>
          <w:szCs w:val="28"/>
        </w:rPr>
      </w:pPr>
      <w:r w:rsidRPr="008C20F0">
        <w:rPr>
          <w:sz w:val="28"/>
          <w:szCs w:val="28"/>
        </w:rPr>
        <w:t>Сч  -  стоимость часа трудозатрат применительно к данной группе услуг.</w:t>
      </w:r>
    </w:p>
    <w:p w:rsidR="00B504AA" w:rsidRDefault="00B504AA" w:rsidP="008C20F0">
      <w:pPr>
        <w:ind w:firstLine="709"/>
        <w:jc w:val="both"/>
        <w:rPr>
          <w:sz w:val="28"/>
          <w:szCs w:val="28"/>
        </w:rPr>
      </w:pPr>
      <w:r w:rsidRPr="008C20F0">
        <w:rPr>
          <w:sz w:val="28"/>
          <w:szCs w:val="28"/>
        </w:rPr>
        <w:t>Пч - количество трудозатрат (человеко-часов) применительно к данной группе услуг, определяемое в зависимости от вида объекта дорожного сервиса, примыкания объекта дорожного сервиса к автомобильной дороге, инженерных коммуникаций и иных сооружений, проходящих через придорожные полосы и полосы отвода автомобильных дорог к объектам дорожного сервиса (таблица 1).</w:t>
      </w:r>
    </w:p>
    <w:p w:rsidR="00B504AA" w:rsidRDefault="00B504AA" w:rsidP="008C20F0">
      <w:pPr>
        <w:ind w:firstLine="709"/>
        <w:jc w:val="both"/>
        <w:rPr>
          <w:sz w:val="28"/>
          <w:szCs w:val="28"/>
        </w:rPr>
      </w:pPr>
    </w:p>
    <w:p w:rsidR="00B504AA" w:rsidRDefault="00B504AA" w:rsidP="008C20F0">
      <w:pPr>
        <w:ind w:firstLine="709"/>
        <w:jc w:val="both"/>
        <w:rPr>
          <w:sz w:val="28"/>
          <w:szCs w:val="28"/>
        </w:rPr>
      </w:pPr>
    </w:p>
    <w:p w:rsidR="00B504AA" w:rsidRDefault="00B504AA" w:rsidP="008C20F0">
      <w:pPr>
        <w:ind w:firstLine="709"/>
        <w:jc w:val="both"/>
        <w:rPr>
          <w:sz w:val="28"/>
          <w:szCs w:val="28"/>
        </w:rPr>
      </w:pPr>
    </w:p>
    <w:p w:rsidR="00B504AA" w:rsidRPr="00025A3F" w:rsidRDefault="00B504AA" w:rsidP="008C20F0">
      <w:pPr>
        <w:spacing w:before="100" w:beforeAutospacing="1" w:after="100" w:afterAutospacing="1"/>
        <w:jc w:val="right"/>
        <w:rPr>
          <w:sz w:val="28"/>
          <w:szCs w:val="28"/>
        </w:rPr>
      </w:pPr>
      <w:r>
        <w:rPr>
          <w:sz w:val="28"/>
          <w:szCs w:val="28"/>
        </w:rPr>
        <w:t xml:space="preserve">Таблица </w:t>
      </w:r>
      <w:r w:rsidRPr="00025A3F">
        <w:rPr>
          <w:sz w:val="28"/>
          <w:szCs w:val="28"/>
        </w:rPr>
        <w:t>1</w:t>
      </w:r>
    </w:p>
    <w:p w:rsidR="00B504AA" w:rsidRPr="00025A3F" w:rsidRDefault="00B504AA" w:rsidP="008C20F0">
      <w:pPr>
        <w:spacing w:before="100" w:beforeAutospacing="1" w:after="100" w:afterAutospacing="1"/>
        <w:jc w:val="center"/>
        <w:rPr>
          <w:sz w:val="28"/>
          <w:szCs w:val="28"/>
        </w:rPr>
      </w:pPr>
      <w:r w:rsidRPr="00025A3F">
        <w:rPr>
          <w:bCs/>
          <w:sz w:val="28"/>
          <w:szCs w:val="28"/>
        </w:rPr>
        <w:t>Перечень</w:t>
      </w:r>
      <w:r w:rsidRPr="00025A3F">
        <w:rPr>
          <w:sz w:val="28"/>
          <w:szCs w:val="28"/>
        </w:rPr>
        <w:t xml:space="preserve"> </w:t>
      </w:r>
      <w:r w:rsidRPr="00025A3F">
        <w:rPr>
          <w:bCs/>
          <w:sz w:val="28"/>
          <w:szCs w:val="28"/>
        </w:rPr>
        <w:t>объектов дорожного сервиса, примыканий объектов дорожного сервиса к автомобильным дорогам, инженерных коммуникаций и иных сооружений, проходящих через придорожные полосы и полосы отвода автомобильных дорог к объектам дорожного сервиса</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0"/>
        <w:gridCol w:w="5942"/>
        <w:gridCol w:w="1362"/>
        <w:gridCol w:w="1679"/>
      </w:tblGrid>
      <w:tr w:rsidR="00B504AA" w:rsidRPr="00025A3F" w:rsidTr="0081424D">
        <w:trPr>
          <w:trHeight w:val="263"/>
          <w:tblCellSpacing w:w="0" w:type="dxa"/>
          <w:jc w:val="center"/>
        </w:trPr>
        <w:tc>
          <w:tcPr>
            <w:tcW w:w="810" w:type="dxa"/>
            <w:vMerge w:val="restart"/>
          </w:tcPr>
          <w:p w:rsidR="00B504AA" w:rsidRPr="00025A3F" w:rsidRDefault="00B504AA" w:rsidP="0081424D">
            <w:pPr>
              <w:spacing w:before="100" w:beforeAutospacing="1" w:after="100" w:afterAutospacing="1"/>
              <w:jc w:val="center"/>
            </w:pPr>
            <w:r w:rsidRPr="00025A3F">
              <w:t>№ п/п</w:t>
            </w:r>
          </w:p>
        </w:tc>
        <w:tc>
          <w:tcPr>
            <w:tcW w:w="5942" w:type="dxa"/>
            <w:vMerge w:val="restart"/>
            <w:vAlign w:val="center"/>
          </w:tcPr>
          <w:p w:rsidR="00B504AA" w:rsidRPr="00025A3F" w:rsidRDefault="00B504AA" w:rsidP="0081424D">
            <w:pPr>
              <w:spacing w:before="100" w:beforeAutospacing="1" w:after="100" w:afterAutospacing="1"/>
              <w:jc w:val="center"/>
            </w:pPr>
            <w:r w:rsidRPr="00025A3F">
              <w:t>Наименование объектов</w:t>
            </w:r>
          </w:p>
        </w:tc>
        <w:tc>
          <w:tcPr>
            <w:tcW w:w="3041" w:type="dxa"/>
            <w:gridSpan w:val="2"/>
          </w:tcPr>
          <w:p w:rsidR="00B504AA" w:rsidRPr="00025A3F" w:rsidRDefault="00B504AA" w:rsidP="0081424D">
            <w:pPr>
              <w:jc w:val="center"/>
            </w:pPr>
            <w:r w:rsidRPr="00025A3F">
              <w:t>Количество затрат (чел.ч</w:t>
            </w:r>
            <w:r>
              <w:t>.</w:t>
            </w:r>
            <w:r w:rsidRPr="00025A3F">
              <w:t>)</w:t>
            </w:r>
          </w:p>
        </w:tc>
      </w:tr>
      <w:tr w:rsidR="00B504AA" w:rsidRPr="00025A3F" w:rsidTr="0081424D">
        <w:trPr>
          <w:trHeight w:val="224"/>
          <w:tblCellSpacing w:w="0" w:type="dxa"/>
          <w:jc w:val="center"/>
        </w:trPr>
        <w:tc>
          <w:tcPr>
            <w:tcW w:w="810" w:type="dxa"/>
            <w:vMerge/>
          </w:tcPr>
          <w:p w:rsidR="00B504AA" w:rsidRPr="00025A3F" w:rsidRDefault="00B504AA" w:rsidP="0081424D">
            <w:pPr>
              <w:spacing w:before="100" w:beforeAutospacing="1" w:after="100" w:afterAutospacing="1"/>
              <w:jc w:val="both"/>
            </w:pPr>
          </w:p>
        </w:tc>
        <w:tc>
          <w:tcPr>
            <w:tcW w:w="5942" w:type="dxa"/>
            <w:vMerge/>
          </w:tcPr>
          <w:p w:rsidR="00B504AA" w:rsidRPr="00025A3F" w:rsidRDefault="00B504AA" w:rsidP="0081424D">
            <w:pPr>
              <w:spacing w:before="100" w:beforeAutospacing="1" w:after="100" w:afterAutospacing="1"/>
              <w:jc w:val="both"/>
            </w:pPr>
          </w:p>
        </w:tc>
        <w:tc>
          <w:tcPr>
            <w:tcW w:w="1362" w:type="dxa"/>
          </w:tcPr>
          <w:p w:rsidR="00B504AA" w:rsidRPr="00025A3F" w:rsidRDefault="00B504AA" w:rsidP="0081424D">
            <w:pPr>
              <w:jc w:val="center"/>
            </w:pPr>
            <w:r w:rsidRPr="00025A3F">
              <w:t>Услуга 1</w:t>
            </w:r>
          </w:p>
        </w:tc>
        <w:tc>
          <w:tcPr>
            <w:tcW w:w="1679" w:type="dxa"/>
          </w:tcPr>
          <w:p w:rsidR="00B504AA" w:rsidRPr="00025A3F" w:rsidRDefault="00B504AA" w:rsidP="0081424D">
            <w:pPr>
              <w:jc w:val="center"/>
            </w:pPr>
            <w:r w:rsidRPr="00025A3F">
              <w:t>Услуга 2</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1.</w:t>
            </w:r>
          </w:p>
        </w:tc>
        <w:tc>
          <w:tcPr>
            <w:tcW w:w="5942" w:type="dxa"/>
          </w:tcPr>
          <w:p w:rsidR="00B504AA" w:rsidRPr="00025A3F" w:rsidRDefault="00B504AA" w:rsidP="0081424D">
            <w:pPr>
              <w:spacing w:before="100" w:beforeAutospacing="1" w:after="100" w:afterAutospacing="1"/>
              <w:jc w:val="both"/>
            </w:pPr>
            <w:r w:rsidRPr="00025A3F">
              <w:t>Одиночные киоски, лотки, палатки, торговля с автомобиля</w:t>
            </w:r>
          </w:p>
        </w:tc>
        <w:tc>
          <w:tcPr>
            <w:tcW w:w="1362" w:type="dxa"/>
          </w:tcPr>
          <w:p w:rsidR="00B504AA" w:rsidRPr="00025A3F" w:rsidRDefault="00B504AA" w:rsidP="0081424D">
            <w:pPr>
              <w:jc w:val="center"/>
            </w:pPr>
            <w:r w:rsidRPr="00025A3F">
              <w:t>8</w:t>
            </w:r>
          </w:p>
        </w:tc>
        <w:tc>
          <w:tcPr>
            <w:tcW w:w="1679" w:type="dxa"/>
          </w:tcPr>
          <w:p w:rsidR="00B504AA" w:rsidRPr="00025A3F" w:rsidRDefault="00B504AA" w:rsidP="0081424D">
            <w:pPr>
              <w:jc w:val="center"/>
            </w:pPr>
            <w:r w:rsidRPr="00025A3F">
              <w:t>24</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2.</w:t>
            </w:r>
          </w:p>
        </w:tc>
        <w:tc>
          <w:tcPr>
            <w:tcW w:w="5942" w:type="dxa"/>
          </w:tcPr>
          <w:p w:rsidR="00B504AA" w:rsidRPr="00025A3F" w:rsidRDefault="00B504AA" w:rsidP="0081424D">
            <w:pPr>
              <w:spacing w:before="100" w:beforeAutospacing="1" w:after="100" w:afterAutospacing="1"/>
              <w:jc w:val="both"/>
            </w:pPr>
            <w:r w:rsidRPr="00025A3F">
              <w:t>Временный магазин или пункт питания</w:t>
            </w:r>
          </w:p>
        </w:tc>
        <w:tc>
          <w:tcPr>
            <w:tcW w:w="1362" w:type="dxa"/>
          </w:tcPr>
          <w:p w:rsidR="00B504AA" w:rsidRPr="00025A3F" w:rsidRDefault="00B504AA" w:rsidP="0081424D">
            <w:pPr>
              <w:jc w:val="center"/>
            </w:pPr>
            <w:r w:rsidRPr="00025A3F">
              <w:t>15</w:t>
            </w:r>
          </w:p>
        </w:tc>
        <w:tc>
          <w:tcPr>
            <w:tcW w:w="1679" w:type="dxa"/>
          </w:tcPr>
          <w:p w:rsidR="00B504AA" w:rsidRPr="00025A3F" w:rsidRDefault="00B504AA" w:rsidP="0081424D">
            <w:pPr>
              <w:jc w:val="center"/>
            </w:pPr>
            <w:r w:rsidRPr="00025A3F">
              <w:t>35</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3.</w:t>
            </w:r>
          </w:p>
        </w:tc>
        <w:tc>
          <w:tcPr>
            <w:tcW w:w="5942" w:type="dxa"/>
          </w:tcPr>
          <w:p w:rsidR="00B504AA" w:rsidRPr="00025A3F" w:rsidRDefault="00B504AA" w:rsidP="0081424D">
            <w:pPr>
              <w:spacing w:before="100" w:beforeAutospacing="1" w:after="100" w:afterAutospacing="1"/>
              <w:jc w:val="both"/>
            </w:pPr>
            <w:r w:rsidRPr="00025A3F">
              <w:t>Информационная стела, указатели, щиты (кроме рекламы)</w:t>
            </w:r>
          </w:p>
        </w:tc>
        <w:tc>
          <w:tcPr>
            <w:tcW w:w="1362" w:type="dxa"/>
          </w:tcPr>
          <w:p w:rsidR="00B504AA" w:rsidRPr="00025A3F" w:rsidRDefault="00B504AA" w:rsidP="0081424D">
            <w:pPr>
              <w:jc w:val="center"/>
            </w:pPr>
            <w:r w:rsidRPr="00025A3F">
              <w:t>8</w:t>
            </w:r>
          </w:p>
        </w:tc>
        <w:tc>
          <w:tcPr>
            <w:tcW w:w="1679" w:type="dxa"/>
          </w:tcPr>
          <w:p w:rsidR="00B504AA" w:rsidRPr="00025A3F" w:rsidRDefault="00B504AA" w:rsidP="0081424D">
            <w:pPr>
              <w:jc w:val="center"/>
            </w:pPr>
            <w:r w:rsidRPr="00025A3F">
              <w:t>18</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4.</w:t>
            </w:r>
          </w:p>
        </w:tc>
        <w:tc>
          <w:tcPr>
            <w:tcW w:w="5942" w:type="dxa"/>
          </w:tcPr>
          <w:p w:rsidR="00B504AA" w:rsidRPr="00025A3F" w:rsidRDefault="00B504AA" w:rsidP="0081424D">
            <w:pPr>
              <w:spacing w:before="100" w:beforeAutospacing="1" w:after="100" w:afterAutospacing="1"/>
              <w:jc w:val="both"/>
            </w:pPr>
            <w:r w:rsidRPr="00025A3F">
              <w:t>Магазин</w:t>
            </w:r>
          </w:p>
        </w:tc>
        <w:tc>
          <w:tcPr>
            <w:tcW w:w="1362" w:type="dxa"/>
          </w:tcPr>
          <w:p w:rsidR="00B504AA" w:rsidRPr="00025A3F" w:rsidRDefault="00B504AA" w:rsidP="0081424D">
            <w:pPr>
              <w:jc w:val="center"/>
            </w:pPr>
            <w:r w:rsidRPr="00025A3F">
              <w:t>17</w:t>
            </w:r>
          </w:p>
        </w:tc>
        <w:tc>
          <w:tcPr>
            <w:tcW w:w="1679" w:type="dxa"/>
          </w:tcPr>
          <w:p w:rsidR="00B504AA" w:rsidRPr="00025A3F" w:rsidRDefault="00B504AA" w:rsidP="0081424D">
            <w:pPr>
              <w:jc w:val="center"/>
            </w:pPr>
            <w:r w:rsidRPr="00025A3F">
              <w:t>37</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5.</w:t>
            </w:r>
          </w:p>
        </w:tc>
        <w:tc>
          <w:tcPr>
            <w:tcW w:w="5942" w:type="dxa"/>
          </w:tcPr>
          <w:p w:rsidR="00B504AA" w:rsidRPr="00025A3F" w:rsidRDefault="00B504AA" w:rsidP="0081424D">
            <w:pPr>
              <w:spacing w:before="100" w:beforeAutospacing="1" w:after="100" w:afterAutospacing="1"/>
              <w:jc w:val="both"/>
            </w:pPr>
            <w:r w:rsidRPr="00025A3F">
              <w:t>Пункт обслуживания автомобилей (шиномонтаж, ремонт, мойка и т.п.)</w:t>
            </w:r>
          </w:p>
        </w:tc>
        <w:tc>
          <w:tcPr>
            <w:tcW w:w="1362" w:type="dxa"/>
          </w:tcPr>
          <w:p w:rsidR="00B504AA" w:rsidRPr="00025A3F" w:rsidRDefault="00B504AA" w:rsidP="0081424D">
            <w:pPr>
              <w:jc w:val="center"/>
            </w:pPr>
            <w:r w:rsidRPr="00025A3F">
              <w:t>17</w:t>
            </w:r>
          </w:p>
        </w:tc>
        <w:tc>
          <w:tcPr>
            <w:tcW w:w="1679" w:type="dxa"/>
          </w:tcPr>
          <w:p w:rsidR="00B504AA" w:rsidRPr="00025A3F" w:rsidRDefault="00B504AA" w:rsidP="0081424D">
            <w:pPr>
              <w:jc w:val="center"/>
            </w:pPr>
            <w:r w:rsidRPr="00025A3F">
              <w:t>37</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6.</w:t>
            </w:r>
          </w:p>
        </w:tc>
        <w:tc>
          <w:tcPr>
            <w:tcW w:w="5942" w:type="dxa"/>
          </w:tcPr>
          <w:p w:rsidR="00B504AA" w:rsidRPr="00025A3F" w:rsidRDefault="00B504AA" w:rsidP="0081424D">
            <w:pPr>
              <w:spacing w:before="100" w:beforeAutospacing="1" w:after="100" w:afterAutospacing="1"/>
              <w:jc w:val="both"/>
            </w:pPr>
            <w:r w:rsidRPr="00025A3F">
              <w:t>Площадка для транспорта и стоянка</w:t>
            </w:r>
          </w:p>
        </w:tc>
        <w:tc>
          <w:tcPr>
            <w:tcW w:w="1362" w:type="dxa"/>
          </w:tcPr>
          <w:p w:rsidR="00B504AA" w:rsidRPr="00025A3F" w:rsidRDefault="00B504AA" w:rsidP="0081424D">
            <w:pPr>
              <w:jc w:val="center"/>
            </w:pPr>
            <w:r w:rsidRPr="00025A3F">
              <w:t>16</w:t>
            </w:r>
          </w:p>
        </w:tc>
        <w:tc>
          <w:tcPr>
            <w:tcW w:w="1679" w:type="dxa"/>
          </w:tcPr>
          <w:p w:rsidR="00B504AA" w:rsidRPr="00025A3F" w:rsidRDefault="00B504AA" w:rsidP="0081424D">
            <w:pPr>
              <w:jc w:val="center"/>
            </w:pPr>
            <w:r w:rsidRPr="00025A3F">
              <w:t>36</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7.</w:t>
            </w:r>
          </w:p>
        </w:tc>
        <w:tc>
          <w:tcPr>
            <w:tcW w:w="5942" w:type="dxa"/>
          </w:tcPr>
          <w:p w:rsidR="00B504AA" w:rsidRPr="00025A3F" w:rsidRDefault="00B504AA" w:rsidP="0081424D">
            <w:pPr>
              <w:spacing w:before="100" w:beforeAutospacing="1" w:after="100" w:afterAutospacing="1"/>
              <w:jc w:val="both"/>
            </w:pPr>
            <w:r w:rsidRPr="00025A3F">
              <w:t>Устройство примыкания</w:t>
            </w:r>
          </w:p>
        </w:tc>
        <w:tc>
          <w:tcPr>
            <w:tcW w:w="1362" w:type="dxa"/>
          </w:tcPr>
          <w:p w:rsidR="00B504AA" w:rsidRPr="00025A3F" w:rsidRDefault="00B504AA" w:rsidP="0081424D">
            <w:pPr>
              <w:jc w:val="center"/>
            </w:pPr>
            <w:r w:rsidRPr="00025A3F">
              <w:t>15</w:t>
            </w:r>
          </w:p>
        </w:tc>
        <w:tc>
          <w:tcPr>
            <w:tcW w:w="1679" w:type="dxa"/>
          </w:tcPr>
          <w:p w:rsidR="00B504AA" w:rsidRPr="00025A3F" w:rsidRDefault="00B504AA" w:rsidP="0081424D">
            <w:pPr>
              <w:jc w:val="center"/>
            </w:pPr>
            <w:r w:rsidRPr="00025A3F">
              <w:t>25</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8.</w:t>
            </w:r>
          </w:p>
        </w:tc>
        <w:tc>
          <w:tcPr>
            <w:tcW w:w="5942" w:type="dxa"/>
          </w:tcPr>
          <w:p w:rsidR="00B504AA" w:rsidRPr="00025A3F" w:rsidRDefault="00B504AA" w:rsidP="0081424D">
            <w:pPr>
              <w:spacing w:before="100" w:beforeAutospacing="1" w:after="100" w:afterAutospacing="1"/>
              <w:jc w:val="both"/>
            </w:pPr>
            <w:r w:rsidRPr="00025A3F">
              <w:t>Прокладка коммуникаций (пересечение), прокол</w:t>
            </w:r>
          </w:p>
        </w:tc>
        <w:tc>
          <w:tcPr>
            <w:tcW w:w="1362" w:type="dxa"/>
          </w:tcPr>
          <w:p w:rsidR="00B504AA" w:rsidRPr="00025A3F" w:rsidRDefault="00B504AA" w:rsidP="0081424D">
            <w:pPr>
              <w:jc w:val="center"/>
            </w:pPr>
            <w:r w:rsidRPr="00025A3F">
              <w:t>18</w:t>
            </w:r>
          </w:p>
        </w:tc>
        <w:tc>
          <w:tcPr>
            <w:tcW w:w="1679" w:type="dxa"/>
          </w:tcPr>
          <w:p w:rsidR="00B504AA" w:rsidRPr="00025A3F" w:rsidRDefault="00B504AA" w:rsidP="0081424D">
            <w:pPr>
              <w:jc w:val="center"/>
            </w:pPr>
            <w:r w:rsidRPr="00025A3F">
              <w:t>38</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9.</w:t>
            </w:r>
          </w:p>
        </w:tc>
        <w:tc>
          <w:tcPr>
            <w:tcW w:w="5942" w:type="dxa"/>
          </w:tcPr>
          <w:p w:rsidR="00B504AA" w:rsidRPr="00025A3F" w:rsidRDefault="00B504AA" w:rsidP="0081424D">
            <w:pPr>
              <w:spacing w:before="100" w:beforeAutospacing="1" w:after="100" w:afterAutospacing="1"/>
              <w:jc w:val="both"/>
            </w:pPr>
            <w:r w:rsidRPr="00025A3F">
              <w:t>Прокладка коммуникаций (пересечение), воздушный путь</w:t>
            </w:r>
          </w:p>
        </w:tc>
        <w:tc>
          <w:tcPr>
            <w:tcW w:w="1362" w:type="dxa"/>
          </w:tcPr>
          <w:p w:rsidR="00B504AA" w:rsidRPr="00025A3F" w:rsidRDefault="00B504AA" w:rsidP="0081424D">
            <w:pPr>
              <w:jc w:val="center"/>
            </w:pPr>
            <w:r w:rsidRPr="00025A3F">
              <w:t>18</w:t>
            </w:r>
          </w:p>
        </w:tc>
        <w:tc>
          <w:tcPr>
            <w:tcW w:w="1679" w:type="dxa"/>
          </w:tcPr>
          <w:p w:rsidR="00B504AA" w:rsidRPr="00025A3F" w:rsidRDefault="00B504AA" w:rsidP="0081424D">
            <w:pPr>
              <w:jc w:val="center"/>
            </w:pPr>
            <w:r w:rsidRPr="00025A3F">
              <w:t>38</w:t>
            </w:r>
          </w:p>
        </w:tc>
      </w:tr>
      <w:tr w:rsidR="00B504AA" w:rsidRPr="00025A3F" w:rsidTr="0081424D">
        <w:trPr>
          <w:tblCellSpacing w:w="0" w:type="dxa"/>
          <w:jc w:val="center"/>
        </w:trPr>
        <w:tc>
          <w:tcPr>
            <w:tcW w:w="810" w:type="dxa"/>
          </w:tcPr>
          <w:p w:rsidR="00B504AA" w:rsidRPr="00025A3F" w:rsidRDefault="00B504AA" w:rsidP="0081424D">
            <w:pPr>
              <w:spacing w:before="100" w:beforeAutospacing="1" w:after="100" w:afterAutospacing="1"/>
              <w:jc w:val="center"/>
            </w:pPr>
            <w:r w:rsidRPr="00025A3F">
              <w:t>10.</w:t>
            </w:r>
          </w:p>
        </w:tc>
        <w:tc>
          <w:tcPr>
            <w:tcW w:w="5942" w:type="dxa"/>
          </w:tcPr>
          <w:p w:rsidR="00B504AA" w:rsidRPr="00025A3F" w:rsidRDefault="00B504AA" w:rsidP="0081424D">
            <w:pPr>
              <w:spacing w:before="100" w:beforeAutospacing="1" w:after="100" w:afterAutospacing="1"/>
              <w:jc w:val="both"/>
            </w:pPr>
            <w:r w:rsidRPr="00025A3F">
              <w:t xml:space="preserve">Прокладка коммуникаций вдоль автодороги (из расчета </w:t>
            </w:r>
            <w:smartTag w:uri="urn:schemas-microsoft-com:office:smarttags" w:element="metricconverter">
              <w:smartTagPr>
                <w:attr w:name="ProductID" w:val="2 км"/>
              </w:smartTagPr>
              <w:r w:rsidRPr="00025A3F">
                <w:t>2 км</w:t>
              </w:r>
            </w:smartTag>
            <w:r w:rsidRPr="00025A3F">
              <w:t>)</w:t>
            </w:r>
          </w:p>
        </w:tc>
        <w:tc>
          <w:tcPr>
            <w:tcW w:w="1362" w:type="dxa"/>
          </w:tcPr>
          <w:p w:rsidR="00B504AA" w:rsidRPr="00025A3F" w:rsidRDefault="00B504AA" w:rsidP="0081424D">
            <w:pPr>
              <w:jc w:val="center"/>
            </w:pPr>
            <w:r w:rsidRPr="00025A3F">
              <w:t>15</w:t>
            </w:r>
          </w:p>
        </w:tc>
        <w:tc>
          <w:tcPr>
            <w:tcW w:w="1679" w:type="dxa"/>
          </w:tcPr>
          <w:p w:rsidR="00B504AA" w:rsidRPr="00025A3F" w:rsidRDefault="00B504AA" w:rsidP="0081424D">
            <w:pPr>
              <w:jc w:val="center"/>
            </w:pPr>
            <w:r w:rsidRPr="00025A3F">
              <w:t>35</w:t>
            </w:r>
          </w:p>
        </w:tc>
      </w:tr>
    </w:tbl>
    <w:p w:rsidR="00B504AA" w:rsidRDefault="00B504AA" w:rsidP="008C20F0">
      <w:pPr>
        <w:ind w:firstLine="709"/>
        <w:jc w:val="both"/>
        <w:rPr>
          <w:sz w:val="28"/>
          <w:szCs w:val="28"/>
        </w:rPr>
      </w:pPr>
    </w:p>
    <w:p w:rsidR="00B504AA" w:rsidRPr="008C20F0" w:rsidRDefault="00B504AA" w:rsidP="008C20F0">
      <w:pPr>
        <w:ind w:firstLine="709"/>
        <w:jc w:val="both"/>
        <w:rPr>
          <w:sz w:val="28"/>
          <w:szCs w:val="28"/>
        </w:rPr>
      </w:pPr>
    </w:p>
    <w:sectPr w:rsidR="00B504AA" w:rsidRPr="008C20F0" w:rsidSect="00DB5F8A">
      <w:pgSz w:w="11906" w:h="16838"/>
      <w:pgMar w:top="1134" w:right="567"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74037"/>
    <w:multiLevelType w:val="multilevel"/>
    <w:tmpl w:val="971EFC0E"/>
    <w:lvl w:ilvl="0">
      <w:start w:val="1"/>
      <w:numFmt w:val="decimal"/>
      <w:lvlText w:val="%1."/>
      <w:lvlJc w:val="left"/>
      <w:pPr>
        <w:tabs>
          <w:tab w:val="num" w:pos="1160"/>
        </w:tabs>
        <w:ind w:left="11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040"/>
    <w:rsid w:val="00001F5C"/>
    <w:rsid w:val="00025A3F"/>
    <w:rsid w:val="00072375"/>
    <w:rsid w:val="000728E0"/>
    <w:rsid w:val="00080A67"/>
    <w:rsid w:val="000A31AC"/>
    <w:rsid w:val="000C1E24"/>
    <w:rsid w:val="000E170E"/>
    <w:rsid w:val="000E554C"/>
    <w:rsid w:val="0010714D"/>
    <w:rsid w:val="00124AFC"/>
    <w:rsid w:val="00132646"/>
    <w:rsid w:val="001B1FE7"/>
    <w:rsid w:val="001D3FE2"/>
    <w:rsid w:val="001E37BD"/>
    <w:rsid w:val="00205D78"/>
    <w:rsid w:val="00225FA1"/>
    <w:rsid w:val="002435BF"/>
    <w:rsid w:val="00246C08"/>
    <w:rsid w:val="002526B7"/>
    <w:rsid w:val="002633B5"/>
    <w:rsid w:val="002856E3"/>
    <w:rsid w:val="002A09C0"/>
    <w:rsid w:val="002D7FA3"/>
    <w:rsid w:val="003068B4"/>
    <w:rsid w:val="00361266"/>
    <w:rsid w:val="00390A15"/>
    <w:rsid w:val="003910DC"/>
    <w:rsid w:val="003D2D89"/>
    <w:rsid w:val="003D364A"/>
    <w:rsid w:val="003F648D"/>
    <w:rsid w:val="004025DC"/>
    <w:rsid w:val="00442357"/>
    <w:rsid w:val="00464187"/>
    <w:rsid w:val="00477C36"/>
    <w:rsid w:val="004A79FF"/>
    <w:rsid w:val="004E4F9D"/>
    <w:rsid w:val="00502B5B"/>
    <w:rsid w:val="005329B8"/>
    <w:rsid w:val="00535871"/>
    <w:rsid w:val="005903FF"/>
    <w:rsid w:val="0059457E"/>
    <w:rsid w:val="005B1AB0"/>
    <w:rsid w:val="005C76FF"/>
    <w:rsid w:val="006007FB"/>
    <w:rsid w:val="00602A01"/>
    <w:rsid w:val="00621411"/>
    <w:rsid w:val="00626F6E"/>
    <w:rsid w:val="0063051D"/>
    <w:rsid w:val="00693FF7"/>
    <w:rsid w:val="00694984"/>
    <w:rsid w:val="00695CF5"/>
    <w:rsid w:val="006A442B"/>
    <w:rsid w:val="006A46FA"/>
    <w:rsid w:val="006E4C77"/>
    <w:rsid w:val="006F0903"/>
    <w:rsid w:val="00710079"/>
    <w:rsid w:val="007128CD"/>
    <w:rsid w:val="00764368"/>
    <w:rsid w:val="007E0C54"/>
    <w:rsid w:val="0081424D"/>
    <w:rsid w:val="00840D5B"/>
    <w:rsid w:val="008A7A51"/>
    <w:rsid w:val="008C04AF"/>
    <w:rsid w:val="008C20F0"/>
    <w:rsid w:val="009023CB"/>
    <w:rsid w:val="009041E6"/>
    <w:rsid w:val="009511A0"/>
    <w:rsid w:val="009747E7"/>
    <w:rsid w:val="00980F0A"/>
    <w:rsid w:val="00993680"/>
    <w:rsid w:val="009A37E5"/>
    <w:rsid w:val="009E3DF0"/>
    <w:rsid w:val="009F314E"/>
    <w:rsid w:val="00A035FD"/>
    <w:rsid w:val="00A11040"/>
    <w:rsid w:val="00A2003E"/>
    <w:rsid w:val="00A269E5"/>
    <w:rsid w:val="00A40699"/>
    <w:rsid w:val="00A76CBB"/>
    <w:rsid w:val="00A90718"/>
    <w:rsid w:val="00AD34E1"/>
    <w:rsid w:val="00B043CA"/>
    <w:rsid w:val="00B2444A"/>
    <w:rsid w:val="00B448C2"/>
    <w:rsid w:val="00B469AB"/>
    <w:rsid w:val="00B46D9F"/>
    <w:rsid w:val="00B504AA"/>
    <w:rsid w:val="00B663D6"/>
    <w:rsid w:val="00B67C16"/>
    <w:rsid w:val="00B7033C"/>
    <w:rsid w:val="00B802AF"/>
    <w:rsid w:val="00B84E59"/>
    <w:rsid w:val="00B91EBB"/>
    <w:rsid w:val="00B96BDD"/>
    <w:rsid w:val="00BF1818"/>
    <w:rsid w:val="00C55EAA"/>
    <w:rsid w:val="00C60BBC"/>
    <w:rsid w:val="00C64157"/>
    <w:rsid w:val="00C825A5"/>
    <w:rsid w:val="00C87B33"/>
    <w:rsid w:val="00CA799A"/>
    <w:rsid w:val="00CD7826"/>
    <w:rsid w:val="00CF09DD"/>
    <w:rsid w:val="00CF7C9E"/>
    <w:rsid w:val="00D11BD3"/>
    <w:rsid w:val="00D20BA7"/>
    <w:rsid w:val="00D42AAC"/>
    <w:rsid w:val="00D5219B"/>
    <w:rsid w:val="00DB5F8A"/>
    <w:rsid w:val="00DB7710"/>
    <w:rsid w:val="00DC56A3"/>
    <w:rsid w:val="00DD0009"/>
    <w:rsid w:val="00DD2161"/>
    <w:rsid w:val="00E03127"/>
    <w:rsid w:val="00E71496"/>
    <w:rsid w:val="00EA2993"/>
    <w:rsid w:val="00EA4E53"/>
    <w:rsid w:val="00ED2E0C"/>
    <w:rsid w:val="00EE4FD1"/>
    <w:rsid w:val="00EF0C33"/>
    <w:rsid w:val="00F135C0"/>
    <w:rsid w:val="00F156A9"/>
    <w:rsid w:val="00F30746"/>
    <w:rsid w:val="00F37DA1"/>
    <w:rsid w:val="00F50E50"/>
    <w:rsid w:val="00F75C3B"/>
    <w:rsid w:val="00F8718C"/>
    <w:rsid w:val="00F96F80"/>
    <w:rsid w:val="00FA433C"/>
    <w:rsid w:val="00FB74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4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11040"/>
    <w:pPr>
      <w:spacing w:after="120"/>
      <w:ind w:left="283"/>
    </w:pPr>
  </w:style>
  <w:style w:type="character" w:customStyle="1" w:styleId="BodyTextIndentChar">
    <w:name w:val="Body Text Indent Char"/>
    <w:basedOn w:val="DefaultParagraphFont"/>
    <w:link w:val="BodyTextIndent"/>
    <w:uiPriority w:val="99"/>
    <w:semiHidden/>
    <w:locked/>
    <w:rsid w:val="00A11040"/>
    <w:rPr>
      <w:rFonts w:ascii="Times New Roman" w:hAnsi="Times New Roman" w:cs="Times New Roman"/>
      <w:sz w:val="24"/>
      <w:szCs w:val="24"/>
      <w:lang w:eastAsia="ru-RU"/>
    </w:rPr>
  </w:style>
  <w:style w:type="paragraph" w:customStyle="1" w:styleId="ConsPlusTitle">
    <w:name w:val="ConsPlusTitle"/>
    <w:uiPriority w:val="99"/>
    <w:rsid w:val="00A11040"/>
    <w:pPr>
      <w:widowControl w:val="0"/>
      <w:suppressAutoHyphens/>
      <w:autoSpaceDE w:val="0"/>
    </w:pPr>
    <w:rPr>
      <w:rFonts w:ascii="Times New Roman" w:hAnsi="Times New Roman"/>
      <w:b/>
      <w:bCs/>
      <w:sz w:val="24"/>
      <w:szCs w:val="24"/>
      <w:lang w:eastAsia="ar-SA"/>
    </w:rPr>
  </w:style>
  <w:style w:type="paragraph" w:customStyle="1" w:styleId="ConsPlusNormal">
    <w:name w:val="ConsPlusNormal"/>
    <w:uiPriority w:val="99"/>
    <w:rsid w:val="00A11040"/>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A11040"/>
    <w:pPr>
      <w:widowControl w:val="0"/>
      <w:suppressAutoHyphens/>
      <w:autoSpaceDE w:val="0"/>
    </w:pPr>
    <w:rPr>
      <w:rFonts w:ascii="Courier New" w:hAnsi="Courier New" w:cs="Courier New"/>
      <w:sz w:val="20"/>
      <w:szCs w:val="20"/>
      <w:lang w:eastAsia="ar-SA"/>
    </w:rPr>
  </w:style>
  <w:style w:type="paragraph" w:styleId="BalloonText">
    <w:name w:val="Balloon Text"/>
    <w:basedOn w:val="Normal"/>
    <w:link w:val="BalloonTextChar"/>
    <w:uiPriority w:val="99"/>
    <w:semiHidden/>
    <w:rsid w:val="00A110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040"/>
    <w:rPr>
      <w:rFonts w:ascii="Tahoma" w:hAnsi="Tahoma" w:cs="Tahoma"/>
      <w:sz w:val="16"/>
      <w:szCs w:val="16"/>
      <w:lang w:eastAsia="ru-RU"/>
    </w:rPr>
  </w:style>
  <w:style w:type="paragraph" w:styleId="NoSpacing">
    <w:name w:val="No Spacing"/>
    <w:uiPriority w:val="99"/>
    <w:qFormat/>
    <w:rsid w:val="00DD2161"/>
    <w:pPr>
      <w:suppressAutoHyphens/>
    </w:pPr>
    <w:rPr>
      <w:rFonts w:ascii="Times New Roman" w:eastAsia="Times New Roman" w:hAnsi="Times New Roman"/>
      <w:sz w:val="28"/>
      <w:szCs w:val="28"/>
      <w:lang w:eastAsia="ar-SA"/>
    </w:rPr>
  </w:style>
  <w:style w:type="paragraph" w:customStyle="1" w:styleId="1">
    <w:name w:val="Без интервала1"/>
    <w:uiPriority w:val="99"/>
    <w:rsid w:val="008C20F0"/>
    <w:pPr>
      <w:suppressAutoHyphens/>
      <w:spacing w:line="276" w:lineRule="auto"/>
      <w:ind w:firstLine="567"/>
      <w:jc w:val="both"/>
    </w:pPr>
    <w:rPr>
      <w:rFonts w:ascii="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4</Pages>
  <Words>901</Words>
  <Characters>5140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2018-12-18T06:42:00Z</cp:lastPrinted>
  <dcterms:created xsi:type="dcterms:W3CDTF">2017-05-15T08:23:00Z</dcterms:created>
  <dcterms:modified xsi:type="dcterms:W3CDTF">2019-06-25T05:25:00Z</dcterms:modified>
</cp:coreProperties>
</file>