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67" w:rsidRDefault="009F5B67" w:rsidP="00DE6321">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Герб Смол" style="position:absolute;left:0;text-align:left;margin-left:189pt;margin-top:-18pt;width:55.6pt;height:62.7pt;z-index:251658240;visibility:visible" wrapcoords="9924 257 6422 1800 5254 2829 5546 4371 1751 6943 1459 7457 2627 8486 2043 12600 292 16714 0 16971 1168 20057 2335 21343 14886 21343 16638 21343 20432 20829 21600 19286 21600 16714 19849 12600 19265 8486 20432 7457 19557 6429 15762 4371 16346 3086 14886 1543 11384 257 9924 257">
            <v:imagedata r:id="rId4" o:title=""/>
            <w10:wrap type="tight"/>
          </v:shape>
        </w:pict>
      </w:r>
    </w:p>
    <w:p w:rsidR="009F5B67" w:rsidRDefault="009F5B67" w:rsidP="00DE6321">
      <w:pPr>
        <w:jc w:val="center"/>
        <w:rPr>
          <w:b/>
          <w:szCs w:val="28"/>
        </w:rPr>
      </w:pPr>
    </w:p>
    <w:p w:rsidR="009F5B67" w:rsidRDefault="009F5B67" w:rsidP="00DE6321">
      <w:pPr>
        <w:jc w:val="center"/>
        <w:rPr>
          <w:b/>
          <w:szCs w:val="28"/>
        </w:rPr>
      </w:pPr>
    </w:p>
    <w:p w:rsidR="009F5B67" w:rsidRDefault="009F5B67" w:rsidP="001F7B28">
      <w:pPr>
        <w:jc w:val="both"/>
        <w:rPr>
          <w:b/>
          <w:szCs w:val="28"/>
        </w:rPr>
      </w:pPr>
    </w:p>
    <w:p w:rsidR="009F5B67" w:rsidRDefault="009F5B67" w:rsidP="001F7B28">
      <w:pPr>
        <w:jc w:val="center"/>
        <w:rPr>
          <w:b/>
          <w:szCs w:val="28"/>
        </w:rPr>
      </w:pPr>
      <w:r>
        <w:rPr>
          <w:b/>
          <w:szCs w:val="28"/>
        </w:rPr>
        <w:t>АДМИНИСТРАЦИЯ МУНИЦИПАЛЬНОГО ОБРАЗОВАНИЯ</w:t>
      </w:r>
    </w:p>
    <w:p w:rsidR="009F5B67" w:rsidRDefault="009F5B67" w:rsidP="001F7B28">
      <w:pPr>
        <w:jc w:val="center"/>
        <w:rPr>
          <w:b/>
          <w:szCs w:val="28"/>
        </w:rPr>
      </w:pPr>
      <w:r>
        <w:rPr>
          <w:b/>
          <w:szCs w:val="28"/>
        </w:rPr>
        <w:t>«ГЛИНКОВСКИЙ РАЙОН» СМОЛЕНСКОЙ ОБЛАСТИ</w:t>
      </w:r>
    </w:p>
    <w:p w:rsidR="009F5B67" w:rsidRDefault="009F5B67" w:rsidP="001F7B28">
      <w:pPr>
        <w:jc w:val="both"/>
        <w:rPr>
          <w:b/>
          <w:szCs w:val="28"/>
        </w:rPr>
      </w:pPr>
    </w:p>
    <w:p w:rsidR="009F5B67" w:rsidRDefault="009F5B67" w:rsidP="001F7B28">
      <w:pPr>
        <w:pStyle w:val="Heading1"/>
        <w:jc w:val="center"/>
        <w:rPr>
          <w:szCs w:val="28"/>
        </w:rPr>
      </w:pPr>
      <w:r>
        <w:rPr>
          <w:szCs w:val="28"/>
        </w:rPr>
        <w:t>П О С Т А Н О В Л Е Н И Е</w:t>
      </w:r>
    </w:p>
    <w:p w:rsidR="009F5B67" w:rsidRDefault="009F5B67" w:rsidP="001F7B28">
      <w:pPr>
        <w:pStyle w:val="Heading1"/>
        <w:rPr>
          <w:szCs w:val="28"/>
        </w:rPr>
      </w:pPr>
      <w:bookmarkStart w:id="0" w:name="_GoBack"/>
    </w:p>
    <w:p w:rsidR="009F5B67" w:rsidRPr="00410D61" w:rsidRDefault="009F5B67" w:rsidP="001F7B28">
      <w:pPr>
        <w:pStyle w:val="Heading1"/>
        <w:rPr>
          <w:b w:val="0"/>
          <w:szCs w:val="28"/>
          <w:u w:val="single"/>
        </w:rPr>
      </w:pPr>
      <w:r>
        <w:rPr>
          <w:b w:val="0"/>
          <w:szCs w:val="28"/>
        </w:rPr>
        <w:t xml:space="preserve">от 6 июня  </w:t>
      </w:r>
      <w:smartTag w:uri="urn:schemas-microsoft-com:office:smarttags" w:element="metricconverter">
        <w:smartTagPr>
          <w:attr w:name="ProductID" w:val="2018 г"/>
        </w:smartTagPr>
        <w:r>
          <w:rPr>
            <w:b w:val="0"/>
            <w:szCs w:val="28"/>
          </w:rPr>
          <w:t>2018 г</w:t>
        </w:r>
      </w:smartTag>
      <w:r>
        <w:rPr>
          <w:b w:val="0"/>
          <w:szCs w:val="28"/>
        </w:rPr>
        <w:t>. № 180</w:t>
      </w:r>
    </w:p>
    <w:p w:rsidR="009F5B67" w:rsidRDefault="009F5B67" w:rsidP="001F7B28">
      <w:pPr>
        <w:jc w:val="both"/>
      </w:pPr>
    </w:p>
    <w:tbl>
      <w:tblPr>
        <w:tblW w:w="0" w:type="auto"/>
        <w:tblLayout w:type="fixed"/>
        <w:tblLook w:val="00A0"/>
      </w:tblPr>
      <w:tblGrid>
        <w:gridCol w:w="4644"/>
      </w:tblGrid>
      <w:tr w:rsidR="009F5B67" w:rsidRPr="00A6062C" w:rsidTr="00DE6321">
        <w:tc>
          <w:tcPr>
            <w:tcW w:w="4644" w:type="dxa"/>
          </w:tcPr>
          <w:p w:rsidR="009F5B67" w:rsidRPr="00A6062C" w:rsidRDefault="009F5B67" w:rsidP="001F7B28">
            <w:pPr>
              <w:jc w:val="both"/>
              <w:rPr>
                <w:szCs w:val="28"/>
              </w:rPr>
            </w:pPr>
            <w:r w:rsidRPr="00A6062C">
              <w:rPr>
                <w:szCs w:val="28"/>
              </w:rPr>
              <w:t>Об утверждении</w:t>
            </w:r>
            <w:r>
              <w:rPr>
                <w:szCs w:val="28"/>
              </w:rPr>
              <w:t xml:space="preserve"> </w:t>
            </w:r>
            <w:r w:rsidRPr="00A6062C">
              <w:rPr>
                <w:szCs w:val="28"/>
              </w:rPr>
              <w:t xml:space="preserve">Положения об оплате труда работников муниципальных </w:t>
            </w:r>
            <w:r w:rsidRPr="00A6062C">
              <w:rPr>
                <w:color w:val="000000"/>
                <w:szCs w:val="28"/>
              </w:rPr>
              <w:t xml:space="preserve">бюджетных учреждений культуры и искусства </w:t>
            </w:r>
          </w:p>
          <w:p w:rsidR="009F5B67" w:rsidRPr="00A6062C" w:rsidRDefault="009F5B67" w:rsidP="001F7B28">
            <w:pPr>
              <w:jc w:val="both"/>
              <w:rPr>
                <w:szCs w:val="28"/>
              </w:rPr>
            </w:pPr>
            <w:r w:rsidRPr="00A6062C">
              <w:rPr>
                <w:szCs w:val="28"/>
              </w:rPr>
              <w:t>муниципального образования</w:t>
            </w:r>
          </w:p>
          <w:p w:rsidR="009F5B67" w:rsidRPr="00A6062C" w:rsidRDefault="009F5B67" w:rsidP="001F7B28">
            <w:pPr>
              <w:jc w:val="both"/>
              <w:rPr>
                <w:szCs w:val="28"/>
              </w:rPr>
            </w:pPr>
            <w:r w:rsidRPr="00A6062C">
              <w:rPr>
                <w:szCs w:val="28"/>
              </w:rPr>
              <w:t>«Глинковский район» Смоленской области</w:t>
            </w:r>
          </w:p>
          <w:p w:rsidR="009F5B67" w:rsidRPr="00A6062C" w:rsidRDefault="009F5B67" w:rsidP="001F7B28">
            <w:pPr>
              <w:jc w:val="both"/>
              <w:rPr>
                <w:szCs w:val="28"/>
                <w:lang w:eastAsia="en-US"/>
              </w:rPr>
            </w:pPr>
          </w:p>
        </w:tc>
      </w:tr>
    </w:tbl>
    <w:p w:rsidR="009F5B67" w:rsidRDefault="009F5B67" w:rsidP="001F7B28">
      <w:pPr>
        <w:ind w:firstLine="567"/>
        <w:jc w:val="both"/>
        <w:rPr>
          <w:szCs w:val="28"/>
        </w:rPr>
      </w:pPr>
    </w:p>
    <w:p w:rsidR="009F5B67" w:rsidRDefault="009F5B67" w:rsidP="001F7B28">
      <w:pPr>
        <w:ind w:firstLine="567"/>
        <w:jc w:val="both"/>
        <w:rPr>
          <w:color w:val="000000"/>
          <w:szCs w:val="28"/>
        </w:rPr>
      </w:pPr>
      <w:r w:rsidRPr="00A6062C">
        <w:rPr>
          <w:szCs w:val="28"/>
        </w:rPr>
        <w:t>В соответствии с областным законом</w:t>
      </w:r>
      <w:r>
        <w:rPr>
          <w:szCs w:val="28"/>
        </w:rPr>
        <w:t xml:space="preserve"> </w:t>
      </w:r>
      <w:r w:rsidRPr="00A6062C">
        <w:rPr>
          <w:szCs w:val="28"/>
        </w:rPr>
        <w:t> </w:t>
      </w:r>
      <w:r>
        <w:rPr>
          <w:szCs w:val="28"/>
        </w:rPr>
        <w:t xml:space="preserve">от 30.10.2009 г. № 100-з </w:t>
      </w:r>
      <w:r w:rsidRPr="00A6062C">
        <w:rPr>
          <w:szCs w:val="28"/>
        </w:rPr>
        <w:t>«Об оплате труда работников областных государственных учреждений», </w:t>
      </w:r>
      <w:r w:rsidRPr="00A6062C">
        <w:rPr>
          <w:color w:val="000000"/>
          <w:szCs w:val="28"/>
        </w:rPr>
        <w:t>постановлением Главы муниципального образования «Глинковский район» Смоленской области от 28.10.2008</w:t>
      </w:r>
      <w:r>
        <w:rPr>
          <w:color w:val="000000"/>
          <w:szCs w:val="28"/>
        </w:rPr>
        <w:t xml:space="preserve"> г.</w:t>
      </w:r>
      <w:r w:rsidRPr="00A6062C">
        <w:rPr>
          <w:color w:val="000000"/>
          <w:szCs w:val="28"/>
        </w:rPr>
        <w:t xml:space="preserve"> № 244</w:t>
      </w:r>
      <w:r>
        <w:rPr>
          <w:color w:val="000000"/>
          <w:szCs w:val="28"/>
        </w:rPr>
        <w:t xml:space="preserve"> </w:t>
      </w:r>
      <w:r w:rsidRPr="00A6062C">
        <w:rPr>
          <w:color w:val="000000"/>
          <w:szCs w:val="28"/>
        </w:rPr>
        <w:t>«О введении новых систем оплаты труда работников муниципальных учреждений» (в редакции постановлений Администрации  от 24.01.2017</w:t>
      </w:r>
      <w:r>
        <w:rPr>
          <w:color w:val="000000"/>
          <w:szCs w:val="28"/>
        </w:rPr>
        <w:t xml:space="preserve"> г. </w:t>
      </w:r>
      <w:r w:rsidRPr="00A6062C">
        <w:rPr>
          <w:color w:val="000000"/>
          <w:szCs w:val="28"/>
        </w:rPr>
        <w:t>№</w:t>
      </w:r>
      <w:r>
        <w:rPr>
          <w:color w:val="000000"/>
          <w:szCs w:val="28"/>
        </w:rPr>
        <w:t xml:space="preserve"> </w:t>
      </w:r>
      <w:r w:rsidRPr="00A6062C">
        <w:rPr>
          <w:color w:val="000000"/>
          <w:szCs w:val="28"/>
        </w:rPr>
        <w:t xml:space="preserve">23, от 02.03.2017 </w:t>
      </w:r>
      <w:r>
        <w:rPr>
          <w:color w:val="000000"/>
          <w:szCs w:val="28"/>
        </w:rPr>
        <w:t xml:space="preserve">г. </w:t>
      </w:r>
      <w:r w:rsidRPr="00A6062C">
        <w:rPr>
          <w:color w:val="000000"/>
          <w:szCs w:val="28"/>
        </w:rPr>
        <w:t xml:space="preserve">№ 89, от 05.06.2018 </w:t>
      </w:r>
      <w:r>
        <w:rPr>
          <w:color w:val="000000"/>
          <w:szCs w:val="28"/>
        </w:rPr>
        <w:t xml:space="preserve">г. </w:t>
      </w:r>
      <w:r w:rsidRPr="00A6062C">
        <w:rPr>
          <w:color w:val="000000"/>
          <w:szCs w:val="28"/>
        </w:rPr>
        <w:t>№176)</w:t>
      </w:r>
    </w:p>
    <w:p w:rsidR="009F5B67" w:rsidRPr="00A6062C" w:rsidRDefault="009F5B67" w:rsidP="001F7B28">
      <w:pPr>
        <w:ind w:firstLine="567"/>
        <w:jc w:val="both"/>
        <w:rPr>
          <w:color w:val="000000"/>
          <w:szCs w:val="28"/>
        </w:rPr>
      </w:pPr>
    </w:p>
    <w:p w:rsidR="009F5B67" w:rsidRDefault="009F5B67" w:rsidP="001F7B28">
      <w:pPr>
        <w:ind w:firstLine="567"/>
        <w:jc w:val="both"/>
        <w:rPr>
          <w:szCs w:val="28"/>
        </w:rPr>
      </w:pPr>
      <w:r w:rsidRPr="00A6062C">
        <w:rPr>
          <w:szCs w:val="28"/>
        </w:rPr>
        <w:t>Администрация муниципального образования «Глинковский район» Смоленской  области о  п о с т а н о в л я е т:</w:t>
      </w:r>
    </w:p>
    <w:p w:rsidR="009F5B67" w:rsidRPr="00A6062C" w:rsidRDefault="009F5B67" w:rsidP="001F7B28">
      <w:pPr>
        <w:ind w:firstLine="567"/>
        <w:jc w:val="both"/>
        <w:rPr>
          <w:szCs w:val="28"/>
        </w:rPr>
      </w:pPr>
    </w:p>
    <w:p w:rsidR="009F5B67" w:rsidRPr="00A6062C" w:rsidRDefault="009F5B67" w:rsidP="001F7B28">
      <w:pPr>
        <w:ind w:firstLine="567"/>
        <w:jc w:val="both"/>
        <w:rPr>
          <w:szCs w:val="28"/>
        </w:rPr>
      </w:pPr>
      <w:r>
        <w:rPr>
          <w:szCs w:val="28"/>
        </w:rPr>
        <w:t xml:space="preserve">   1.</w:t>
      </w:r>
      <w:r w:rsidRPr="00A6062C">
        <w:rPr>
          <w:szCs w:val="28"/>
        </w:rPr>
        <w:t xml:space="preserve">Утвердить прилагаемое Положение об оплате труда работников муниципальных </w:t>
      </w:r>
      <w:r w:rsidRPr="00A6062C">
        <w:rPr>
          <w:color w:val="000000"/>
          <w:szCs w:val="28"/>
        </w:rPr>
        <w:t>бюджетных учреждений культуры и искусства муниципального образования «Глинковский район» Смоленской области</w:t>
      </w:r>
      <w:r w:rsidRPr="00A6062C">
        <w:rPr>
          <w:szCs w:val="28"/>
        </w:rPr>
        <w:t xml:space="preserve">  по видам экономической деятельности «Деятельность творческая, деятельность в области искусства и организации развлечений», «Деятельность библиотек, архивов, музеев и прочих объектов культуры».</w:t>
      </w:r>
      <w:bookmarkStart w:id="1" w:name="dfasx4k9or"/>
      <w:bookmarkStart w:id="2" w:name="bssPhr10"/>
      <w:bookmarkStart w:id="3" w:name="sm_208_32"/>
      <w:bookmarkEnd w:id="1"/>
      <w:bookmarkEnd w:id="2"/>
      <w:bookmarkEnd w:id="3"/>
    </w:p>
    <w:p w:rsidR="009F5B67" w:rsidRPr="00A6062C" w:rsidRDefault="009F5B67" w:rsidP="001F7B28">
      <w:pPr>
        <w:ind w:firstLine="567"/>
        <w:jc w:val="both"/>
        <w:rPr>
          <w:szCs w:val="28"/>
        </w:rPr>
      </w:pPr>
      <w:r>
        <w:rPr>
          <w:szCs w:val="28"/>
        </w:rPr>
        <w:t>2.</w:t>
      </w:r>
      <w:r w:rsidRPr="00A6062C">
        <w:rPr>
          <w:szCs w:val="28"/>
        </w:rPr>
        <w:t>Признать утратившими силу:</w:t>
      </w:r>
      <w:bookmarkStart w:id="4" w:name="dfasdxlx4f"/>
      <w:bookmarkStart w:id="5" w:name="bssPhr11"/>
      <w:bookmarkStart w:id="6" w:name="sm_208_33"/>
      <w:bookmarkEnd w:id="4"/>
      <w:bookmarkEnd w:id="5"/>
      <w:bookmarkEnd w:id="6"/>
    </w:p>
    <w:p w:rsidR="009F5B67" w:rsidRPr="00A6062C" w:rsidRDefault="009F5B67" w:rsidP="001F7B28">
      <w:pPr>
        <w:ind w:firstLine="567"/>
        <w:jc w:val="both"/>
        <w:rPr>
          <w:szCs w:val="28"/>
        </w:rPr>
      </w:pPr>
      <w:r w:rsidRPr="00A6062C">
        <w:rPr>
          <w:szCs w:val="28"/>
        </w:rPr>
        <w:t>- постановление Главы муниципального образования «Глинковский район» Смоленской  области от 24.12.2008 г. № 287 «Об утверждении Положения об отраслевой системе оплаты труда работников муниципальных учреждений культуры»;</w:t>
      </w:r>
      <w:bookmarkStart w:id="7" w:name="dfaszkvuw7"/>
      <w:bookmarkStart w:id="8" w:name="bssPhr12"/>
      <w:bookmarkStart w:id="9" w:name="sm_208_34"/>
      <w:bookmarkEnd w:id="7"/>
      <w:bookmarkEnd w:id="8"/>
      <w:bookmarkEnd w:id="9"/>
    </w:p>
    <w:p w:rsidR="009F5B67" w:rsidRPr="00A6062C" w:rsidRDefault="009F5B67" w:rsidP="001F7B28">
      <w:pPr>
        <w:jc w:val="both"/>
        <w:rPr>
          <w:szCs w:val="28"/>
        </w:rPr>
      </w:pPr>
      <w:r w:rsidRPr="00A6062C">
        <w:rPr>
          <w:szCs w:val="28"/>
        </w:rPr>
        <w:t>- </w:t>
      </w:r>
      <w:r w:rsidRPr="00A6062C">
        <w:rPr>
          <w:szCs w:val="28"/>
        </w:rPr>
        <w:fldChar w:fldCharType="begin"/>
      </w:r>
      <w:r w:rsidRPr="00A6062C">
        <w:rPr>
          <w:szCs w:val="28"/>
        </w:rPr>
        <w:instrText>HYPERLINK "https://www.glavbukh.ru/npd/edoc/81_126784_"</w:instrText>
      </w:r>
      <w:r w:rsidRPr="007E42B2">
        <w:rPr>
          <w:szCs w:val="28"/>
        </w:rPr>
      </w:r>
      <w:r w:rsidRPr="00A6062C">
        <w:rPr>
          <w:szCs w:val="28"/>
        </w:rPr>
        <w:fldChar w:fldCharType="separate"/>
      </w:r>
      <w:r w:rsidRPr="00A6062C">
        <w:rPr>
          <w:szCs w:val="28"/>
        </w:rPr>
        <w:t>постановление Администрации муниципального образования</w:t>
      </w:r>
    </w:p>
    <w:p w:rsidR="009F5B67" w:rsidRPr="00A6062C" w:rsidRDefault="009F5B67" w:rsidP="001F7B28">
      <w:pPr>
        <w:jc w:val="both"/>
        <w:rPr>
          <w:szCs w:val="28"/>
          <w:lang w:eastAsia="en-US"/>
        </w:rPr>
      </w:pPr>
      <w:r w:rsidRPr="00A6062C">
        <w:rPr>
          <w:szCs w:val="28"/>
        </w:rPr>
        <w:t>«Глинковский район»  Смоленской области от 22.01.2014г.№20  «</w:t>
      </w:r>
      <w:r w:rsidRPr="00A6062C">
        <w:rPr>
          <w:szCs w:val="28"/>
          <w:lang w:eastAsia="en-US"/>
        </w:rPr>
        <w:t xml:space="preserve">О внесении изменений  в постановление </w:t>
      </w:r>
      <w:r w:rsidRPr="00A6062C">
        <w:rPr>
          <w:szCs w:val="28"/>
        </w:rPr>
        <w:t>Главы</w:t>
      </w:r>
      <w:r w:rsidRPr="00A6062C">
        <w:rPr>
          <w:szCs w:val="28"/>
          <w:lang w:eastAsia="en-US"/>
        </w:rPr>
        <w:t xml:space="preserve">  муниципального образования</w:t>
      </w:r>
    </w:p>
    <w:p w:rsidR="009F5B67" w:rsidRPr="00A6062C" w:rsidRDefault="009F5B67" w:rsidP="001F7B28">
      <w:pPr>
        <w:jc w:val="both"/>
        <w:rPr>
          <w:szCs w:val="28"/>
        </w:rPr>
      </w:pPr>
      <w:r w:rsidRPr="00A6062C">
        <w:rPr>
          <w:szCs w:val="28"/>
          <w:lang w:eastAsia="en-US"/>
        </w:rPr>
        <w:t>«Глинковский район»  Смоленской области  от 24.12.2008 г. № 287</w:t>
      </w:r>
      <w:r w:rsidRPr="00A6062C">
        <w:rPr>
          <w:szCs w:val="28"/>
        </w:rPr>
        <w:fldChar w:fldCharType="end"/>
      </w:r>
      <w:r w:rsidRPr="00A6062C">
        <w:rPr>
          <w:szCs w:val="28"/>
        </w:rPr>
        <w:t>»;</w:t>
      </w:r>
      <w:bookmarkStart w:id="10" w:name="dfasy5gnw2"/>
      <w:bookmarkStart w:id="11" w:name="bssPhr13"/>
      <w:bookmarkStart w:id="12" w:name="sm_208_35"/>
      <w:bookmarkEnd w:id="10"/>
      <w:bookmarkEnd w:id="11"/>
      <w:bookmarkEnd w:id="12"/>
    </w:p>
    <w:p w:rsidR="009F5B67" w:rsidRPr="00A6062C" w:rsidRDefault="009F5B67" w:rsidP="001F7B28">
      <w:pPr>
        <w:ind w:firstLine="567"/>
        <w:jc w:val="both"/>
        <w:rPr>
          <w:szCs w:val="28"/>
        </w:rPr>
      </w:pPr>
    </w:p>
    <w:p w:rsidR="009F5B67" w:rsidRPr="00A6062C" w:rsidRDefault="009F5B67" w:rsidP="001F7B28">
      <w:pPr>
        <w:jc w:val="both"/>
        <w:rPr>
          <w:szCs w:val="28"/>
        </w:rPr>
      </w:pPr>
      <w:r w:rsidRPr="00A6062C">
        <w:rPr>
          <w:szCs w:val="28"/>
        </w:rPr>
        <w:t>- </w:t>
      </w:r>
      <w:r w:rsidRPr="00A6062C">
        <w:rPr>
          <w:szCs w:val="28"/>
        </w:rPr>
        <w:fldChar w:fldCharType="begin"/>
      </w:r>
      <w:r w:rsidRPr="00A6062C">
        <w:rPr>
          <w:szCs w:val="28"/>
        </w:rPr>
        <w:instrText>HYPERLINK "https://www.glavbukh.ru/npd/edoc/81_126784_"</w:instrText>
      </w:r>
      <w:r w:rsidRPr="007E42B2">
        <w:rPr>
          <w:szCs w:val="28"/>
        </w:rPr>
      </w:r>
      <w:r w:rsidRPr="00A6062C">
        <w:rPr>
          <w:szCs w:val="28"/>
        </w:rPr>
        <w:fldChar w:fldCharType="separate"/>
      </w:r>
      <w:r w:rsidRPr="00A6062C">
        <w:rPr>
          <w:szCs w:val="28"/>
        </w:rPr>
        <w:t>постановление Администрации муниципального образования</w:t>
      </w:r>
    </w:p>
    <w:p w:rsidR="009F5B67" w:rsidRPr="00A6062C" w:rsidRDefault="009F5B67" w:rsidP="001F7B28">
      <w:pPr>
        <w:pStyle w:val="Heading1"/>
        <w:rPr>
          <w:szCs w:val="28"/>
        </w:rPr>
      </w:pPr>
      <w:r w:rsidRPr="00A6062C">
        <w:rPr>
          <w:b w:val="0"/>
          <w:szCs w:val="28"/>
        </w:rPr>
        <w:t>«Глинковский район»  Смоленской области от 26.02. 2014г.№ 63</w:t>
      </w:r>
    </w:p>
    <w:p w:rsidR="009F5B67" w:rsidRPr="00A6062C" w:rsidRDefault="009F5B67" w:rsidP="001F7B28">
      <w:pPr>
        <w:jc w:val="both"/>
        <w:rPr>
          <w:szCs w:val="28"/>
        </w:rPr>
      </w:pPr>
      <w:r w:rsidRPr="00A6062C">
        <w:rPr>
          <w:szCs w:val="28"/>
        </w:rPr>
        <w:t>«</w:t>
      </w:r>
      <w:r w:rsidRPr="00A6062C">
        <w:rPr>
          <w:szCs w:val="28"/>
          <w:lang w:eastAsia="en-US"/>
        </w:rPr>
        <w:t xml:space="preserve">О внесении изменений  в постановление </w:t>
      </w:r>
      <w:r w:rsidRPr="00A6062C">
        <w:rPr>
          <w:szCs w:val="28"/>
        </w:rPr>
        <w:t>Главы</w:t>
      </w:r>
      <w:r w:rsidRPr="00A6062C">
        <w:rPr>
          <w:szCs w:val="28"/>
          <w:lang w:eastAsia="en-US"/>
        </w:rPr>
        <w:t xml:space="preserve">  муниципального образования «Глинковский район»  Смоленской области  от 24.12.2008 г. № 287</w:t>
      </w:r>
      <w:r w:rsidRPr="00A6062C">
        <w:rPr>
          <w:szCs w:val="28"/>
        </w:rPr>
        <w:fldChar w:fldCharType="end"/>
      </w:r>
      <w:r w:rsidRPr="00A6062C">
        <w:rPr>
          <w:szCs w:val="28"/>
        </w:rPr>
        <w:t>»;</w:t>
      </w:r>
    </w:p>
    <w:p w:rsidR="009F5B67" w:rsidRPr="00A6062C" w:rsidRDefault="009F5B67" w:rsidP="001F7B28">
      <w:pPr>
        <w:jc w:val="both"/>
        <w:rPr>
          <w:szCs w:val="28"/>
        </w:rPr>
      </w:pPr>
      <w:r w:rsidRPr="00A6062C">
        <w:rPr>
          <w:szCs w:val="28"/>
        </w:rPr>
        <w:t>- </w:t>
      </w:r>
      <w:r w:rsidRPr="00A6062C">
        <w:rPr>
          <w:szCs w:val="28"/>
        </w:rPr>
        <w:fldChar w:fldCharType="begin"/>
      </w:r>
      <w:r w:rsidRPr="00A6062C">
        <w:rPr>
          <w:szCs w:val="28"/>
        </w:rPr>
        <w:instrText>HYPERLINK "https://www.glavbukh.ru/npd/edoc/81_126784_"</w:instrText>
      </w:r>
      <w:r w:rsidRPr="007E42B2">
        <w:rPr>
          <w:szCs w:val="28"/>
        </w:rPr>
      </w:r>
      <w:r w:rsidRPr="00A6062C">
        <w:rPr>
          <w:szCs w:val="28"/>
        </w:rPr>
        <w:fldChar w:fldCharType="separate"/>
      </w:r>
      <w:r w:rsidRPr="00A6062C">
        <w:rPr>
          <w:szCs w:val="28"/>
        </w:rPr>
        <w:t>постановление Администрации муниципального образования</w:t>
      </w:r>
    </w:p>
    <w:p w:rsidR="009F5B67" w:rsidRPr="00A6062C" w:rsidRDefault="009F5B67" w:rsidP="001F7B28">
      <w:pPr>
        <w:jc w:val="both"/>
        <w:rPr>
          <w:szCs w:val="28"/>
          <w:lang w:eastAsia="en-US"/>
        </w:rPr>
      </w:pPr>
      <w:r w:rsidRPr="00A6062C">
        <w:rPr>
          <w:szCs w:val="28"/>
        </w:rPr>
        <w:t xml:space="preserve">«Глинковский район»  Смоленской области от 14.02.2017г.№53 « </w:t>
      </w:r>
      <w:r w:rsidRPr="00A6062C">
        <w:rPr>
          <w:szCs w:val="28"/>
          <w:lang w:eastAsia="en-US"/>
        </w:rPr>
        <w:t xml:space="preserve">О внесении изменений  в постановление </w:t>
      </w:r>
      <w:r w:rsidRPr="00A6062C">
        <w:rPr>
          <w:szCs w:val="28"/>
        </w:rPr>
        <w:t>Главы</w:t>
      </w:r>
      <w:r w:rsidRPr="00A6062C">
        <w:rPr>
          <w:szCs w:val="28"/>
          <w:lang w:eastAsia="en-US"/>
        </w:rPr>
        <w:t xml:space="preserve"> муниципального образования</w:t>
      </w:r>
    </w:p>
    <w:p w:rsidR="009F5B67" w:rsidRPr="00A6062C" w:rsidRDefault="009F5B67" w:rsidP="001F7B28">
      <w:pPr>
        <w:jc w:val="both"/>
        <w:rPr>
          <w:szCs w:val="28"/>
        </w:rPr>
      </w:pPr>
      <w:r w:rsidRPr="00A6062C">
        <w:rPr>
          <w:szCs w:val="28"/>
          <w:lang w:eastAsia="en-US"/>
        </w:rPr>
        <w:t>«Глинковский район»  Смоленской области  от 24.12.2008 г. № 287</w:t>
      </w:r>
      <w:r w:rsidRPr="00A6062C">
        <w:rPr>
          <w:szCs w:val="28"/>
        </w:rPr>
        <w:fldChar w:fldCharType="end"/>
      </w:r>
      <w:r w:rsidRPr="00A6062C">
        <w:rPr>
          <w:szCs w:val="28"/>
        </w:rPr>
        <w:t>»;</w:t>
      </w:r>
    </w:p>
    <w:p w:rsidR="009F5B67" w:rsidRPr="00A6062C" w:rsidRDefault="009F5B67" w:rsidP="001F7B28">
      <w:pPr>
        <w:jc w:val="both"/>
        <w:rPr>
          <w:szCs w:val="28"/>
        </w:rPr>
      </w:pPr>
      <w:r w:rsidRPr="00A6062C">
        <w:rPr>
          <w:szCs w:val="28"/>
        </w:rPr>
        <w:t>- </w:t>
      </w:r>
      <w:r w:rsidRPr="00A6062C">
        <w:rPr>
          <w:szCs w:val="28"/>
        </w:rPr>
        <w:fldChar w:fldCharType="begin"/>
      </w:r>
      <w:r w:rsidRPr="00A6062C">
        <w:rPr>
          <w:szCs w:val="28"/>
        </w:rPr>
        <w:instrText>HYPERLINK "https://www.glavbukh.ru/npd/edoc/81_126784_"</w:instrText>
      </w:r>
      <w:r w:rsidRPr="007E42B2">
        <w:rPr>
          <w:szCs w:val="28"/>
        </w:rPr>
      </w:r>
      <w:r w:rsidRPr="00A6062C">
        <w:rPr>
          <w:szCs w:val="28"/>
        </w:rPr>
        <w:fldChar w:fldCharType="separate"/>
      </w:r>
      <w:r w:rsidRPr="00A6062C">
        <w:rPr>
          <w:szCs w:val="28"/>
        </w:rPr>
        <w:t>постановление Администрации муниципального образования</w:t>
      </w:r>
    </w:p>
    <w:p w:rsidR="009F5B67" w:rsidRPr="00A6062C" w:rsidRDefault="009F5B67" w:rsidP="001F7B28">
      <w:pPr>
        <w:jc w:val="both"/>
        <w:rPr>
          <w:szCs w:val="28"/>
          <w:lang w:eastAsia="en-US"/>
        </w:rPr>
      </w:pPr>
      <w:r w:rsidRPr="00A6062C">
        <w:rPr>
          <w:szCs w:val="28"/>
        </w:rPr>
        <w:t>«Глинковский район»  Смоленской области от 06.03.2017г.№93  «</w:t>
      </w:r>
      <w:r w:rsidRPr="00A6062C">
        <w:rPr>
          <w:szCs w:val="28"/>
          <w:lang w:eastAsia="en-US"/>
        </w:rPr>
        <w:t xml:space="preserve">О внесении изменений  в постановление </w:t>
      </w:r>
      <w:r w:rsidRPr="00A6062C">
        <w:rPr>
          <w:szCs w:val="28"/>
        </w:rPr>
        <w:t>Главы</w:t>
      </w:r>
      <w:r w:rsidRPr="00A6062C">
        <w:rPr>
          <w:szCs w:val="28"/>
          <w:lang w:eastAsia="en-US"/>
        </w:rPr>
        <w:t xml:space="preserve"> муниципального образования</w:t>
      </w:r>
    </w:p>
    <w:p w:rsidR="009F5B67" w:rsidRPr="00A6062C" w:rsidRDefault="009F5B67" w:rsidP="001F7B28">
      <w:pPr>
        <w:jc w:val="both"/>
        <w:rPr>
          <w:szCs w:val="28"/>
        </w:rPr>
      </w:pPr>
      <w:r w:rsidRPr="00A6062C">
        <w:rPr>
          <w:szCs w:val="28"/>
          <w:lang w:eastAsia="en-US"/>
        </w:rPr>
        <w:t>«Глинковский район»  Смоленской области  от 24.12.2008 г. № 287</w:t>
      </w:r>
      <w:r w:rsidRPr="00A6062C">
        <w:rPr>
          <w:szCs w:val="28"/>
        </w:rPr>
        <w:fldChar w:fldCharType="end"/>
      </w:r>
      <w:r w:rsidRPr="00A6062C">
        <w:rPr>
          <w:szCs w:val="28"/>
        </w:rPr>
        <w:t>»;</w:t>
      </w:r>
    </w:p>
    <w:p w:rsidR="009F5B67" w:rsidRPr="00A6062C" w:rsidRDefault="009F5B67" w:rsidP="001F7B28">
      <w:pPr>
        <w:jc w:val="both"/>
        <w:rPr>
          <w:szCs w:val="28"/>
        </w:rPr>
      </w:pPr>
      <w:r w:rsidRPr="00A6062C">
        <w:rPr>
          <w:szCs w:val="28"/>
        </w:rPr>
        <w:t>- </w:t>
      </w:r>
      <w:r w:rsidRPr="00A6062C">
        <w:rPr>
          <w:szCs w:val="28"/>
        </w:rPr>
        <w:fldChar w:fldCharType="begin"/>
      </w:r>
      <w:r w:rsidRPr="00A6062C">
        <w:rPr>
          <w:szCs w:val="28"/>
        </w:rPr>
        <w:instrText>HYPERLINK "https://www.glavbukh.ru/npd/edoc/81_126784_"</w:instrText>
      </w:r>
      <w:r w:rsidRPr="007E42B2">
        <w:rPr>
          <w:szCs w:val="28"/>
        </w:rPr>
      </w:r>
      <w:r w:rsidRPr="00A6062C">
        <w:rPr>
          <w:szCs w:val="28"/>
        </w:rPr>
        <w:fldChar w:fldCharType="separate"/>
      </w:r>
      <w:r w:rsidRPr="00A6062C">
        <w:rPr>
          <w:szCs w:val="28"/>
        </w:rPr>
        <w:t>постановление Администрации муниципального образования</w:t>
      </w:r>
    </w:p>
    <w:p w:rsidR="009F5B67" w:rsidRPr="00A6062C" w:rsidRDefault="009F5B67" w:rsidP="001F7B28">
      <w:pPr>
        <w:jc w:val="both"/>
        <w:rPr>
          <w:szCs w:val="28"/>
          <w:lang w:eastAsia="en-US"/>
        </w:rPr>
      </w:pPr>
      <w:r w:rsidRPr="00A6062C">
        <w:rPr>
          <w:szCs w:val="28"/>
        </w:rPr>
        <w:t xml:space="preserve">«Глинковский район»  Смоленской области от 05.07.2017г.№252 « </w:t>
      </w:r>
      <w:r w:rsidRPr="00A6062C">
        <w:rPr>
          <w:szCs w:val="28"/>
          <w:lang w:eastAsia="en-US"/>
        </w:rPr>
        <w:t xml:space="preserve">О внесении изменений  в постановление </w:t>
      </w:r>
      <w:r w:rsidRPr="00A6062C">
        <w:rPr>
          <w:szCs w:val="28"/>
        </w:rPr>
        <w:t>Главы</w:t>
      </w:r>
      <w:r w:rsidRPr="00A6062C">
        <w:rPr>
          <w:szCs w:val="28"/>
          <w:lang w:eastAsia="en-US"/>
        </w:rPr>
        <w:t xml:space="preserve">  муниципального образования</w:t>
      </w:r>
    </w:p>
    <w:p w:rsidR="009F5B67" w:rsidRPr="00A6062C" w:rsidRDefault="009F5B67" w:rsidP="001F7B28">
      <w:pPr>
        <w:jc w:val="both"/>
        <w:rPr>
          <w:szCs w:val="28"/>
        </w:rPr>
      </w:pPr>
      <w:r w:rsidRPr="00A6062C">
        <w:rPr>
          <w:szCs w:val="28"/>
          <w:lang w:eastAsia="en-US"/>
        </w:rPr>
        <w:t>«Глинковский район»  Смоленской области  от 24.12.2008 г. № 287</w:t>
      </w:r>
      <w:r w:rsidRPr="00A6062C">
        <w:rPr>
          <w:szCs w:val="28"/>
        </w:rPr>
        <w:fldChar w:fldCharType="end"/>
      </w:r>
      <w:r w:rsidRPr="00A6062C">
        <w:rPr>
          <w:szCs w:val="28"/>
        </w:rPr>
        <w:t>».</w:t>
      </w:r>
    </w:p>
    <w:p w:rsidR="009F5B67" w:rsidRPr="00A6062C" w:rsidRDefault="009F5B67" w:rsidP="001F7B28">
      <w:pPr>
        <w:ind w:firstLine="567"/>
        <w:jc w:val="both"/>
        <w:rPr>
          <w:szCs w:val="28"/>
        </w:rPr>
      </w:pPr>
      <w:bookmarkStart w:id="13" w:name="dfas2qqbl7"/>
      <w:bookmarkStart w:id="14" w:name="bssPhr15"/>
      <w:bookmarkStart w:id="15" w:name="sm_208_37"/>
      <w:bookmarkEnd w:id="13"/>
      <w:bookmarkEnd w:id="14"/>
      <w:bookmarkEnd w:id="15"/>
      <w:r>
        <w:rPr>
          <w:szCs w:val="28"/>
        </w:rPr>
        <w:t xml:space="preserve">  </w:t>
      </w:r>
      <w:r w:rsidRPr="00A6062C">
        <w:rPr>
          <w:szCs w:val="28"/>
        </w:rPr>
        <w:t>3</w:t>
      </w:r>
      <w:r>
        <w:rPr>
          <w:szCs w:val="28"/>
        </w:rPr>
        <w:t xml:space="preserve">. </w:t>
      </w:r>
      <w:r w:rsidRPr="00A6062C">
        <w:rPr>
          <w:szCs w:val="28"/>
        </w:rPr>
        <w:t>Контроль за исполнением настоящего постановления возложить на</w:t>
      </w:r>
    </w:p>
    <w:p w:rsidR="009F5B67" w:rsidRPr="00A6062C" w:rsidRDefault="009F5B67" w:rsidP="001F7B28">
      <w:pPr>
        <w:jc w:val="both"/>
        <w:rPr>
          <w:szCs w:val="28"/>
        </w:rPr>
      </w:pPr>
      <w:r w:rsidRPr="00A6062C">
        <w:rPr>
          <w:szCs w:val="28"/>
        </w:rPr>
        <w:t xml:space="preserve"> начальника </w:t>
      </w:r>
      <w:r>
        <w:rPr>
          <w:szCs w:val="28"/>
        </w:rPr>
        <w:t>О</w:t>
      </w:r>
      <w:r w:rsidRPr="00A6062C">
        <w:rPr>
          <w:szCs w:val="28"/>
        </w:rPr>
        <w:t>тдела по культуре Администрации (Медведева Р.М.).</w:t>
      </w:r>
    </w:p>
    <w:p w:rsidR="009F5B67" w:rsidRPr="00A6062C" w:rsidRDefault="009F5B67" w:rsidP="001F7B28">
      <w:pPr>
        <w:ind w:firstLine="567"/>
        <w:jc w:val="both"/>
        <w:rPr>
          <w:szCs w:val="28"/>
        </w:rPr>
      </w:pPr>
      <w:r>
        <w:rPr>
          <w:szCs w:val="28"/>
        </w:rPr>
        <w:t xml:space="preserve"> </w:t>
      </w:r>
      <w:r w:rsidRPr="00A6062C">
        <w:rPr>
          <w:szCs w:val="28"/>
        </w:rPr>
        <w:t xml:space="preserve"> 4</w:t>
      </w:r>
      <w:r>
        <w:rPr>
          <w:szCs w:val="28"/>
        </w:rPr>
        <w:t>.</w:t>
      </w:r>
      <w:r w:rsidRPr="00A6062C">
        <w:rPr>
          <w:szCs w:val="28"/>
        </w:rPr>
        <w:t>Настоящее постановление распространяет свое действие на правоотношения, возникшие с 01.06.2018 года.</w:t>
      </w:r>
    </w:p>
    <w:bookmarkEnd w:id="0"/>
    <w:p w:rsidR="009F5B67" w:rsidRPr="00A6062C" w:rsidRDefault="009F5B67" w:rsidP="001F7B28">
      <w:pPr>
        <w:ind w:firstLine="567"/>
        <w:jc w:val="both"/>
        <w:rPr>
          <w:szCs w:val="28"/>
        </w:rPr>
      </w:pPr>
      <w:r w:rsidRPr="00A6062C">
        <w:rPr>
          <w:szCs w:val="28"/>
        </w:rPr>
        <w:t xml:space="preserve">    </w:t>
      </w:r>
    </w:p>
    <w:p w:rsidR="009F5B67" w:rsidRPr="00A6062C" w:rsidRDefault="009F5B67" w:rsidP="001F7B28">
      <w:pPr>
        <w:jc w:val="both"/>
        <w:rPr>
          <w:szCs w:val="28"/>
        </w:rPr>
      </w:pPr>
    </w:p>
    <w:p w:rsidR="009F5B67" w:rsidRDefault="009F5B67" w:rsidP="001F7B28">
      <w:pPr>
        <w:jc w:val="both"/>
        <w:rPr>
          <w:szCs w:val="28"/>
        </w:rPr>
      </w:pPr>
    </w:p>
    <w:p w:rsidR="009F5B67" w:rsidRPr="00A6062C" w:rsidRDefault="009F5B67" w:rsidP="001F7B28">
      <w:pPr>
        <w:jc w:val="both"/>
        <w:rPr>
          <w:szCs w:val="28"/>
        </w:rPr>
      </w:pPr>
      <w:r w:rsidRPr="00A6062C">
        <w:rPr>
          <w:szCs w:val="28"/>
        </w:rPr>
        <w:t xml:space="preserve"> Глава муниципального образования</w:t>
      </w:r>
    </w:p>
    <w:p w:rsidR="009F5B67" w:rsidRDefault="009F5B67" w:rsidP="001F7B28">
      <w:pPr>
        <w:jc w:val="both"/>
        <w:rPr>
          <w:szCs w:val="28"/>
        </w:rPr>
      </w:pPr>
      <w:r w:rsidRPr="00A6062C">
        <w:rPr>
          <w:szCs w:val="28"/>
        </w:rPr>
        <w:t xml:space="preserve">«Глинковский район» </w:t>
      </w:r>
    </w:p>
    <w:p w:rsidR="009F5B67" w:rsidRDefault="009F5B67" w:rsidP="001F7B28">
      <w:pPr>
        <w:jc w:val="both"/>
        <w:rPr>
          <w:szCs w:val="28"/>
        </w:rPr>
      </w:pPr>
      <w:r w:rsidRPr="00A6062C">
        <w:rPr>
          <w:szCs w:val="28"/>
        </w:rPr>
        <w:t xml:space="preserve">Смоленской области                                  </w:t>
      </w:r>
      <w:r>
        <w:rPr>
          <w:szCs w:val="28"/>
        </w:rPr>
        <w:t xml:space="preserve">                           </w:t>
      </w:r>
      <w:r w:rsidRPr="00A6062C">
        <w:rPr>
          <w:szCs w:val="28"/>
        </w:rPr>
        <w:t xml:space="preserve"> М.З.Калмыков</w:t>
      </w: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Default="009F5B67" w:rsidP="00422097">
      <w:pPr>
        <w:jc w:val="right"/>
        <w:rPr>
          <w:sz w:val="24"/>
          <w:szCs w:val="24"/>
        </w:rPr>
      </w:pPr>
      <w:r>
        <w:rPr>
          <w:sz w:val="24"/>
          <w:szCs w:val="24"/>
        </w:rPr>
        <w:t>Администрации                                                                                                                                     муниципального образования                                                                                                                        «Глинковский район»                                                                                                                      Смоленской области                                                                                                                                        от  06.06. 2018г. № 180</w:t>
      </w:r>
    </w:p>
    <w:p w:rsidR="009F5B67" w:rsidRDefault="009F5B67" w:rsidP="00422097">
      <w:pPr>
        <w:pStyle w:val="ConsPlusNormal"/>
        <w:ind w:left="5670"/>
        <w:contextualSpacing/>
        <w:jc w:val="left"/>
        <w:rPr>
          <w:rFonts w:ascii="Times New Roman" w:hAnsi="Times New Roman" w:cs="Times New Roman"/>
          <w:sz w:val="28"/>
          <w:szCs w:val="28"/>
        </w:rPr>
      </w:pPr>
    </w:p>
    <w:p w:rsidR="009F5B67" w:rsidRDefault="009F5B67" w:rsidP="00422097">
      <w:pPr>
        <w:pStyle w:val="ConsPlusNormal"/>
        <w:rPr>
          <w:rFonts w:ascii="Times New Roman" w:hAnsi="Times New Roman" w:cs="Times New Roman"/>
          <w:sz w:val="28"/>
          <w:szCs w:val="28"/>
        </w:rPr>
      </w:pPr>
    </w:p>
    <w:p w:rsidR="009F5B67" w:rsidRDefault="009F5B67" w:rsidP="00422097">
      <w:pPr>
        <w:pStyle w:val="ConsPlusTitle"/>
        <w:jc w:val="center"/>
        <w:rPr>
          <w:rFonts w:ascii="Times New Roman" w:hAnsi="Times New Roman" w:cs="Times New Roman"/>
          <w:sz w:val="28"/>
          <w:szCs w:val="28"/>
        </w:rPr>
      </w:pPr>
      <w:bookmarkStart w:id="16" w:name="P37"/>
      <w:bookmarkEnd w:id="16"/>
      <w:r>
        <w:rPr>
          <w:rFonts w:ascii="Times New Roman" w:hAnsi="Times New Roman" w:cs="Times New Roman"/>
          <w:sz w:val="28"/>
          <w:szCs w:val="28"/>
        </w:rPr>
        <w:t>ПОЛОЖЕНИЕ</w:t>
      </w:r>
    </w:p>
    <w:p w:rsidR="009F5B67" w:rsidRDefault="009F5B67" w:rsidP="00422097">
      <w:pPr>
        <w:pStyle w:val="ConsPlusTitle"/>
        <w:ind w:right="-1"/>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работников муниципальных </w:t>
      </w:r>
      <w:r>
        <w:rPr>
          <w:rFonts w:ascii="Times New Roman" w:hAnsi="Times New Roman" w:cs="Times New Roman"/>
          <w:color w:val="000000"/>
          <w:sz w:val="28"/>
          <w:szCs w:val="28"/>
        </w:rPr>
        <w:t>бюджетных учреждений культуры и искусства муниципального образования «Глинковский район» Смоленской области</w:t>
      </w:r>
      <w:r>
        <w:rPr>
          <w:rFonts w:ascii="Times New Roman" w:hAnsi="Times New Roman" w:cs="Times New Roman"/>
          <w:sz w:val="28"/>
          <w:szCs w:val="28"/>
        </w:rPr>
        <w:t xml:space="preserve"> по видам экономической деятельности «Деятельность творческая, деятельность в области искусства и организации развлечений», «Деятельность библиотек, архивов, музеев и прочих объектов культуры»</w:t>
      </w:r>
    </w:p>
    <w:p w:rsidR="009F5B67" w:rsidRDefault="009F5B67" w:rsidP="00422097">
      <w:pPr>
        <w:pStyle w:val="ConsPlusNormal"/>
        <w:jc w:val="center"/>
        <w:rPr>
          <w:rFonts w:ascii="Times New Roman" w:hAnsi="Times New Roman" w:cs="Times New Roman"/>
          <w:sz w:val="28"/>
          <w:szCs w:val="28"/>
        </w:rPr>
      </w:pPr>
    </w:p>
    <w:p w:rsidR="009F5B67" w:rsidRDefault="009F5B67" w:rsidP="00422097">
      <w:pPr>
        <w:pStyle w:val="ConsPlusNormal"/>
        <w:rPr>
          <w:rFonts w:ascii="Times New Roman" w:hAnsi="Times New Roman" w:cs="Times New Roman"/>
          <w:color w:val="000000"/>
          <w:sz w:val="28"/>
          <w:szCs w:val="28"/>
        </w:rPr>
      </w:pPr>
    </w:p>
    <w:p w:rsidR="009F5B67" w:rsidRDefault="009F5B67" w:rsidP="00422097">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1. Общие положения</w:t>
      </w:r>
    </w:p>
    <w:p w:rsidR="009F5B67" w:rsidRDefault="009F5B67" w:rsidP="00422097">
      <w:pPr>
        <w:pStyle w:val="ConsPlusNormal"/>
        <w:rPr>
          <w:rFonts w:ascii="Times New Roman" w:hAnsi="Times New Roman" w:cs="Times New Roman"/>
          <w:b/>
          <w:color w:val="000000"/>
          <w:sz w:val="28"/>
          <w:szCs w:val="28"/>
        </w:rPr>
      </w:pPr>
    </w:p>
    <w:p w:rsidR="009F5B67" w:rsidRDefault="009F5B67" w:rsidP="00422097">
      <w:pPr>
        <w:jc w:val="both"/>
        <w:rPr>
          <w:sz w:val="20"/>
        </w:rPr>
      </w:pPr>
      <w:r>
        <w:rPr>
          <w:color w:val="000000"/>
          <w:szCs w:val="28"/>
        </w:rPr>
        <w:t xml:space="preserve">1.1. Настоящее положение разработано на основании Трудового </w:t>
      </w:r>
      <w:hyperlink r:id="rId5" w:history="1">
        <w:r>
          <w:rPr>
            <w:rStyle w:val="Hyperlink"/>
            <w:color w:val="000000"/>
            <w:szCs w:val="28"/>
          </w:rPr>
          <w:t>кодекса</w:t>
        </w:r>
      </w:hyperlink>
      <w:r>
        <w:rPr>
          <w:color w:val="000000"/>
          <w:szCs w:val="28"/>
        </w:rPr>
        <w:t xml:space="preserve"> Российской Федерации, областного </w:t>
      </w:r>
      <w:hyperlink r:id="rId6" w:history="1">
        <w:r>
          <w:rPr>
            <w:rStyle w:val="Hyperlink"/>
            <w:color w:val="000000"/>
            <w:szCs w:val="28"/>
          </w:rPr>
          <w:t>закона</w:t>
        </w:r>
      </w:hyperlink>
      <w:r>
        <w:rPr>
          <w:color w:val="000000"/>
          <w:szCs w:val="28"/>
        </w:rPr>
        <w:t xml:space="preserve"> «</w:t>
      </w:r>
      <w:hyperlink r:id="rId7" w:history="1">
        <w:r>
          <w:rPr>
            <w:rStyle w:val="Hyperlink"/>
            <w:color w:val="000000"/>
            <w:szCs w:val="28"/>
          </w:rPr>
          <w:t>Об оплате труда</w:t>
        </w:r>
      </w:hyperlink>
      <w:r>
        <w:rPr>
          <w:color w:val="000000"/>
          <w:szCs w:val="28"/>
        </w:rPr>
        <w:t xml:space="preserve"> работников областных государственных учреждений», </w:t>
      </w:r>
      <w:hyperlink r:id="rId8" w:history="1">
        <w:r>
          <w:rPr>
            <w:rStyle w:val="Hyperlink"/>
            <w:color w:val="000000"/>
            <w:szCs w:val="28"/>
          </w:rPr>
          <w:t>постановления</w:t>
        </w:r>
      </w:hyperlink>
      <w:r>
        <w:rPr>
          <w:color w:val="000000"/>
          <w:szCs w:val="28"/>
        </w:rPr>
        <w:t xml:space="preserve"> Администрации Смоленской области от 24.09.2008 № 517 «О введении новых систем оплаты труда работников областных государственных бюджетных, автономных и казенных учреждений» (в редакции постановлений Администрации Смоленской области от 21.10.2008 № 576, от 27.10.2008 № 608, от 07.11.2013 № 890, от 23.05.2014 № 380, от 16.10.2015 № 650, от 07.02.2017 № 38), постановления Администрации Смоленской области от </w:t>
      </w:r>
      <w:bookmarkStart w:id="17" w:name="DATEDOC"/>
      <w:bookmarkEnd w:id="17"/>
      <w:r>
        <w:rPr>
          <w:color w:val="000000"/>
          <w:szCs w:val="28"/>
        </w:rPr>
        <w:t xml:space="preserve"> 17.04.2018  № 208 </w:t>
      </w:r>
      <w:bookmarkStart w:id="18" w:name="NUM"/>
      <w:bookmarkEnd w:id="18"/>
      <w:r>
        <w:rPr>
          <w:color w:val="000000"/>
          <w:szCs w:val="28"/>
        </w:rPr>
        <w:t>«Об утверждении Примерного положения об оплате труда работников областных государственных бюджетных и автономных учреждений культуры и искусства по видам экономической деятельности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постановления Главы муниципального образования «Глинковский район» Смоленской области от 28.10.2008 № 244«О введении новых систем оплаты труда работников муниципальных учреждений» (в редакции постановлений от 24.01.2017№23, от 02.03.2017 № 89, от 05.06.2018 №176), и определяет:</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порядок оплаты труда руководителей, их заместителей и главных бухгалтеров муниципальных бюджетных учреждений культуры </w:t>
      </w:r>
      <w:r>
        <w:rPr>
          <w:rFonts w:ascii="Times New Roman" w:hAnsi="Times New Roman" w:cs="Times New Roman"/>
          <w:sz w:val="28"/>
          <w:szCs w:val="28"/>
        </w:rPr>
        <w:t>по видам экономической деятельности «Деятельность творческая, деятельность в области искусства и организации развлечений», «Деятельность библиотек, архивов, музеев и прочих объектов культуры»</w:t>
      </w:r>
      <w:r>
        <w:rPr>
          <w:rFonts w:ascii="Times New Roman" w:hAnsi="Times New Roman" w:cs="Times New Roman"/>
          <w:color w:val="000000"/>
          <w:sz w:val="28"/>
          <w:szCs w:val="28"/>
        </w:rPr>
        <w:t xml:space="preserve"> (далее – учреждения культуры);</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порядок оплаты труда работников учреждений культуры;</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color w:val="000000"/>
          <w:sz w:val="28"/>
          <w:szCs w:val="28"/>
        </w:rPr>
        <w:t>- виды, размеры, порядок и условия применения выплат компенсационного</w:t>
      </w:r>
      <w:r>
        <w:rPr>
          <w:rFonts w:ascii="Times New Roman" w:hAnsi="Times New Roman" w:cs="Times New Roman"/>
          <w:sz w:val="28"/>
          <w:szCs w:val="28"/>
        </w:rPr>
        <w:t xml:space="preserve"> и стимулирующего характера работникам учреждений</w:t>
      </w:r>
      <w:r>
        <w:rPr>
          <w:rFonts w:ascii="Times New Roman" w:hAnsi="Times New Roman" w:cs="Times New Roman"/>
          <w:color w:val="000000"/>
          <w:sz w:val="28"/>
          <w:szCs w:val="28"/>
        </w:rPr>
        <w:t xml:space="preserve"> культуры</w:t>
      </w:r>
      <w:r>
        <w:rPr>
          <w:rFonts w:ascii="Times New Roman" w:hAnsi="Times New Roman" w:cs="Times New Roman"/>
          <w:sz w:val="28"/>
          <w:szCs w:val="28"/>
        </w:rPr>
        <w:t>;</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перечень должностей, профессий работников учреждений</w:t>
      </w:r>
      <w:r>
        <w:rPr>
          <w:rFonts w:ascii="Times New Roman" w:hAnsi="Times New Roman" w:cs="Times New Roman"/>
          <w:color w:val="000000"/>
          <w:sz w:val="28"/>
          <w:szCs w:val="28"/>
        </w:rPr>
        <w:t xml:space="preserve"> культуры</w:t>
      </w:r>
      <w:r>
        <w:rPr>
          <w:rFonts w:ascii="Times New Roman" w:hAnsi="Times New Roman" w:cs="Times New Roman"/>
          <w:sz w:val="28"/>
          <w:szCs w:val="28"/>
        </w:rPr>
        <w:t>, относимых к основному персоналу;</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перечень должностей работников учреждений культуры, относимых к административно-управленческому персоналу;</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перечень должностей работников учреждений</w:t>
      </w:r>
      <w:r>
        <w:rPr>
          <w:rFonts w:ascii="Times New Roman" w:hAnsi="Times New Roman" w:cs="Times New Roman"/>
          <w:color w:val="000000"/>
          <w:sz w:val="28"/>
          <w:szCs w:val="28"/>
        </w:rPr>
        <w:t xml:space="preserve"> культуры</w:t>
      </w:r>
      <w:r>
        <w:rPr>
          <w:rFonts w:ascii="Times New Roman" w:hAnsi="Times New Roman" w:cs="Times New Roman"/>
          <w:sz w:val="28"/>
          <w:szCs w:val="28"/>
        </w:rPr>
        <w:t>, работающих в сельской местности, к окладам которых с учетом повышающих коэффициентов устанавливается повышение на 25 процентов.</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1.2. Система   оплаты   труда,   включающая   размеры   окладов   (должностных окладов), выплаты компенсационного и стимулирующего характера, устанавливается в учреждениях </w:t>
      </w:r>
      <w:r>
        <w:rPr>
          <w:rFonts w:ascii="Times New Roman" w:hAnsi="Times New Roman" w:cs="Times New Roman"/>
          <w:color w:val="000000"/>
          <w:sz w:val="28"/>
          <w:szCs w:val="28"/>
        </w:rPr>
        <w:t xml:space="preserve">культуры </w:t>
      </w:r>
      <w:r>
        <w:rPr>
          <w:rFonts w:ascii="Times New Roman" w:hAnsi="Times New Roman" w:cs="Times New Roman"/>
          <w:sz w:val="28"/>
          <w:szCs w:val="28"/>
        </w:rPr>
        <w:t xml:space="preserve"> коллективными договорами,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нормативными правовыми актами муниципального образования «Глинковский район» Смоленской области, а также настоящим положением.</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1.3. Система оплаты труда устанавливается в учреждениях</w:t>
      </w:r>
      <w:r>
        <w:rPr>
          <w:rFonts w:ascii="Times New Roman" w:hAnsi="Times New Roman" w:cs="Times New Roman"/>
          <w:color w:val="000000"/>
          <w:sz w:val="28"/>
          <w:szCs w:val="28"/>
        </w:rPr>
        <w:t xml:space="preserve"> культуры </w:t>
      </w:r>
      <w:r>
        <w:rPr>
          <w:rFonts w:ascii="Times New Roman" w:hAnsi="Times New Roman" w:cs="Times New Roman"/>
          <w:sz w:val="28"/>
          <w:szCs w:val="28"/>
        </w:rPr>
        <w:t xml:space="preserve"> с учетом:</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единого тарифно-квалификационного справочника работ и профессий рабочих;</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государственных гарантий по оплате труда;</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профессиональных квалификационных групп (далее  также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размеров минимальных окладов (минимальных  должностных окладов) по профессиональным квалификационным группам, установленных нормативным правовым актом Администрации муниципального образования «Глинковский район» Смоленской области;</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рекомендаций Российской трехсторонней комиссии по регулированию социально-трудовых отношений;</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мнения представительного органа работников учреждения культуры и искусства.</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1.4. Размеры окладов (должностных окладов), выплат компенсационного и стимулирующего характера устанавливаются в пределах фонда оплаты труда, сформированного на календарный год.</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1.5. Заработная плата работника учреждения культуры и искусства предельными размерами не ограничивается.</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1.6.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1.7. Руководитель учреждения культуры несет ответственность за своевременную и правильную оплату труда работников в соответствии с федеральным законодательством.</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1.8. К основному персоналу учреждений культуры и искусства относятся работники, непосредственно обеспечивающие выполнение основных функций, для реализации которых создано учреждение культуры.</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административно-управленческому персоналу учреждений культуры    относятся   работники,   занятые   управлением  (организацией)  оказания</w:t>
      </w:r>
    </w:p>
    <w:p w:rsidR="009F5B67" w:rsidRDefault="009F5B67" w:rsidP="0042209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услуг населению данными учреждениями культуры, а также выполняющие административные функции, необходимые для обеспечения деятельности учреждения культуры и искусства. </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Перечень должностей работников учреждений культуры и искусства, относимых к основному персоналу; </w:t>
      </w:r>
      <w:hyperlink r:id="rId9" w:anchor="P351#P351" w:history="1">
        <w:r>
          <w:rPr>
            <w:rStyle w:val="Hyperlink"/>
            <w:rFonts w:ascii="Times New Roman" w:hAnsi="Times New Roman"/>
            <w:color w:val="000000"/>
            <w:sz w:val="28"/>
            <w:szCs w:val="28"/>
          </w:rPr>
          <w:t>перечень</w:t>
        </w:r>
      </w:hyperlink>
      <w:r>
        <w:t xml:space="preserve"> </w:t>
      </w:r>
      <w:r>
        <w:rPr>
          <w:rFonts w:ascii="Times New Roman" w:hAnsi="Times New Roman" w:cs="Times New Roman"/>
          <w:color w:val="000000"/>
          <w:sz w:val="28"/>
          <w:szCs w:val="28"/>
        </w:rPr>
        <w:t xml:space="preserve">должностей работников учреждений культуры и искусства, относимых к административно-управленческому персоналу приведены в </w:t>
      </w:r>
      <w:r>
        <w:rPr>
          <w:rFonts w:ascii="Times New Roman" w:hAnsi="Times New Roman" w:cs="Times New Roman"/>
          <w:sz w:val="28"/>
          <w:szCs w:val="28"/>
        </w:rPr>
        <w:t>приложениях № 1,2</w:t>
      </w:r>
      <w:r>
        <w:rPr>
          <w:rFonts w:ascii="Times New Roman" w:hAnsi="Times New Roman" w:cs="Times New Roman"/>
          <w:color w:val="000000"/>
          <w:sz w:val="28"/>
          <w:szCs w:val="28"/>
        </w:rPr>
        <w:t xml:space="preserve"> к настоящему положению.</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1.9. Предельная доля оплаты труда работников административно-управленческого персонала и вспомогательного персонала в фонде оплаты труда учреждений культуры и искусства устанавливается в размере не более 40 процентов.</w:t>
      </w:r>
    </w:p>
    <w:p w:rsidR="009F5B67" w:rsidRDefault="009F5B67" w:rsidP="00422097">
      <w:pPr>
        <w:pStyle w:val="ConsPlusNormal"/>
        <w:ind w:firstLine="540"/>
        <w:rPr>
          <w:rFonts w:ascii="Times New Roman" w:hAnsi="Times New Roman" w:cs="Times New Roman"/>
          <w:color w:val="000000"/>
          <w:sz w:val="28"/>
          <w:szCs w:val="28"/>
        </w:rPr>
      </w:pPr>
    </w:p>
    <w:p w:rsidR="009F5B67" w:rsidRDefault="009F5B67" w:rsidP="00422097">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2. Порядок оплаты труда руководителей, их заместителей</w:t>
      </w:r>
    </w:p>
    <w:p w:rsidR="009F5B67" w:rsidRDefault="009F5B67" w:rsidP="00422097">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 главных бухгалтеров учреждений культуры и искусства</w:t>
      </w:r>
    </w:p>
    <w:p w:rsidR="009F5B67" w:rsidRDefault="009F5B67" w:rsidP="00422097">
      <w:pPr>
        <w:pStyle w:val="ConsPlusNormal"/>
        <w:rPr>
          <w:rFonts w:ascii="Times New Roman" w:hAnsi="Times New Roman" w:cs="Times New Roman"/>
          <w:color w:val="000000"/>
          <w:sz w:val="28"/>
          <w:szCs w:val="28"/>
        </w:rPr>
      </w:pP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2.1. Заработная плата руководителей учреждений культуры и искусства, их заместителей и главных бухгалтеров состоит из должностных окладов, выплат компенсационного и стимулирующего характера.</w:t>
      </w:r>
    </w:p>
    <w:p w:rsidR="009F5B67" w:rsidRDefault="009F5B67" w:rsidP="00422097">
      <w:pPr>
        <w:pStyle w:val="ConsPlusNormal"/>
        <w:ind w:firstLine="540"/>
        <w:rPr>
          <w:rFonts w:ascii="Times New Roman" w:hAnsi="Times New Roman" w:cs="Times New Roman"/>
          <w:color w:val="000000"/>
          <w:sz w:val="28"/>
          <w:szCs w:val="28"/>
        </w:rPr>
      </w:pPr>
      <w:bookmarkStart w:id="19" w:name="P89"/>
      <w:bookmarkEnd w:id="19"/>
      <w:r>
        <w:rPr>
          <w:rFonts w:ascii="Times New Roman" w:hAnsi="Times New Roman" w:cs="Times New Roman"/>
          <w:color w:val="000000"/>
          <w:sz w:val="28"/>
          <w:szCs w:val="28"/>
        </w:rPr>
        <w:t>2.2. Должностной оклад руководителя учреждения культуры и искусства определяется трудовым договором</w:t>
      </w:r>
      <w:bookmarkStart w:id="20" w:name="P91"/>
      <w:bookmarkEnd w:id="20"/>
      <w:r>
        <w:rPr>
          <w:rFonts w:ascii="Times New Roman" w:hAnsi="Times New Roman" w:cs="Times New Roman"/>
          <w:color w:val="000000"/>
          <w:sz w:val="28"/>
          <w:szCs w:val="28"/>
        </w:rPr>
        <w:t>.</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2.3. Должностные оклады заместителей руководителя и главных бухгалтеров учреждений культуры и искусства устанавливаются на 10 - 30 процентов ниже должностных окладов руководителей этих учреждений.</w:t>
      </w:r>
    </w:p>
    <w:p w:rsidR="009F5B67" w:rsidRDefault="009F5B67" w:rsidP="00422097">
      <w:pPr>
        <w:pStyle w:val="ConsPlusNormal"/>
        <w:ind w:firstLine="540"/>
        <w:rPr>
          <w:rFonts w:ascii="Times New Roman" w:hAnsi="Times New Roman" w:cs="Times New Roman"/>
          <w:color w:val="000000"/>
          <w:sz w:val="28"/>
          <w:szCs w:val="28"/>
        </w:rPr>
      </w:pPr>
      <w:bookmarkStart w:id="21" w:name="P92"/>
      <w:bookmarkEnd w:id="21"/>
      <w:r>
        <w:rPr>
          <w:rFonts w:ascii="Times New Roman" w:hAnsi="Times New Roman" w:cs="Times New Roman"/>
          <w:color w:val="000000"/>
          <w:sz w:val="28"/>
          <w:szCs w:val="28"/>
        </w:rPr>
        <w:t xml:space="preserve">2.4. Выплаты компенсационного характера устанавливаются для руководителей учреждений культуры и искусства, их заместителей и главных бухгалтеров согласно </w:t>
      </w:r>
      <w:hyperlink r:id="rId10" w:anchor="P184#P184" w:history="1">
        <w:r>
          <w:rPr>
            <w:rStyle w:val="Hyperlink"/>
            <w:rFonts w:ascii="Times New Roman" w:hAnsi="Times New Roman"/>
            <w:sz w:val="28"/>
            <w:szCs w:val="28"/>
          </w:rPr>
          <w:t>разделу 4</w:t>
        </w:r>
      </w:hyperlink>
      <w:r>
        <w:rPr>
          <w:rFonts w:ascii="Times New Roman" w:hAnsi="Times New Roman" w:cs="Times New Roman"/>
          <w:color w:val="000000"/>
          <w:sz w:val="28"/>
          <w:szCs w:val="28"/>
        </w:rPr>
        <w:t xml:space="preserve"> настоящего положения.</w:t>
      </w:r>
    </w:p>
    <w:p w:rsidR="009F5B67" w:rsidRDefault="009F5B67" w:rsidP="00422097">
      <w:pPr>
        <w:pStyle w:val="ConsPlusNormal"/>
        <w:ind w:firstLine="540"/>
        <w:rPr>
          <w:rFonts w:ascii="Times New Roman" w:hAnsi="Times New Roman" w:cs="Times New Roman"/>
          <w:sz w:val="28"/>
          <w:szCs w:val="28"/>
        </w:rPr>
      </w:pPr>
      <w:bookmarkStart w:id="22" w:name="P93"/>
      <w:bookmarkEnd w:id="22"/>
      <w:r>
        <w:rPr>
          <w:rFonts w:ascii="Times New Roman" w:hAnsi="Times New Roman" w:cs="Times New Roman"/>
          <w:sz w:val="28"/>
          <w:szCs w:val="28"/>
        </w:rPr>
        <w:t>2.5. К выплатам стимулирующего характера руководителям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их заместителям и главным бухгалтерам относятся:</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выплаты за интенсивность и высокие результаты работы;</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премиальные выплаты по итогам работы.</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Положение об осуществлении выплат стимулирующего характера руководителям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утверждается правовым актом Администрации муниципального образования «Глинковский район» Смоленской области.</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Размеры выплат стимулирующего характера руководителям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определяются с учетом эффективности деятельности учреждений культуры и искусства и их руководителей.</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Размеры выплат стимулирующего характера руководителям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утверждаются правовым актом уполномоченного органа Администрации  муниципального образования «Глинковский район» Смоленской области в сфере культуры.</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Размеры выплат стимулирующего характера заместителям руководителей и главным бухгалтерам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определяются с учетом эффективности деятельности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и устанавливаемых показателей эффективности деятельности заместителей руководителей и главных бухгалтеров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и критериев их оценки. </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Размеры выплат стимулирующего характера заместителям руководителей и главным бухгалтерам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устанавливаются приказами руководителей учреждений культуры и искусства.</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2.6. Предельный уровень соотношения среднемесячной заработной платы руководителей и среднемесячной заработной платы работников учреждений</w:t>
      </w:r>
      <w:r>
        <w:rPr>
          <w:rFonts w:ascii="Times New Roman" w:hAnsi="Times New Roman" w:cs="Times New Roman"/>
          <w:sz w:val="28"/>
          <w:szCs w:val="28"/>
        </w:rPr>
        <w:t xml:space="preserve"> культуры и искусства</w:t>
      </w:r>
      <w:r>
        <w:rPr>
          <w:rFonts w:ascii="Times New Roman" w:hAnsi="Times New Roman" w:cs="Times New Roman"/>
          <w:color w:val="000000"/>
          <w:sz w:val="28"/>
          <w:szCs w:val="28"/>
        </w:rPr>
        <w:t xml:space="preserve"> (без учета заработной платы руководителя, заместителей руководителя, главного бухгалтера) устанавливается </w:t>
      </w:r>
      <w:r>
        <w:rPr>
          <w:rFonts w:ascii="Times New Roman" w:hAnsi="Times New Roman" w:cs="Times New Roman"/>
          <w:sz w:val="28"/>
          <w:szCs w:val="28"/>
        </w:rPr>
        <w:t>правовым актом Администрации муниципального образования «Глинковский район» Смоленской области</w:t>
      </w:r>
      <w:r>
        <w:rPr>
          <w:rFonts w:ascii="Times New Roman" w:hAnsi="Times New Roman" w:cs="Times New Roman"/>
          <w:color w:val="000000"/>
          <w:sz w:val="28"/>
          <w:szCs w:val="28"/>
        </w:rPr>
        <w:t>.</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Предельный уровень соотношения среднемесячной заработной платы заместителей руководителей и главных бухгалтеров учреждений</w:t>
      </w:r>
      <w:r>
        <w:rPr>
          <w:rFonts w:ascii="Times New Roman" w:hAnsi="Times New Roman" w:cs="Times New Roman"/>
          <w:sz w:val="28"/>
          <w:szCs w:val="28"/>
        </w:rPr>
        <w:t xml:space="preserve"> культуры и искусства</w:t>
      </w:r>
      <w:r>
        <w:rPr>
          <w:rFonts w:ascii="Times New Roman" w:hAnsi="Times New Roman" w:cs="Times New Roman"/>
          <w:color w:val="000000"/>
          <w:sz w:val="28"/>
          <w:szCs w:val="28"/>
        </w:rPr>
        <w:t xml:space="preserve"> и среднемесячной заработной платы работников учреждений</w:t>
      </w:r>
      <w:r>
        <w:rPr>
          <w:rFonts w:ascii="Times New Roman" w:hAnsi="Times New Roman" w:cs="Times New Roman"/>
          <w:sz w:val="28"/>
          <w:szCs w:val="28"/>
        </w:rPr>
        <w:t xml:space="preserve"> культуры и искусства</w:t>
      </w:r>
      <w:r>
        <w:rPr>
          <w:rFonts w:ascii="Times New Roman" w:hAnsi="Times New Roman" w:cs="Times New Roman"/>
          <w:color w:val="000000"/>
          <w:sz w:val="28"/>
          <w:szCs w:val="28"/>
        </w:rPr>
        <w:t xml:space="preserve"> (без учета заработной платы руководителя, заместителей руководителя, главного бухгалтера) устанавливается </w:t>
      </w:r>
      <w:r>
        <w:rPr>
          <w:rFonts w:ascii="Times New Roman" w:hAnsi="Times New Roman" w:cs="Times New Roman"/>
          <w:sz w:val="28"/>
          <w:szCs w:val="28"/>
        </w:rPr>
        <w:t>правовым актом Администрации  муниципального образования «Глинковский район» Смоленской области</w:t>
      </w:r>
      <w:r>
        <w:rPr>
          <w:rFonts w:ascii="Times New Roman" w:hAnsi="Times New Roman" w:cs="Times New Roman"/>
          <w:color w:val="000000"/>
          <w:sz w:val="28"/>
          <w:szCs w:val="28"/>
        </w:rPr>
        <w:t>.</w:t>
      </w:r>
    </w:p>
    <w:p w:rsidR="009F5B67" w:rsidRDefault="009F5B67" w:rsidP="00422097">
      <w:pPr>
        <w:pStyle w:val="ConsPlusNormal"/>
        <w:spacing w:line="237" w:lineRule="auto"/>
        <w:ind w:firstLine="540"/>
        <w:rPr>
          <w:rFonts w:ascii="Times New Roman" w:hAnsi="Times New Roman" w:cs="Times New Roman"/>
          <w:color w:val="000000"/>
          <w:sz w:val="28"/>
          <w:szCs w:val="28"/>
        </w:rPr>
      </w:pPr>
      <w:r>
        <w:rPr>
          <w:rFonts w:ascii="Times New Roman" w:hAnsi="Times New Roman" w:cs="Times New Roman"/>
          <w:color w:val="000000"/>
          <w:sz w:val="28"/>
          <w:szCs w:val="28"/>
        </w:rPr>
        <w:t>Соотношение среднемесячной заработной платы руководителей, заместителей руководителей, главных бухгалтеров и среднемесячной заработной платы работников учреждений</w:t>
      </w:r>
      <w:r>
        <w:rPr>
          <w:rFonts w:ascii="Times New Roman" w:hAnsi="Times New Roman" w:cs="Times New Roman"/>
          <w:sz w:val="28"/>
          <w:szCs w:val="28"/>
        </w:rPr>
        <w:t xml:space="preserve"> культуры и искусства</w:t>
      </w:r>
      <w:r>
        <w:rPr>
          <w:rFonts w:ascii="Times New Roman" w:hAnsi="Times New Roman" w:cs="Times New Roman"/>
          <w:color w:val="000000"/>
          <w:sz w:val="28"/>
          <w:szCs w:val="28"/>
        </w:rPr>
        <w:t>,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абзацем первым настоящего пункта. Соотношение среднемесячной заработной платы руководителя, заместителей руководителя, главного бухгалтера и среднемесячной заработной платы работников учреждения</w:t>
      </w:r>
      <w:r>
        <w:rPr>
          <w:rFonts w:ascii="Times New Roman" w:hAnsi="Times New Roman" w:cs="Times New Roman"/>
          <w:sz w:val="28"/>
          <w:szCs w:val="28"/>
        </w:rPr>
        <w:t xml:space="preserve"> культуры и искусства</w:t>
      </w:r>
      <w:r>
        <w:rPr>
          <w:rFonts w:ascii="Times New Roman" w:hAnsi="Times New Roman" w:cs="Times New Roman"/>
          <w:color w:val="000000"/>
          <w:sz w:val="28"/>
          <w:szCs w:val="28"/>
        </w:rPr>
        <w:t xml:space="preserve">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w:t>
      </w:r>
      <w:r>
        <w:rPr>
          <w:rFonts w:ascii="Times New Roman" w:hAnsi="Times New Roman" w:cs="Times New Roman"/>
          <w:sz w:val="28"/>
          <w:szCs w:val="28"/>
        </w:rPr>
        <w:t xml:space="preserve"> культуры и искусства</w:t>
      </w:r>
      <w:r>
        <w:rPr>
          <w:rFonts w:ascii="Times New Roman" w:hAnsi="Times New Roman" w:cs="Times New Roman"/>
          <w:color w:val="000000"/>
          <w:sz w:val="28"/>
          <w:szCs w:val="28"/>
        </w:rPr>
        <w:t xml:space="preserve">. Определение среднемесячной заработной платы в указанных целях осуществляется в соответствии с </w:t>
      </w:r>
      <w:hyperlink r:id="rId11" w:history="1">
        <w:r>
          <w:rPr>
            <w:rStyle w:val="Hyperlink"/>
            <w:rFonts w:ascii="Times New Roman" w:hAnsi="Times New Roman"/>
            <w:color w:val="000000"/>
            <w:sz w:val="28"/>
            <w:szCs w:val="28"/>
          </w:rPr>
          <w:t>Положением</w:t>
        </w:r>
      </w:hyperlink>
      <w:r>
        <w:rPr>
          <w:rFonts w:ascii="Times New Roman" w:hAnsi="Times New Roman" w:cs="Times New Roman"/>
          <w:color w:val="000000"/>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9F5B67" w:rsidRDefault="009F5B67" w:rsidP="00422097">
      <w:pPr>
        <w:pStyle w:val="ConsPlusNormal"/>
        <w:spacing w:line="237" w:lineRule="auto"/>
        <w:jc w:val="center"/>
        <w:outlineLvl w:val="1"/>
        <w:rPr>
          <w:rFonts w:ascii="Times New Roman" w:hAnsi="Times New Roman" w:cs="Times New Roman"/>
          <w:sz w:val="28"/>
          <w:szCs w:val="28"/>
        </w:rPr>
      </w:pPr>
    </w:p>
    <w:p w:rsidR="009F5B67" w:rsidRDefault="009F5B67" w:rsidP="00422097">
      <w:pPr>
        <w:pStyle w:val="ConsPlusNormal"/>
        <w:spacing w:line="237" w:lineRule="auto"/>
        <w:jc w:val="center"/>
        <w:outlineLvl w:val="1"/>
        <w:rPr>
          <w:rFonts w:ascii="Times New Roman" w:hAnsi="Times New Roman" w:cs="Times New Roman"/>
          <w:b/>
          <w:sz w:val="28"/>
          <w:szCs w:val="28"/>
        </w:rPr>
      </w:pPr>
      <w:r>
        <w:rPr>
          <w:rFonts w:ascii="Times New Roman" w:hAnsi="Times New Roman" w:cs="Times New Roman"/>
          <w:b/>
          <w:sz w:val="28"/>
          <w:szCs w:val="28"/>
        </w:rPr>
        <w:t>3. Порядок оплаты труда работников</w:t>
      </w:r>
    </w:p>
    <w:p w:rsidR="009F5B67" w:rsidRDefault="009F5B67" w:rsidP="00422097">
      <w:pPr>
        <w:pStyle w:val="ConsPlusNormal"/>
        <w:spacing w:line="237" w:lineRule="auto"/>
        <w:jc w:val="center"/>
        <w:rPr>
          <w:rFonts w:ascii="Times New Roman" w:hAnsi="Times New Roman" w:cs="Times New Roman"/>
          <w:b/>
          <w:sz w:val="28"/>
          <w:szCs w:val="28"/>
        </w:rPr>
      </w:pPr>
      <w:r>
        <w:rPr>
          <w:rFonts w:ascii="Times New Roman" w:hAnsi="Times New Roman" w:cs="Times New Roman"/>
          <w:b/>
          <w:sz w:val="28"/>
          <w:szCs w:val="28"/>
        </w:rPr>
        <w:t>учреждений культуры и искусства</w:t>
      </w:r>
    </w:p>
    <w:p w:rsidR="009F5B67" w:rsidRDefault="009F5B67" w:rsidP="00422097">
      <w:pPr>
        <w:pStyle w:val="ConsPlusNormal"/>
        <w:spacing w:line="237" w:lineRule="auto"/>
        <w:rPr>
          <w:rFonts w:ascii="Times New Roman" w:hAnsi="Times New Roman" w:cs="Times New Roman"/>
          <w:sz w:val="28"/>
          <w:szCs w:val="28"/>
        </w:rPr>
      </w:pPr>
    </w:p>
    <w:p w:rsidR="009F5B67" w:rsidRDefault="009F5B67" w:rsidP="00422097">
      <w:pPr>
        <w:pStyle w:val="ConsPlusNormal"/>
        <w:spacing w:line="237" w:lineRule="auto"/>
        <w:ind w:firstLine="540"/>
        <w:rPr>
          <w:rFonts w:ascii="Times New Roman" w:hAnsi="Times New Roman" w:cs="Times New Roman"/>
          <w:sz w:val="28"/>
          <w:szCs w:val="28"/>
        </w:rPr>
      </w:pPr>
      <w:r>
        <w:rPr>
          <w:rFonts w:ascii="Times New Roman" w:hAnsi="Times New Roman" w:cs="Times New Roman"/>
          <w:sz w:val="28"/>
          <w:szCs w:val="28"/>
        </w:rPr>
        <w:t>3.1. Заработная плата работника учреждения</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состоит из оклада (должностного оклада), выплат компенсационного и стимулирующего характера.</w:t>
      </w:r>
    </w:p>
    <w:p w:rsidR="009F5B67" w:rsidRDefault="009F5B67" w:rsidP="00422097">
      <w:pPr>
        <w:pStyle w:val="ConsPlusNormal"/>
        <w:spacing w:line="237" w:lineRule="auto"/>
        <w:ind w:firstLine="540"/>
        <w:rPr>
          <w:rFonts w:ascii="Times New Roman" w:hAnsi="Times New Roman" w:cs="Times New Roman"/>
          <w:sz w:val="28"/>
          <w:szCs w:val="28"/>
        </w:rPr>
      </w:pPr>
      <w:r>
        <w:rPr>
          <w:rFonts w:ascii="Times New Roman" w:hAnsi="Times New Roman" w:cs="Times New Roman"/>
          <w:sz w:val="28"/>
          <w:szCs w:val="28"/>
        </w:rPr>
        <w:t>3.2. Размеры окладов (должностных окладов) работников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определяются на основе отнесения занимаемых ими должностей (профессий) к квалификационным уровням профессиональных квалификационных групп. </w:t>
      </w:r>
    </w:p>
    <w:p w:rsidR="009F5B67" w:rsidRDefault="009F5B67" w:rsidP="00422097">
      <w:pPr>
        <w:pStyle w:val="ConsPlusNormal"/>
        <w:spacing w:line="237" w:lineRule="auto"/>
        <w:ind w:firstLine="540"/>
        <w:rPr>
          <w:rFonts w:ascii="Times New Roman" w:hAnsi="Times New Roman" w:cs="Times New Roman"/>
          <w:sz w:val="28"/>
          <w:szCs w:val="28"/>
        </w:rPr>
      </w:pPr>
      <w:r>
        <w:rPr>
          <w:rFonts w:ascii="Times New Roman" w:hAnsi="Times New Roman" w:cs="Times New Roman"/>
          <w:sz w:val="28"/>
          <w:szCs w:val="28"/>
        </w:rPr>
        <w:t>3.3.Размеры окладов (должностных окладов) работников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устанавливаются в локальных нормативных актах учреждений культуры и искусства с учетом средств, предусмотренных на оплату труда работников, но не ниже минимальных окладов (должностных окладов), утвержденных нормативным правовым актом Администрации муниципального образования «Глинковский район» Смоленской  области, устанавливающим размеры минимальных окладов (должностных окладов) по ПКГ.</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3.4.Оклады (должностные оклады) работникам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r>
        <w:rPr>
          <w:rFonts w:ascii="Times New Roman" w:hAnsi="Times New Roman" w:cs="Times New Roman"/>
          <w:color w:val="000000"/>
          <w:sz w:val="28"/>
          <w:szCs w:val="28"/>
        </w:rPr>
        <w:t xml:space="preserve">, а также с учетом сложности и объема выполняемой работы. </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3.5.Работникам учреждений культуры и искусства, работающим в сельской местности и занимающим должности согласно приведенному в приложении № 3 к настоящему положению </w:t>
      </w:r>
      <w:hyperlink r:id="rId12" w:anchor="P590#P590" w:history="1">
        <w:r>
          <w:rPr>
            <w:rStyle w:val="Hyperlink"/>
            <w:rFonts w:ascii="Times New Roman" w:hAnsi="Times New Roman"/>
            <w:color w:val="000000"/>
            <w:sz w:val="28"/>
            <w:szCs w:val="28"/>
          </w:rPr>
          <w:t>перечню</w:t>
        </w:r>
      </w:hyperlink>
      <w:r>
        <w:rPr>
          <w:rFonts w:ascii="Times New Roman" w:hAnsi="Times New Roman" w:cs="Times New Roman"/>
          <w:color w:val="000000"/>
          <w:sz w:val="28"/>
          <w:szCs w:val="28"/>
        </w:rPr>
        <w:t xml:space="preserve"> дол</w:t>
      </w:r>
      <w:r>
        <w:rPr>
          <w:rFonts w:ascii="Times New Roman" w:hAnsi="Times New Roman" w:cs="Times New Roman"/>
          <w:sz w:val="28"/>
          <w:szCs w:val="28"/>
        </w:rPr>
        <w:t>жностей работников учреждений культуры и искусства, работающих в сельской местности и имеющих право на повышение оклада (должностного оклада) на 25 процентов, устанавливается повышение оклада (должностного оклада) на 25 процентов. Оклад (должностной оклад) с учетом повышения на 25 процентов учитывается при начислении стимулирующих и компенсационных выплат.</w:t>
      </w:r>
    </w:p>
    <w:p w:rsidR="009F5B67" w:rsidRDefault="009F5B67" w:rsidP="00422097">
      <w:pPr>
        <w:pStyle w:val="ConsPlusNormal"/>
        <w:spacing w:line="237" w:lineRule="auto"/>
        <w:ind w:firstLine="540"/>
        <w:rPr>
          <w:rFonts w:ascii="Times New Roman" w:hAnsi="Times New Roman" w:cs="Times New Roman"/>
          <w:sz w:val="28"/>
          <w:szCs w:val="28"/>
        </w:rPr>
      </w:pPr>
      <w:r>
        <w:rPr>
          <w:rFonts w:ascii="Times New Roman" w:hAnsi="Times New Roman" w:cs="Times New Roman"/>
          <w:sz w:val="28"/>
          <w:szCs w:val="28"/>
        </w:rPr>
        <w:t>3.6. Выплаты компенсационного и стимулирующего характера, размеры и условия их осуществления устанавливаются работникам учреждений культуры и искусства коллективными договорами, соглашениями, локальными нормативными актами в соответствии с видами, размерами, порядком и условиями применения выплат компенсационного и стимулирующего характера (согласно разделам 4 и 5 настоящего положения).</w:t>
      </w:r>
    </w:p>
    <w:p w:rsidR="009F5B67" w:rsidRDefault="009F5B67" w:rsidP="00422097">
      <w:pPr>
        <w:pStyle w:val="ConsPlusNormal"/>
        <w:spacing w:line="237" w:lineRule="auto"/>
        <w:jc w:val="center"/>
        <w:outlineLvl w:val="1"/>
        <w:rPr>
          <w:rFonts w:ascii="Times New Roman" w:hAnsi="Times New Roman" w:cs="Times New Roman"/>
          <w:b/>
          <w:sz w:val="28"/>
          <w:szCs w:val="28"/>
        </w:rPr>
      </w:pPr>
    </w:p>
    <w:p w:rsidR="009F5B67" w:rsidRDefault="009F5B67" w:rsidP="00422097">
      <w:pPr>
        <w:pStyle w:val="ConsPlusNormal"/>
        <w:spacing w:line="237" w:lineRule="auto"/>
        <w:jc w:val="center"/>
        <w:outlineLvl w:val="1"/>
        <w:rPr>
          <w:rFonts w:ascii="Times New Roman" w:hAnsi="Times New Roman" w:cs="Times New Roman"/>
          <w:b/>
          <w:sz w:val="28"/>
          <w:szCs w:val="28"/>
        </w:rPr>
      </w:pPr>
      <w:r>
        <w:rPr>
          <w:rFonts w:ascii="Times New Roman" w:hAnsi="Times New Roman" w:cs="Times New Roman"/>
          <w:b/>
          <w:sz w:val="28"/>
          <w:szCs w:val="28"/>
        </w:rPr>
        <w:t>4. Виды, размеры, порядок и условия осуществления выплат компенсационного характера работникам учреждений культуры и искусства</w:t>
      </w:r>
    </w:p>
    <w:p w:rsidR="009F5B67" w:rsidRDefault="009F5B67" w:rsidP="00422097">
      <w:pPr>
        <w:pStyle w:val="ConsPlusNormal"/>
        <w:spacing w:line="237" w:lineRule="auto"/>
        <w:rPr>
          <w:rFonts w:ascii="Times New Roman" w:hAnsi="Times New Roman" w:cs="Times New Roman"/>
          <w:sz w:val="28"/>
          <w:szCs w:val="28"/>
        </w:rPr>
      </w:pPr>
    </w:p>
    <w:p w:rsidR="009F5B67" w:rsidRDefault="009F5B67" w:rsidP="00422097">
      <w:pPr>
        <w:pStyle w:val="ConsPlusNormal"/>
        <w:spacing w:line="237" w:lineRule="auto"/>
        <w:ind w:firstLine="540"/>
        <w:rPr>
          <w:rFonts w:ascii="Times New Roman" w:hAnsi="Times New Roman" w:cs="Times New Roman"/>
          <w:sz w:val="28"/>
          <w:szCs w:val="28"/>
        </w:rPr>
      </w:pPr>
      <w:r>
        <w:rPr>
          <w:rFonts w:ascii="Times New Roman" w:hAnsi="Times New Roman" w:cs="Times New Roman"/>
          <w:sz w:val="28"/>
          <w:szCs w:val="28"/>
        </w:rPr>
        <w:t xml:space="preserve">4.1. К выплатам компенсационного характера работникам учреждений </w:t>
      </w:r>
      <w:r>
        <w:rPr>
          <w:rFonts w:ascii="Times New Roman" w:hAnsi="Times New Roman" w:cs="Times New Roman"/>
          <w:color w:val="000000"/>
          <w:sz w:val="28"/>
          <w:szCs w:val="28"/>
        </w:rPr>
        <w:t>культуры и искусства</w:t>
      </w:r>
      <w:r>
        <w:rPr>
          <w:rFonts w:ascii="Times New Roman" w:hAnsi="Times New Roman" w:cs="Times New Roman"/>
          <w:sz w:val="28"/>
          <w:szCs w:val="28"/>
        </w:rPr>
        <w:t xml:space="preserve"> относятся:</w:t>
      </w:r>
    </w:p>
    <w:p w:rsidR="009F5B67" w:rsidRDefault="009F5B67" w:rsidP="00422097">
      <w:pPr>
        <w:pStyle w:val="ConsPlusNormal"/>
        <w:spacing w:line="237" w:lineRule="auto"/>
        <w:ind w:firstLine="540"/>
        <w:rPr>
          <w:rFonts w:ascii="Times New Roman" w:hAnsi="Times New Roman" w:cs="Times New Roman"/>
          <w:sz w:val="28"/>
          <w:szCs w:val="28"/>
        </w:rPr>
      </w:pPr>
      <w:r>
        <w:rPr>
          <w:rFonts w:ascii="Times New Roman" w:hAnsi="Times New Roman" w:cs="Times New Roman"/>
          <w:sz w:val="28"/>
          <w:szCs w:val="28"/>
        </w:rPr>
        <w:t>- выплаты работникам, занятым на тяжелых работах, работах с вредными и (или) опасными и иными особыми условиями труда;</w:t>
      </w:r>
    </w:p>
    <w:p w:rsidR="009F5B67" w:rsidRDefault="009F5B67" w:rsidP="00422097">
      <w:pPr>
        <w:autoSpaceDE w:val="0"/>
        <w:autoSpaceDN w:val="0"/>
        <w:adjustRightInd w:val="0"/>
        <w:ind w:firstLine="540"/>
        <w:jc w:val="both"/>
        <w:rPr>
          <w:szCs w:val="28"/>
        </w:rPr>
      </w:pPr>
      <w:r>
        <w:rPr>
          <w:szCs w:val="28"/>
        </w:rPr>
        <w:t>-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доплата за сверхурочную работу;</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доплата за работу в ночное время;</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доплата за работу в выходные и нерабочие праздничные дни;</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работу со сведениями, составляющими государственную тайну.</w:t>
      </w:r>
    </w:p>
    <w:p w:rsidR="009F5B67" w:rsidRDefault="009F5B67" w:rsidP="00422097">
      <w:pPr>
        <w:autoSpaceDE w:val="0"/>
        <w:autoSpaceDN w:val="0"/>
        <w:adjustRightInd w:val="0"/>
        <w:ind w:firstLine="540"/>
        <w:jc w:val="both"/>
        <w:rPr>
          <w:szCs w:val="28"/>
        </w:rPr>
      </w:pPr>
      <w:r>
        <w:rPr>
          <w:szCs w:val="28"/>
        </w:rPr>
        <w:t>Выплаты компенсационного характера устанавливаются в процентах к окладам (должностным окладам) или в абсолютных размерах, если иное не установлено федеральными законами и указами Президента Российской Федерации.</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4.2. Доплата работникам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занятым на тяжелых работах, работах с вредными и (или) опасными и иными особыми условиями труда, производится в соответствии со статьей 147 Трудового кодекса Российской Федерации в повышенном размере.</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Размер доплаты определяется на основе специальной оценки условий труда и устанавливается локальным нормативным актом учреждения</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с учетом мнения представительного органа работников учреждения</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либо коллективным договором, трудовым договором в соответствии с трудовым законодательством. Если по итогам специальной оценки условий труда рабочее место признается безопасным, то  оплата труда в повышенном размере не производится.</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Руководитель учреждения</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9F5B67" w:rsidRDefault="009F5B67" w:rsidP="00422097">
      <w:pPr>
        <w:autoSpaceDE w:val="0"/>
        <w:autoSpaceDN w:val="0"/>
        <w:adjustRightInd w:val="0"/>
        <w:ind w:firstLine="540"/>
        <w:jc w:val="both"/>
        <w:rPr>
          <w:szCs w:val="28"/>
        </w:rPr>
      </w:pPr>
      <w:r>
        <w:rPr>
          <w:szCs w:val="28"/>
        </w:rPr>
        <w:t>4.3.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процентах к окладу (должностному окладу) или в абсолютном размере.</w:t>
      </w:r>
    </w:p>
    <w:p w:rsidR="009F5B67" w:rsidRDefault="009F5B67" w:rsidP="00422097">
      <w:pPr>
        <w:autoSpaceDE w:val="0"/>
        <w:autoSpaceDN w:val="0"/>
        <w:adjustRightInd w:val="0"/>
        <w:ind w:firstLine="540"/>
        <w:jc w:val="both"/>
        <w:rPr>
          <w:color w:val="000000"/>
          <w:szCs w:val="28"/>
        </w:rPr>
      </w:pPr>
      <w:r>
        <w:rPr>
          <w:szCs w:val="28"/>
        </w:rPr>
        <w:t xml:space="preserve"> </w:t>
      </w:r>
      <w:r>
        <w:rPr>
          <w:color w:val="000000"/>
          <w:szCs w:val="28"/>
        </w:rPr>
        <w:t>Размеры доплат и срок, на который они устанавливаются, определяется по соглашению сторон трудового договора с учетом содержания и (или) объема дополнительной работы.</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4.4.</w:t>
      </w:r>
      <w:r>
        <w:rPr>
          <w:rFonts w:ascii="Times New Roman" w:hAnsi="Times New Roman" w:cs="Times New Roman"/>
          <w:sz w:val="28"/>
          <w:szCs w:val="28"/>
        </w:rPr>
        <w:t xml:space="preserve"> Доплата за сверхурочную работу производится в соответствии со статьей 152 Трудового кодекса Российской Федерации. </w:t>
      </w:r>
      <w:r>
        <w:rPr>
          <w:rFonts w:ascii="Times New Roman" w:hAnsi="Times New Roman" w:cs="Times New Roman"/>
          <w:color w:val="000000"/>
          <w:sz w:val="28"/>
          <w:szCs w:val="28"/>
        </w:rPr>
        <w:t>Сверхурочная работа работников учреждений культуры и искусства оплачивается за первые два часа работы не менее чем в полуторном размере, за последующие часы - не менее чем в двойном размере. Размер доплаты за сверхурочную работу определяется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4.5. Доплата за работу в ночное время работникам учреждений культуры и искусства устанавливается в размере 35 процентов оклада (должностного оклада) за каждый час работы в ночное время.</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Ночным является время с 22 часов до 6 часов.</w:t>
      </w:r>
    </w:p>
    <w:p w:rsidR="009F5B67" w:rsidRDefault="009F5B67" w:rsidP="00422097">
      <w:pPr>
        <w:autoSpaceDE w:val="0"/>
        <w:autoSpaceDN w:val="0"/>
        <w:adjustRightInd w:val="0"/>
        <w:ind w:firstLine="567"/>
        <w:jc w:val="both"/>
        <w:rPr>
          <w:szCs w:val="28"/>
        </w:rPr>
      </w:pPr>
      <w:r>
        <w:rPr>
          <w:color w:val="000000"/>
          <w:szCs w:val="28"/>
        </w:rPr>
        <w:t xml:space="preserve">4.6. </w:t>
      </w:r>
      <w:r>
        <w:rPr>
          <w:szCs w:val="28"/>
        </w:rPr>
        <w:t>Работникам учреждений</w:t>
      </w:r>
      <w:r>
        <w:rPr>
          <w:color w:val="000000"/>
          <w:szCs w:val="28"/>
        </w:rPr>
        <w:t xml:space="preserve"> культуры и искусства</w:t>
      </w:r>
      <w:r>
        <w:rPr>
          <w:szCs w:val="28"/>
        </w:rPr>
        <w:t xml:space="preserve"> работа в выходной или нерабочий праздничный день оплачивается не менее чем в двойном размере.                 </w:t>
      </w:r>
    </w:p>
    <w:p w:rsidR="009F5B67" w:rsidRDefault="009F5B67" w:rsidP="00422097">
      <w:pPr>
        <w:autoSpaceDE w:val="0"/>
        <w:autoSpaceDN w:val="0"/>
        <w:adjustRightInd w:val="0"/>
        <w:ind w:firstLine="567"/>
        <w:jc w:val="both"/>
        <w:rPr>
          <w:szCs w:val="28"/>
        </w:rPr>
      </w:pPr>
      <w:r>
        <w:rPr>
          <w:szCs w:val="28"/>
        </w:rPr>
        <w:t>Работникам, получающим оклад (должностной оклад), доплата за работу в выходные и нерабочие праздничные дни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F5B67" w:rsidRDefault="009F5B67" w:rsidP="00422097">
      <w:pPr>
        <w:autoSpaceDE w:val="0"/>
        <w:autoSpaceDN w:val="0"/>
        <w:adjustRightInd w:val="0"/>
        <w:ind w:firstLine="540"/>
        <w:jc w:val="both"/>
        <w:rPr>
          <w:szCs w:val="28"/>
        </w:rPr>
      </w:pPr>
      <w:r>
        <w:rPr>
          <w:szCs w:val="28"/>
        </w:rPr>
        <w:t>Конкретные размеры указанной доплаты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4.7. Надбавка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9F5B67" w:rsidRDefault="009F5B67" w:rsidP="00422097">
      <w:pPr>
        <w:pStyle w:val="ConsPlusNormal"/>
        <w:ind w:firstLine="540"/>
        <w:rPr>
          <w:rFonts w:ascii="Times New Roman" w:hAnsi="Times New Roman" w:cs="Times New Roman"/>
          <w:color w:val="000000"/>
          <w:sz w:val="28"/>
          <w:szCs w:val="28"/>
        </w:rPr>
      </w:pPr>
    </w:p>
    <w:p w:rsidR="009F5B67" w:rsidRDefault="009F5B67" w:rsidP="0042209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Виды, размеры, порядок и условия осуществления выплат стимулирующего характера работникам учреждений культуры и искусства</w:t>
      </w:r>
    </w:p>
    <w:p w:rsidR="009F5B67" w:rsidRDefault="009F5B67" w:rsidP="00422097">
      <w:pPr>
        <w:pStyle w:val="ConsPlusNormal"/>
        <w:rPr>
          <w:rFonts w:ascii="Times New Roman" w:hAnsi="Times New Roman" w:cs="Times New Roman"/>
          <w:sz w:val="28"/>
          <w:szCs w:val="28"/>
        </w:rPr>
      </w:pPr>
    </w:p>
    <w:p w:rsidR="009F5B67" w:rsidRDefault="009F5B67" w:rsidP="00422097">
      <w:pPr>
        <w:pStyle w:val="ConsPlusNormal"/>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5.1. В целях стимулирования работников к качественному результату труда, а </w:t>
      </w:r>
    </w:p>
    <w:p w:rsidR="009F5B67" w:rsidRDefault="009F5B67" w:rsidP="0042209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также их поощрения за выполненную работу в учреждениях культуры и искусства в пределах средств, предусмотренных на оплату труда, устанавливаются выплаты стимулирующего характера.</w:t>
      </w:r>
    </w:p>
    <w:p w:rsidR="009F5B67" w:rsidRDefault="009F5B67" w:rsidP="00422097">
      <w:pPr>
        <w:autoSpaceDE w:val="0"/>
        <w:autoSpaceDN w:val="0"/>
        <w:adjustRightInd w:val="0"/>
        <w:ind w:firstLine="540"/>
        <w:jc w:val="both"/>
        <w:rPr>
          <w:szCs w:val="28"/>
        </w:rPr>
      </w:pPr>
      <w:r>
        <w:rPr>
          <w:szCs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9F5B67" w:rsidRDefault="009F5B67" w:rsidP="00422097">
      <w:pPr>
        <w:autoSpaceDE w:val="0"/>
        <w:autoSpaceDN w:val="0"/>
        <w:adjustRightInd w:val="0"/>
        <w:ind w:firstLine="540"/>
        <w:jc w:val="both"/>
        <w:rPr>
          <w:szCs w:val="28"/>
        </w:rPr>
      </w:pPr>
      <w:r>
        <w:rPr>
          <w:szCs w:val="28"/>
        </w:rPr>
        <w:t>Выплаты стимулирующего характера устанавливаются работнику с учетом разрабатываемых в учреждении культуры и искусства показателей эффективности деятельности работников и критериев их оценки.</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К выплатам стимулирующего характера работникам учреждений </w:t>
      </w:r>
      <w:r>
        <w:rPr>
          <w:rFonts w:ascii="Times New Roman" w:hAnsi="Times New Roman" w:cs="Times New Roman"/>
          <w:color w:val="000000"/>
          <w:sz w:val="28"/>
          <w:szCs w:val="28"/>
        </w:rPr>
        <w:t>культуры и искусства</w:t>
      </w:r>
      <w:r>
        <w:rPr>
          <w:rFonts w:ascii="Times New Roman" w:hAnsi="Times New Roman" w:cs="Times New Roman"/>
          <w:sz w:val="28"/>
          <w:szCs w:val="28"/>
        </w:rPr>
        <w:t xml:space="preserve"> относятся:</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по учреждению;</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выслугу лет;</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интенсивность и высокие результаты работы;</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качество выполняемых работ;</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премиальная выплата по итогам работы за период;</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единовременная выплата при предоставлении ежегодного оплачиваемого отпуска и материальная помощь.</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5.2. Надбавка по учреждению устанавливается для нижеперечисленных категорий работников учреждений культуры и искусства в следующих размерах:</w:t>
      </w:r>
    </w:p>
    <w:p w:rsidR="009F5B67" w:rsidRDefault="009F5B67" w:rsidP="00422097">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руководящих работников и специалистов муниципальных библиотек:</w:t>
      </w:r>
    </w:p>
    <w:p w:rsidR="009F5B67" w:rsidRDefault="009F5B67" w:rsidP="00422097">
      <w:pPr>
        <w:pStyle w:val="ConsPlusNormal"/>
        <w:rPr>
          <w:rFonts w:ascii="Times New Roman" w:hAnsi="Times New Roman" w:cs="Times New Roman"/>
          <w:sz w:val="28"/>
          <w:szCs w:val="28"/>
        </w:rPr>
      </w:pPr>
      <w:r>
        <w:rPr>
          <w:rFonts w:ascii="Times New Roman" w:hAnsi="Times New Roman" w:cs="Times New Roman"/>
          <w:sz w:val="28"/>
          <w:szCs w:val="28"/>
        </w:rPr>
        <w:t>- МБУК «Глинковская Библиотека», кроме сельских библиотечных филиалов  – 25 процентов должностного оклада;</w:t>
      </w:r>
    </w:p>
    <w:p w:rsidR="009F5B67" w:rsidRDefault="009F5B67" w:rsidP="00422097">
      <w:pPr>
        <w:pStyle w:val="ConsPlusNormal"/>
        <w:rPr>
          <w:rFonts w:ascii="Times New Roman" w:hAnsi="Times New Roman" w:cs="Times New Roman"/>
          <w:sz w:val="28"/>
          <w:szCs w:val="28"/>
        </w:rPr>
      </w:pPr>
      <w:r>
        <w:rPr>
          <w:rFonts w:ascii="Times New Roman" w:hAnsi="Times New Roman" w:cs="Times New Roman"/>
          <w:sz w:val="28"/>
          <w:szCs w:val="28"/>
        </w:rPr>
        <w:t>- филиала №12 «Детская библиотека» –25 процентов должностного оклада;</w:t>
      </w:r>
    </w:p>
    <w:p w:rsidR="009F5B67" w:rsidRDefault="009F5B67" w:rsidP="00422097">
      <w:pPr>
        <w:pStyle w:val="ConsPlusNormal"/>
        <w:rPr>
          <w:rFonts w:ascii="Times New Roman" w:hAnsi="Times New Roman" w:cs="Times New Roman"/>
          <w:sz w:val="28"/>
          <w:szCs w:val="28"/>
        </w:rPr>
      </w:pPr>
      <w:r>
        <w:rPr>
          <w:rFonts w:ascii="Times New Roman" w:hAnsi="Times New Roman" w:cs="Times New Roman"/>
          <w:sz w:val="28"/>
          <w:szCs w:val="28"/>
        </w:rPr>
        <w:t>- сельских библиотечных филиалов  -15 процентов должностного оклада;</w:t>
      </w:r>
    </w:p>
    <w:p w:rsidR="009F5B67" w:rsidRDefault="009F5B67" w:rsidP="00422097">
      <w:pPr>
        <w:pStyle w:val="ConsPlusNormal"/>
        <w:rPr>
          <w:rFonts w:ascii="Times New Roman" w:hAnsi="Times New Roman" w:cs="Times New Roman"/>
          <w:color w:val="FF0000"/>
          <w:sz w:val="28"/>
          <w:szCs w:val="28"/>
        </w:rPr>
      </w:pPr>
      <w:r>
        <w:rPr>
          <w:rFonts w:ascii="Times New Roman" w:hAnsi="Times New Roman" w:cs="Times New Roman"/>
          <w:sz w:val="28"/>
          <w:szCs w:val="28"/>
        </w:rPr>
        <w:t xml:space="preserve">    для работников учреждений культуры и искусства, за исключением муниципальных библиотек -  25 процентов должностного оклада, кроме филиалов СДК;</w:t>
      </w:r>
    </w:p>
    <w:p w:rsidR="009F5B67" w:rsidRDefault="009F5B67" w:rsidP="00422097">
      <w:pPr>
        <w:pStyle w:val="ConsPlusNormal"/>
        <w:rPr>
          <w:rFonts w:ascii="Times New Roman" w:hAnsi="Times New Roman" w:cs="Times New Roman"/>
          <w:sz w:val="28"/>
          <w:szCs w:val="28"/>
        </w:rPr>
      </w:pPr>
      <w:r>
        <w:rPr>
          <w:rFonts w:ascii="Times New Roman" w:hAnsi="Times New Roman" w:cs="Times New Roman"/>
          <w:sz w:val="28"/>
          <w:szCs w:val="28"/>
        </w:rPr>
        <w:t>- филиалов СДК -15 процентов должностного оклада.</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5.3. Работникам учреждений культуры и искусства выплачивается надбавка за выслугу лет в зависимости от общего стажа работы с учетом коэффициента стажа в следующих размерах:</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при стаже работы от 1 года до 5 лет включительно – 10 процентов должностного оклада;</w:t>
      </w:r>
    </w:p>
    <w:p w:rsidR="009F5B67" w:rsidRDefault="009F5B67" w:rsidP="00422097">
      <w:pPr>
        <w:pStyle w:val="consplusnormalcxspmiddle"/>
        <w:ind w:firstLine="540"/>
        <w:rPr>
          <w:color w:val="000000"/>
          <w:sz w:val="28"/>
          <w:szCs w:val="28"/>
        </w:rPr>
      </w:pPr>
      <w:r>
        <w:rPr>
          <w:color w:val="000000"/>
          <w:sz w:val="28"/>
          <w:szCs w:val="28"/>
        </w:rPr>
        <w:t xml:space="preserve">- при стаже работы от 5 до 10 лет  включительно – 20  процентов  должностного </w:t>
      </w:r>
    </w:p>
    <w:p w:rsidR="009F5B67" w:rsidRDefault="009F5B67" w:rsidP="00422097">
      <w:pPr>
        <w:pStyle w:val="consplusnormalcxspmiddle"/>
        <w:rPr>
          <w:color w:val="000000"/>
          <w:sz w:val="28"/>
          <w:szCs w:val="28"/>
        </w:rPr>
      </w:pPr>
      <w:r>
        <w:rPr>
          <w:color w:val="000000"/>
          <w:sz w:val="28"/>
          <w:szCs w:val="28"/>
        </w:rPr>
        <w:t>оклада;</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при стаже работы от 10 до 15 лет включительно – 30 процентов должностного оклада;</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при стаже работы свыше 15 лет – 40 процентов должностного оклада.</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Право на получение надбавки имеют все работники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кроме временных работников, а также работников  принятых на работу по совместительству.</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Общий стаж работы, дающий право на получение надбавки за выслугу лет, включает в себя время работы в государственных и муниципальных учреждениях культуры и искусства, уполномоченных органах исполнительной власти Смоленской области в сфере культуры, органах местного самоуправления муниципальных образований Смоленской области в сфере культуры, учреждениях культуры, находившихся ранее на балансе ведомств и профсоюзов, а также время работы по соответствующей специальности в организациях и учреждениях других отраслей и исчисляется комиссией по установлению трудового стажа, состав которой утверждается приказом руководителя учреждения</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Основным документом для определения общего стажа, дающего право на получение надбавки за выслугу лет, является трудовая книжка.</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Время нахождения работника учреждения культуры и искусства на военной службе засчитывается в общий стаж работы в соответствии со </w:t>
      </w:r>
      <w:hyperlink r:id="rId13" w:history="1">
        <w:r>
          <w:rPr>
            <w:rStyle w:val="Hyperlink"/>
            <w:rFonts w:ascii="Times New Roman" w:hAnsi="Times New Roman"/>
            <w:color w:val="000000"/>
            <w:sz w:val="28"/>
            <w:szCs w:val="28"/>
          </w:rPr>
          <w:t>статьей 10</w:t>
        </w:r>
      </w:hyperlink>
      <w:r>
        <w:rPr>
          <w:rFonts w:ascii="Times New Roman" w:hAnsi="Times New Roman" w:cs="Times New Roman"/>
          <w:color w:val="000000"/>
          <w:sz w:val="28"/>
          <w:szCs w:val="28"/>
        </w:rPr>
        <w:t xml:space="preserve"> Федерального закона «О статусе военнослужащих».</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Надбавка за выслугу лет выплачивается ежемесячно с момента возникновения права на назначение или изменение этой надбавки одновременно с заработной платой.</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5.4. Надбавка за интенсивность и высокие результаты работы устанавливается работникам учреждений культуры и искусства за высокие достижения в работе, выполнение особо важных или срочных работ, за перевыполнение отраслевых норм нагрузки, степень самостоятельности и ответственности при выполнении поставленных задач, за подготовку и проведение международных, всероссийских, межрегиональных и областных мероприятий, а также напряженность в труде.</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color w:val="000000"/>
          <w:sz w:val="28"/>
          <w:szCs w:val="28"/>
        </w:rPr>
        <w:t>Критерии оценки, размеры, условия и порядок установления надбавки за интенсивность труда работникам устанавливаются</w:t>
      </w:r>
      <w:r>
        <w:rPr>
          <w:rFonts w:ascii="Times New Roman" w:hAnsi="Times New Roman" w:cs="Times New Roman"/>
          <w:sz w:val="28"/>
          <w:szCs w:val="28"/>
        </w:rPr>
        <w:t xml:space="preserve"> локальными нормативными актами учреждения</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с учетом мнения представительного органа    работников    учреждения   </w:t>
      </w:r>
      <w:r>
        <w:rPr>
          <w:rFonts w:ascii="Times New Roman" w:hAnsi="Times New Roman" w:cs="Times New Roman"/>
          <w:color w:val="000000"/>
          <w:sz w:val="28"/>
          <w:szCs w:val="28"/>
        </w:rPr>
        <w:t xml:space="preserve"> культуры    и    искусства  </w:t>
      </w:r>
      <w:r>
        <w:rPr>
          <w:rFonts w:ascii="Times New Roman" w:hAnsi="Times New Roman" w:cs="Times New Roman"/>
          <w:sz w:val="28"/>
          <w:szCs w:val="28"/>
        </w:rPr>
        <w:t xml:space="preserve"> либо   коллективным </w:t>
      </w:r>
    </w:p>
    <w:p w:rsidR="009F5B67" w:rsidRDefault="009F5B67" w:rsidP="00422097">
      <w:pPr>
        <w:pStyle w:val="ConsPlusNormal"/>
        <w:rPr>
          <w:rFonts w:ascii="Times New Roman" w:hAnsi="Times New Roman" w:cs="Times New Roman"/>
          <w:color w:val="000000"/>
          <w:sz w:val="28"/>
          <w:szCs w:val="28"/>
        </w:rPr>
      </w:pPr>
      <w:r>
        <w:rPr>
          <w:rFonts w:ascii="Times New Roman" w:hAnsi="Times New Roman" w:cs="Times New Roman"/>
          <w:sz w:val="28"/>
          <w:szCs w:val="28"/>
        </w:rPr>
        <w:t>договором, трудовым договором в соответствии с трудовым законодательством.</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Указанная надбавка устанавливается на определенный срок, но не более одного года приказом руководителя учреждения культуры и искусства. Выплата отменяется при ухудшении показателей в работе или окончании особо важных или срочных работ.</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Надбавка за интенсивность и высокие результаты работы устанавливается в процентах к окладу (должностному окладу) работника или в абсолютном размере и предельными размерами не ограничивается.</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color w:val="000000"/>
          <w:sz w:val="28"/>
          <w:szCs w:val="28"/>
        </w:rPr>
        <w:t>5.5. Надбавка</w:t>
      </w:r>
      <w:r>
        <w:rPr>
          <w:rFonts w:ascii="Times New Roman" w:hAnsi="Times New Roman" w:cs="Times New Roman"/>
          <w:sz w:val="28"/>
          <w:szCs w:val="28"/>
        </w:rPr>
        <w:t xml:space="preserve"> за качество выполняемых работ. </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В целях стимулирования работников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xml:space="preserve"> к качеству выполняемой работы устанавливаются следующие надбавки к должностному окладу:</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надбавка за масштаб управления;</w:t>
      </w:r>
    </w:p>
    <w:p w:rsidR="009F5B67" w:rsidRDefault="009F5B67" w:rsidP="00422097">
      <w:pPr>
        <w:pStyle w:val="consplusnormalcxspmiddle"/>
        <w:ind w:firstLine="540"/>
        <w:rPr>
          <w:sz w:val="28"/>
          <w:szCs w:val="28"/>
        </w:rPr>
      </w:pPr>
      <w:r>
        <w:rPr>
          <w:sz w:val="28"/>
          <w:szCs w:val="28"/>
        </w:rPr>
        <w:t>- надбавка за почетное звание;</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5.5.1. Надбавка за масштаб управления устанавливается к окладу (должностному окладу):</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заведующих филиалов учреждений – в размере 5 процентов должностного оклада;</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руководителей отделов (секторов) учреждений – в размере 2,5 процентов должностного оклада.</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5.5.2. Надбавка за почетное звание устанавливается к окладам (должностным окладам) работников учреждений</w:t>
      </w:r>
      <w:r>
        <w:rPr>
          <w:rFonts w:ascii="Times New Roman" w:hAnsi="Times New Roman" w:cs="Times New Roman"/>
          <w:color w:val="000000"/>
          <w:sz w:val="28"/>
          <w:szCs w:val="28"/>
        </w:rPr>
        <w:t xml:space="preserve"> культуры и искусства</w:t>
      </w:r>
      <w:r>
        <w:rPr>
          <w:rFonts w:ascii="Times New Roman" w:hAnsi="Times New Roman" w:cs="Times New Roman"/>
          <w:sz w:val="28"/>
          <w:szCs w:val="28"/>
        </w:rPr>
        <w:t>, имеющих почетные звания:</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«Заслуженный  работник  культуры», «Заслуженный   артист», «Заслуженный </w:t>
      </w:r>
    </w:p>
    <w:p w:rsidR="009F5B67" w:rsidRDefault="009F5B67" w:rsidP="00422097">
      <w:pPr>
        <w:pStyle w:val="ConsPlusNormal"/>
        <w:rPr>
          <w:rFonts w:ascii="Times New Roman" w:hAnsi="Times New Roman" w:cs="Times New Roman"/>
          <w:sz w:val="28"/>
          <w:szCs w:val="28"/>
        </w:rPr>
      </w:pPr>
      <w:r>
        <w:rPr>
          <w:rFonts w:ascii="Times New Roman" w:hAnsi="Times New Roman" w:cs="Times New Roman"/>
          <w:sz w:val="28"/>
          <w:szCs w:val="28"/>
        </w:rPr>
        <w:t>деятель искусств», – в размере 10 процентов должностного оклада;</w:t>
      </w:r>
    </w:p>
    <w:p w:rsidR="009F5B67" w:rsidRDefault="009F5B67" w:rsidP="00422097">
      <w:pPr>
        <w:pStyle w:val="ConsPlusNormal"/>
        <w:ind w:right="-1" w:firstLine="540"/>
        <w:rPr>
          <w:rFonts w:ascii="Times New Roman" w:hAnsi="Times New Roman" w:cs="Times New Roman"/>
          <w:sz w:val="28"/>
          <w:szCs w:val="28"/>
        </w:rPr>
      </w:pPr>
      <w:r>
        <w:rPr>
          <w:rFonts w:ascii="Times New Roman" w:hAnsi="Times New Roman" w:cs="Times New Roman"/>
          <w:sz w:val="28"/>
          <w:szCs w:val="28"/>
        </w:rPr>
        <w:t>- «Народный артист», «Народный художник», – в размере 20 процентов должностного оклада.</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При наличии у работника двух и более почетных званий надбавка за почетное звание применяется по одному из оснований по выбору работника.</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Установление надбавки за почетное звание производится со дня присвоения почетного звания.</w:t>
      </w:r>
    </w:p>
    <w:p w:rsidR="009F5B67" w:rsidRDefault="009F5B67" w:rsidP="00422097">
      <w:pPr>
        <w:pStyle w:val="ConsPlusNormal"/>
        <w:ind w:firstLine="540"/>
        <w:rPr>
          <w:rFonts w:ascii="Times New Roman" w:hAnsi="Times New Roman" w:cs="Times New Roman"/>
          <w:sz w:val="28"/>
          <w:szCs w:val="28"/>
        </w:rPr>
      </w:pPr>
      <w:r>
        <w:rPr>
          <w:rFonts w:ascii="Times New Roman" w:hAnsi="Times New Roman" w:cs="Times New Roman"/>
          <w:sz w:val="28"/>
          <w:szCs w:val="28"/>
        </w:rPr>
        <w:t>Основанием для установления надбавок являются копии о присвоении почетного звания.</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5.6. Порядок и условия осуществления премиальных выплат по итогам работы устанавливаются локальным нормативным актом руководителя учреждения</w:t>
      </w:r>
      <w:r>
        <w:rPr>
          <w:rFonts w:ascii="Times New Roman" w:hAnsi="Times New Roman" w:cs="Times New Roman"/>
          <w:sz w:val="28"/>
          <w:szCs w:val="28"/>
        </w:rPr>
        <w:t xml:space="preserve"> культуры и искусства</w:t>
      </w:r>
      <w:r>
        <w:rPr>
          <w:rFonts w:ascii="Times New Roman" w:hAnsi="Times New Roman" w:cs="Times New Roman"/>
          <w:color w:val="000000"/>
          <w:sz w:val="28"/>
          <w:szCs w:val="28"/>
        </w:rPr>
        <w:t xml:space="preserve"> с учетом мнения представительного органа работников.</w:t>
      </w:r>
    </w:p>
    <w:p w:rsidR="009F5B67" w:rsidRDefault="009F5B67" w:rsidP="0042209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Размеры премиальной выплаты по итогам работы могут устанавливаться как в абсолютном значении, так и в процентах от оклада (должностного оклада) работника. Премиальные выплаты по итогам работы предельными размерами не ограничиваются.</w:t>
      </w:r>
    </w:p>
    <w:p w:rsidR="009F5B67" w:rsidRDefault="009F5B67" w:rsidP="00422097">
      <w:pPr>
        <w:autoSpaceDE w:val="0"/>
        <w:autoSpaceDN w:val="0"/>
        <w:adjustRightInd w:val="0"/>
        <w:ind w:firstLine="540"/>
        <w:jc w:val="both"/>
        <w:rPr>
          <w:color w:val="000000"/>
          <w:szCs w:val="28"/>
        </w:rPr>
      </w:pPr>
      <w:r>
        <w:rPr>
          <w:color w:val="000000"/>
          <w:szCs w:val="28"/>
        </w:rPr>
        <w:t xml:space="preserve">5.7. </w:t>
      </w:r>
      <w:r>
        <w:rPr>
          <w:szCs w:val="28"/>
        </w:rPr>
        <w:t>В пределах имеющихся средств и</w:t>
      </w:r>
      <w:r>
        <w:rPr>
          <w:color w:val="000000"/>
          <w:szCs w:val="28"/>
        </w:rPr>
        <w:t xml:space="preserve">з фонда оплаты труда работникам </w:t>
      </w:r>
      <w:r>
        <w:rPr>
          <w:szCs w:val="28"/>
        </w:rPr>
        <w:t>– может быть произведена единовременная выплата при предоставлении ежегодного оплачиваемого отпуска</w:t>
      </w:r>
      <w:r>
        <w:rPr>
          <w:color w:val="000000"/>
          <w:szCs w:val="28"/>
        </w:rPr>
        <w:t xml:space="preserve">  и оказана материальная помощь.</w:t>
      </w:r>
    </w:p>
    <w:p w:rsidR="009F5B67" w:rsidRDefault="009F5B67" w:rsidP="00422097">
      <w:pPr>
        <w:autoSpaceDE w:val="0"/>
        <w:autoSpaceDN w:val="0"/>
        <w:adjustRightInd w:val="0"/>
        <w:ind w:firstLine="540"/>
        <w:jc w:val="both"/>
        <w:rPr>
          <w:color w:val="000000"/>
          <w:szCs w:val="28"/>
        </w:rPr>
      </w:pPr>
      <w:r>
        <w:rPr>
          <w:color w:val="000000"/>
          <w:szCs w:val="28"/>
        </w:rPr>
        <w:t>Материальная помощь оказывается на основании письменного заявления работника и оформляется приказом по учреждению культуры и искусства.</w:t>
      </w:r>
    </w:p>
    <w:p w:rsidR="009F5B67" w:rsidRDefault="009F5B67" w:rsidP="00422097">
      <w:pPr>
        <w:autoSpaceDE w:val="0"/>
        <w:autoSpaceDN w:val="0"/>
        <w:adjustRightInd w:val="0"/>
        <w:jc w:val="both"/>
        <w:rPr>
          <w:szCs w:val="28"/>
        </w:rPr>
      </w:pPr>
      <w:r>
        <w:rPr>
          <w:szCs w:val="28"/>
        </w:rPr>
        <w:t>Материальная помощь не может носить регулярный характер и выплачивается в связи с лечением, со смертью члена семьи работника, со смертью самого работника, с ущербом, причиненным какой-либо чрезвычайной ситуацией, с бракосочетанием, с рождением ребенка.</w:t>
      </w:r>
    </w:p>
    <w:p w:rsidR="009F5B67" w:rsidRDefault="009F5B67" w:rsidP="00422097">
      <w:pPr>
        <w:pStyle w:val="ConsPlusNormal"/>
        <w:tabs>
          <w:tab w:val="left" w:pos="6521"/>
        </w:tabs>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F5B67" w:rsidRDefault="009F5B67" w:rsidP="00422097">
      <w:pPr>
        <w:spacing w:after="450"/>
        <w:jc w:val="right"/>
        <w:rPr>
          <w:sz w:val="24"/>
          <w:szCs w:val="24"/>
        </w:rPr>
      </w:pPr>
      <w:bookmarkStart w:id="23" w:name="dfasp3oos1"/>
      <w:bookmarkStart w:id="24" w:name="bssPhr220"/>
      <w:bookmarkStart w:id="25" w:name="sm_208_216"/>
      <w:bookmarkEnd w:id="23"/>
      <w:bookmarkEnd w:id="24"/>
      <w:bookmarkEnd w:id="25"/>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r>
        <w:rPr>
          <w:sz w:val="24"/>
          <w:szCs w:val="24"/>
        </w:rPr>
        <w:t>Приложение № 1</w:t>
      </w:r>
      <w:r>
        <w:rPr>
          <w:sz w:val="24"/>
          <w:szCs w:val="24"/>
        </w:rPr>
        <w:br/>
      </w:r>
      <w:bookmarkStart w:id="26" w:name="sm_208_374"/>
      <w:bookmarkEnd w:id="26"/>
      <w:r>
        <w:rPr>
          <w:sz w:val="24"/>
          <w:szCs w:val="24"/>
        </w:rPr>
        <w:t>к Положению</w:t>
      </w:r>
      <w:r>
        <w:rPr>
          <w:sz w:val="24"/>
          <w:szCs w:val="24"/>
        </w:rPr>
        <w:br/>
      </w:r>
      <w:bookmarkStart w:id="27" w:name="sm_208_375"/>
      <w:bookmarkEnd w:id="27"/>
      <w:r>
        <w:rPr>
          <w:sz w:val="24"/>
          <w:szCs w:val="24"/>
        </w:rPr>
        <w:t>об оплате труда работников</w:t>
      </w:r>
      <w:r>
        <w:rPr>
          <w:sz w:val="24"/>
          <w:szCs w:val="24"/>
        </w:rPr>
        <w:br/>
      </w:r>
      <w:bookmarkStart w:id="28" w:name="sm_208_376"/>
      <w:bookmarkEnd w:id="28"/>
      <w:r>
        <w:rPr>
          <w:sz w:val="24"/>
          <w:szCs w:val="24"/>
        </w:rPr>
        <w:t>муниципальных бюджетных учреждений</w:t>
      </w:r>
      <w:r>
        <w:rPr>
          <w:sz w:val="24"/>
          <w:szCs w:val="24"/>
        </w:rPr>
        <w:br/>
      </w:r>
      <w:bookmarkStart w:id="29" w:name="sm_208_377"/>
      <w:bookmarkEnd w:id="29"/>
      <w:r>
        <w:rPr>
          <w:sz w:val="24"/>
          <w:szCs w:val="24"/>
        </w:rPr>
        <w:t>культуры и искусства</w:t>
      </w:r>
      <w:r>
        <w:rPr>
          <w:sz w:val="24"/>
          <w:szCs w:val="24"/>
        </w:rPr>
        <w:br/>
      </w:r>
      <w:bookmarkStart w:id="30" w:name="sm_208_378"/>
      <w:bookmarkEnd w:id="30"/>
      <w:r>
        <w:rPr>
          <w:sz w:val="24"/>
          <w:szCs w:val="24"/>
        </w:rPr>
        <w:t>по видам экономической деятельности</w:t>
      </w:r>
      <w:r>
        <w:rPr>
          <w:sz w:val="24"/>
          <w:szCs w:val="24"/>
        </w:rPr>
        <w:br/>
      </w:r>
      <w:bookmarkStart w:id="31" w:name="sm_208_379"/>
      <w:bookmarkEnd w:id="31"/>
      <w:r>
        <w:rPr>
          <w:sz w:val="24"/>
          <w:szCs w:val="24"/>
        </w:rPr>
        <w:t>«Деятельность творческая,</w:t>
      </w:r>
      <w:r>
        <w:rPr>
          <w:sz w:val="24"/>
          <w:szCs w:val="24"/>
        </w:rPr>
        <w:br/>
      </w:r>
      <w:bookmarkStart w:id="32" w:name="sm_208_380"/>
      <w:bookmarkEnd w:id="32"/>
      <w:r>
        <w:rPr>
          <w:sz w:val="24"/>
          <w:szCs w:val="24"/>
        </w:rPr>
        <w:t>деятельность в области искусства</w:t>
      </w:r>
      <w:r>
        <w:rPr>
          <w:sz w:val="24"/>
          <w:szCs w:val="24"/>
        </w:rPr>
        <w:br/>
      </w:r>
      <w:bookmarkStart w:id="33" w:name="sm_208_381"/>
      <w:bookmarkEnd w:id="33"/>
      <w:r>
        <w:rPr>
          <w:sz w:val="24"/>
          <w:szCs w:val="24"/>
        </w:rPr>
        <w:t>и организации развлечений»,</w:t>
      </w:r>
      <w:r>
        <w:rPr>
          <w:sz w:val="24"/>
          <w:szCs w:val="24"/>
        </w:rPr>
        <w:br/>
      </w:r>
      <w:bookmarkStart w:id="34" w:name="sm_208_382"/>
      <w:bookmarkEnd w:id="34"/>
      <w:r>
        <w:rPr>
          <w:sz w:val="24"/>
          <w:szCs w:val="24"/>
        </w:rPr>
        <w:t>«Деятельность библиотек, архивов, музеев</w:t>
      </w:r>
      <w:r>
        <w:rPr>
          <w:sz w:val="24"/>
          <w:szCs w:val="24"/>
        </w:rPr>
        <w:br/>
      </w:r>
      <w:bookmarkStart w:id="35" w:name="sm_208_383"/>
      <w:bookmarkEnd w:id="35"/>
      <w:r>
        <w:rPr>
          <w:sz w:val="24"/>
          <w:szCs w:val="24"/>
        </w:rPr>
        <w:t>и прочих объектов культуры»</w:t>
      </w:r>
    </w:p>
    <w:p w:rsidR="009F5B67" w:rsidRDefault="009F5B67" w:rsidP="00422097">
      <w:pPr>
        <w:spacing w:after="450"/>
        <w:jc w:val="right"/>
        <w:rPr>
          <w:sz w:val="24"/>
          <w:szCs w:val="24"/>
        </w:rPr>
      </w:pPr>
    </w:p>
    <w:p w:rsidR="009F5B67" w:rsidRDefault="009F5B67" w:rsidP="00422097">
      <w:pPr>
        <w:pStyle w:val="msonormalcxspmiddle"/>
        <w:contextualSpacing/>
        <w:jc w:val="center"/>
        <w:outlineLvl w:val="2"/>
        <w:rPr>
          <w:b/>
          <w:bCs/>
          <w:sz w:val="28"/>
          <w:szCs w:val="28"/>
        </w:rPr>
      </w:pPr>
      <w:bookmarkStart w:id="36" w:name="sm_208_217"/>
      <w:bookmarkStart w:id="37" w:name="tit3"/>
      <w:bookmarkStart w:id="38" w:name="tpos3"/>
      <w:bookmarkStart w:id="39" w:name="dfasbbaai0"/>
      <w:bookmarkStart w:id="40" w:name="bssPhr221"/>
      <w:bookmarkStart w:id="41" w:name="sm_208_384"/>
      <w:bookmarkEnd w:id="36"/>
      <w:bookmarkEnd w:id="37"/>
      <w:bookmarkEnd w:id="38"/>
      <w:bookmarkEnd w:id="39"/>
      <w:bookmarkEnd w:id="40"/>
      <w:bookmarkEnd w:id="41"/>
      <w:r>
        <w:rPr>
          <w:b/>
          <w:bCs/>
          <w:sz w:val="28"/>
          <w:szCs w:val="28"/>
        </w:rPr>
        <w:t>ПЕРЕЧЕНЬ</w:t>
      </w:r>
      <w:r>
        <w:rPr>
          <w:b/>
          <w:bCs/>
          <w:sz w:val="28"/>
          <w:szCs w:val="28"/>
        </w:rPr>
        <w:br/>
        <w:t>должностей работников учреждений культуры и искусства,</w:t>
      </w:r>
    </w:p>
    <w:p w:rsidR="009F5B67" w:rsidRDefault="009F5B67" w:rsidP="00422097">
      <w:pPr>
        <w:pStyle w:val="msonormalcxspmiddle"/>
        <w:contextualSpacing/>
        <w:jc w:val="center"/>
        <w:outlineLvl w:val="2"/>
        <w:rPr>
          <w:b/>
          <w:bCs/>
          <w:sz w:val="28"/>
          <w:szCs w:val="28"/>
        </w:rPr>
      </w:pPr>
      <w:r>
        <w:rPr>
          <w:b/>
          <w:bCs/>
          <w:sz w:val="28"/>
          <w:szCs w:val="28"/>
        </w:rPr>
        <w:t xml:space="preserve"> относимых к основному персоналу</w:t>
      </w:r>
    </w:p>
    <w:p w:rsidR="009F5B67" w:rsidRDefault="009F5B67" w:rsidP="00422097">
      <w:pPr>
        <w:pStyle w:val="msonormalcxspmiddle"/>
        <w:contextualSpacing/>
        <w:jc w:val="center"/>
        <w:outlineLvl w:val="2"/>
        <w:rPr>
          <w:b/>
          <w:bCs/>
          <w:sz w:val="28"/>
          <w:szCs w:val="28"/>
        </w:rPr>
      </w:pPr>
    </w:p>
    <w:p w:rsidR="009F5B67" w:rsidRDefault="009F5B67" w:rsidP="00422097">
      <w:pPr>
        <w:spacing w:line="360" w:lineRule="auto"/>
        <w:jc w:val="both"/>
        <w:rPr>
          <w:rStyle w:val="Emphasis"/>
          <w:i w:val="0"/>
          <w:iCs w:val="0"/>
        </w:rPr>
      </w:pPr>
      <w:bookmarkStart w:id="42" w:name="dfas9wontq"/>
      <w:bookmarkStart w:id="43" w:name="bssPhr222"/>
      <w:bookmarkStart w:id="44" w:name="sm_208_218"/>
      <w:bookmarkStart w:id="45" w:name="dfas0l501y"/>
      <w:bookmarkStart w:id="46" w:name="bssPhr223"/>
      <w:bookmarkStart w:id="47" w:name="sm_208_219"/>
      <w:bookmarkStart w:id="48" w:name="dfas5nuohw"/>
      <w:bookmarkStart w:id="49" w:name="bssPhr224"/>
      <w:bookmarkStart w:id="50" w:name="sm_208_220"/>
      <w:bookmarkEnd w:id="42"/>
      <w:bookmarkEnd w:id="43"/>
      <w:bookmarkEnd w:id="44"/>
      <w:bookmarkEnd w:id="45"/>
      <w:bookmarkEnd w:id="46"/>
      <w:bookmarkEnd w:id="47"/>
      <w:bookmarkEnd w:id="48"/>
      <w:bookmarkEnd w:id="49"/>
      <w:bookmarkEnd w:id="50"/>
      <w:r>
        <w:rPr>
          <w:rStyle w:val="Emphasis"/>
          <w:i w:val="0"/>
          <w:iCs w:val="0"/>
          <w:szCs w:val="28"/>
        </w:rPr>
        <w:t xml:space="preserve">     Должности работников культуры, искусства и кинематографии (перечень определен </w:t>
      </w:r>
      <w:hyperlink r:id="rId14" w:history="1">
        <w:r>
          <w:rPr>
            <w:rStyle w:val="Hyperlink"/>
            <w:szCs w:val="28"/>
          </w:rPr>
          <w:t>приказом Министерства здравоохранения и социального развития Российской Федерации от 30 марта 2011 г. № 251н</w:t>
        </w:r>
      </w:hyperlink>
      <w:r>
        <w:rPr>
          <w:rStyle w:val="Emphasis"/>
          <w:i w:val="0"/>
          <w:iCs w:val="0"/>
          <w:szCs w:val="28"/>
        </w:rPr>
        <w:t> «Об утверждении Единого квалификационного справочника должностей руководителей, специалистов и служащих», </w:t>
      </w:r>
      <w:hyperlink r:id="rId15" w:history="1">
        <w:r>
          <w:rPr>
            <w:rStyle w:val="Hyperlink"/>
            <w:szCs w:val="28"/>
          </w:rPr>
          <w:t>раздел «Квалификационные характеристики должностей работников культуры, искусства и кинематографии»</w:t>
        </w:r>
      </w:hyperlink>
      <w:r>
        <w:rPr>
          <w:rStyle w:val="Emphasis"/>
          <w:i w:val="0"/>
          <w:iCs w:val="0"/>
          <w:szCs w:val="28"/>
        </w:rPr>
        <w:t>), за исключением должности директора (генерального директора).</w:t>
      </w:r>
    </w:p>
    <w:p w:rsidR="009F5B67" w:rsidRDefault="009F5B67" w:rsidP="00422097">
      <w:pPr>
        <w:spacing w:after="450" w:line="390" w:lineRule="atLeast"/>
        <w:jc w:val="right"/>
        <w:rPr>
          <w:sz w:val="24"/>
          <w:szCs w:val="24"/>
        </w:rPr>
      </w:pPr>
      <w:bookmarkStart w:id="51" w:name="dfas9o5vpl"/>
      <w:bookmarkStart w:id="52" w:name="bssPhr225"/>
      <w:bookmarkStart w:id="53" w:name="sm_208_221"/>
      <w:bookmarkStart w:id="54" w:name="dfas2aisdd"/>
      <w:bookmarkStart w:id="55" w:name="bssPhr249"/>
      <w:bookmarkStart w:id="56" w:name="sm_208_245"/>
      <w:bookmarkEnd w:id="51"/>
      <w:bookmarkEnd w:id="52"/>
      <w:bookmarkEnd w:id="53"/>
      <w:bookmarkEnd w:id="54"/>
      <w:bookmarkEnd w:id="55"/>
      <w:bookmarkEnd w:id="56"/>
      <w:r>
        <w:rPr>
          <w:sz w:val="24"/>
          <w:szCs w:val="24"/>
        </w:rPr>
        <w:t> </w:t>
      </w:r>
    </w:p>
    <w:p w:rsidR="009F5B67" w:rsidRDefault="009F5B67" w:rsidP="00422097">
      <w:pPr>
        <w:spacing w:after="450" w:line="390" w:lineRule="atLeast"/>
        <w:jc w:val="right"/>
        <w:rPr>
          <w:sz w:val="24"/>
          <w:szCs w:val="24"/>
        </w:rPr>
      </w:pPr>
      <w:bookmarkStart w:id="57" w:name="dfasngg42r"/>
      <w:bookmarkStart w:id="58" w:name="bssPhr250"/>
      <w:bookmarkStart w:id="59" w:name="sm_208_246"/>
      <w:bookmarkEnd w:id="57"/>
      <w:bookmarkEnd w:id="58"/>
      <w:bookmarkEnd w:id="59"/>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jc w:val="right"/>
        <w:rPr>
          <w:sz w:val="24"/>
          <w:szCs w:val="24"/>
        </w:rPr>
      </w:pPr>
      <w:r>
        <w:rPr>
          <w:sz w:val="24"/>
          <w:szCs w:val="24"/>
        </w:rPr>
        <w:t>Приложение № 2</w:t>
      </w:r>
      <w:r>
        <w:rPr>
          <w:sz w:val="24"/>
          <w:szCs w:val="24"/>
        </w:rPr>
        <w:br/>
      </w:r>
      <w:bookmarkStart w:id="60" w:name="sm_208_385"/>
      <w:bookmarkEnd w:id="60"/>
      <w:r>
        <w:rPr>
          <w:sz w:val="24"/>
          <w:szCs w:val="24"/>
        </w:rPr>
        <w:t>к Положению</w:t>
      </w:r>
      <w:r>
        <w:rPr>
          <w:sz w:val="24"/>
          <w:szCs w:val="24"/>
        </w:rPr>
        <w:br/>
      </w:r>
      <w:bookmarkStart w:id="61" w:name="sm_208_386"/>
      <w:bookmarkEnd w:id="61"/>
      <w:r>
        <w:rPr>
          <w:sz w:val="24"/>
          <w:szCs w:val="24"/>
        </w:rPr>
        <w:t>об оплате труда работников</w:t>
      </w:r>
      <w:r>
        <w:rPr>
          <w:sz w:val="24"/>
          <w:szCs w:val="24"/>
        </w:rPr>
        <w:br/>
      </w:r>
      <w:bookmarkStart w:id="62" w:name="sm_208_387"/>
      <w:bookmarkEnd w:id="62"/>
      <w:r>
        <w:rPr>
          <w:sz w:val="24"/>
          <w:szCs w:val="24"/>
        </w:rPr>
        <w:t>муниципальных бюджетных учреждений</w:t>
      </w:r>
      <w:r>
        <w:rPr>
          <w:sz w:val="24"/>
          <w:szCs w:val="24"/>
        </w:rPr>
        <w:br/>
      </w:r>
      <w:bookmarkStart w:id="63" w:name="sm_208_388"/>
      <w:bookmarkEnd w:id="63"/>
      <w:r>
        <w:rPr>
          <w:sz w:val="24"/>
          <w:szCs w:val="24"/>
        </w:rPr>
        <w:t>культуры и искусства</w:t>
      </w:r>
      <w:r>
        <w:rPr>
          <w:sz w:val="24"/>
          <w:szCs w:val="24"/>
        </w:rPr>
        <w:br/>
      </w:r>
      <w:bookmarkStart w:id="64" w:name="sm_208_389"/>
      <w:bookmarkEnd w:id="64"/>
      <w:r>
        <w:rPr>
          <w:sz w:val="24"/>
          <w:szCs w:val="24"/>
        </w:rPr>
        <w:t>по видам экономической деятельности</w:t>
      </w:r>
      <w:r>
        <w:rPr>
          <w:sz w:val="24"/>
          <w:szCs w:val="24"/>
        </w:rPr>
        <w:br/>
      </w:r>
      <w:bookmarkStart w:id="65" w:name="sm_208_390"/>
      <w:bookmarkEnd w:id="65"/>
      <w:r>
        <w:rPr>
          <w:sz w:val="24"/>
          <w:szCs w:val="24"/>
        </w:rPr>
        <w:t>«Деятельность творческая,</w:t>
      </w:r>
      <w:r>
        <w:rPr>
          <w:sz w:val="24"/>
          <w:szCs w:val="24"/>
        </w:rPr>
        <w:br/>
      </w:r>
      <w:bookmarkStart w:id="66" w:name="sm_208_391"/>
      <w:bookmarkEnd w:id="66"/>
      <w:r>
        <w:rPr>
          <w:sz w:val="24"/>
          <w:szCs w:val="24"/>
        </w:rPr>
        <w:t>деятельность в области искусства</w:t>
      </w:r>
      <w:r>
        <w:rPr>
          <w:sz w:val="24"/>
          <w:szCs w:val="24"/>
        </w:rPr>
        <w:br/>
      </w:r>
      <w:bookmarkStart w:id="67" w:name="sm_208_392"/>
      <w:bookmarkEnd w:id="67"/>
      <w:r>
        <w:rPr>
          <w:sz w:val="24"/>
          <w:szCs w:val="24"/>
        </w:rPr>
        <w:t>и организации развлечений»,</w:t>
      </w:r>
      <w:r>
        <w:rPr>
          <w:sz w:val="24"/>
          <w:szCs w:val="24"/>
        </w:rPr>
        <w:br/>
      </w:r>
      <w:bookmarkStart w:id="68" w:name="sm_208_393"/>
      <w:bookmarkEnd w:id="68"/>
      <w:r>
        <w:rPr>
          <w:sz w:val="24"/>
          <w:szCs w:val="24"/>
        </w:rPr>
        <w:t>«Деятельность библиотек, архивов, музеев</w:t>
      </w:r>
      <w:r>
        <w:rPr>
          <w:sz w:val="24"/>
          <w:szCs w:val="24"/>
        </w:rPr>
        <w:br/>
      </w:r>
      <w:bookmarkStart w:id="69" w:name="sm_208_394"/>
      <w:bookmarkEnd w:id="69"/>
      <w:r>
        <w:rPr>
          <w:sz w:val="24"/>
          <w:szCs w:val="24"/>
        </w:rPr>
        <w:t>и прочих объектов культуры»</w:t>
      </w:r>
    </w:p>
    <w:p w:rsidR="009F5B67" w:rsidRDefault="009F5B67" w:rsidP="00422097">
      <w:pPr>
        <w:pStyle w:val="msonormalcxspmiddle"/>
        <w:contextualSpacing/>
        <w:jc w:val="center"/>
        <w:outlineLvl w:val="2"/>
        <w:rPr>
          <w:b/>
          <w:bCs/>
          <w:sz w:val="27"/>
          <w:szCs w:val="27"/>
        </w:rPr>
      </w:pPr>
      <w:bookmarkStart w:id="70" w:name="sm_208_247"/>
      <w:bookmarkStart w:id="71" w:name="tit4"/>
      <w:bookmarkStart w:id="72" w:name="tpos4"/>
      <w:bookmarkStart w:id="73" w:name="dfasxbe4kc"/>
      <w:bookmarkStart w:id="74" w:name="bssPhr251"/>
      <w:bookmarkStart w:id="75" w:name="sm_208_395"/>
      <w:bookmarkEnd w:id="70"/>
      <w:bookmarkEnd w:id="71"/>
      <w:bookmarkEnd w:id="72"/>
      <w:bookmarkEnd w:id="73"/>
      <w:bookmarkEnd w:id="74"/>
      <w:bookmarkEnd w:id="75"/>
    </w:p>
    <w:p w:rsidR="009F5B67" w:rsidRDefault="009F5B67" w:rsidP="00422097">
      <w:pPr>
        <w:pStyle w:val="msonormalcxspmiddle"/>
        <w:contextualSpacing/>
        <w:jc w:val="center"/>
        <w:outlineLvl w:val="2"/>
        <w:rPr>
          <w:b/>
          <w:bCs/>
          <w:sz w:val="27"/>
          <w:szCs w:val="27"/>
        </w:rPr>
      </w:pPr>
    </w:p>
    <w:p w:rsidR="009F5B67" w:rsidRDefault="009F5B67" w:rsidP="00422097">
      <w:pPr>
        <w:pStyle w:val="msonormalcxspmiddle"/>
        <w:contextualSpacing/>
        <w:jc w:val="center"/>
        <w:outlineLvl w:val="2"/>
        <w:rPr>
          <w:b/>
          <w:bCs/>
          <w:sz w:val="28"/>
          <w:szCs w:val="28"/>
        </w:rPr>
      </w:pPr>
      <w:r>
        <w:rPr>
          <w:b/>
          <w:bCs/>
          <w:sz w:val="28"/>
          <w:szCs w:val="28"/>
        </w:rPr>
        <w:t>ПЕРЕЧЕНЬ</w:t>
      </w:r>
      <w:r>
        <w:rPr>
          <w:b/>
          <w:bCs/>
          <w:sz w:val="28"/>
          <w:szCs w:val="28"/>
        </w:rPr>
        <w:br/>
        <w:t xml:space="preserve">должностей работников учреждений культуры и искусства, </w:t>
      </w:r>
    </w:p>
    <w:p w:rsidR="009F5B67" w:rsidRDefault="009F5B67" w:rsidP="00422097">
      <w:pPr>
        <w:pStyle w:val="msonormalcxspmiddle"/>
        <w:contextualSpacing/>
        <w:jc w:val="center"/>
        <w:outlineLvl w:val="2"/>
        <w:rPr>
          <w:b/>
          <w:bCs/>
          <w:sz w:val="28"/>
          <w:szCs w:val="28"/>
        </w:rPr>
      </w:pPr>
      <w:r>
        <w:rPr>
          <w:b/>
          <w:bCs/>
          <w:sz w:val="28"/>
          <w:szCs w:val="28"/>
        </w:rPr>
        <w:t>относимых к административно-управленческому персоналу</w:t>
      </w:r>
    </w:p>
    <w:p w:rsidR="009F5B67" w:rsidRDefault="009F5B67" w:rsidP="00422097">
      <w:pPr>
        <w:pStyle w:val="msonormalcxspmiddle"/>
        <w:spacing w:after="450" w:afterAutospacing="0" w:line="390" w:lineRule="atLeast"/>
        <w:contextualSpacing/>
        <w:rPr>
          <w:sz w:val="28"/>
          <w:szCs w:val="28"/>
        </w:rPr>
      </w:pPr>
      <w:bookmarkStart w:id="76" w:name="dfasrww6az"/>
      <w:bookmarkStart w:id="77" w:name="bssPhr252"/>
      <w:bookmarkStart w:id="78" w:name="sm_208_248"/>
      <w:bookmarkStart w:id="79" w:name="dfasrkvk2y"/>
      <w:bookmarkStart w:id="80" w:name="bssPhr258"/>
      <w:bookmarkStart w:id="81" w:name="sm_208_254"/>
      <w:bookmarkEnd w:id="76"/>
      <w:bookmarkEnd w:id="77"/>
      <w:bookmarkEnd w:id="78"/>
      <w:bookmarkEnd w:id="79"/>
      <w:bookmarkEnd w:id="80"/>
      <w:bookmarkEnd w:id="81"/>
    </w:p>
    <w:p w:rsidR="009F5B67" w:rsidRDefault="009F5B67" w:rsidP="00422097">
      <w:pPr>
        <w:pStyle w:val="msonormalcxspmiddle"/>
        <w:spacing w:after="450" w:afterAutospacing="0" w:line="360" w:lineRule="auto"/>
        <w:contextualSpacing/>
        <w:rPr>
          <w:sz w:val="28"/>
          <w:szCs w:val="28"/>
        </w:rPr>
      </w:pPr>
      <w:r>
        <w:rPr>
          <w:sz w:val="28"/>
          <w:szCs w:val="28"/>
        </w:rPr>
        <w:t>Директор.</w:t>
      </w:r>
    </w:p>
    <w:p w:rsidR="009F5B67" w:rsidRDefault="009F5B67" w:rsidP="00422097">
      <w:pPr>
        <w:pStyle w:val="msonormalcxspmiddle"/>
        <w:spacing w:after="450" w:afterAutospacing="0" w:line="360" w:lineRule="auto"/>
        <w:contextualSpacing/>
        <w:rPr>
          <w:sz w:val="28"/>
          <w:szCs w:val="28"/>
        </w:rPr>
      </w:pPr>
      <w:bookmarkStart w:id="82" w:name="dfas4fexdq"/>
      <w:bookmarkStart w:id="83" w:name="bssPhr259"/>
      <w:bookmarkStart w:id="84" w:name="sm_208_255"/>
      <w:bookmarkStart w:id="85" w:name="dfas1ebe7u"/>
      <w:bookmarkStart w:id="86" w:name="bssPhr261"/>
      <w:bookmarkStart w:id="87" w:name="sm_208_257"/>
      <w:bookmarkStart w:id="88" w:name="dfas5ii8he"/>
      <w:bookmarkStart w:id="89" w:name="bssPhr262"/>
      <w:bookmarkStart w:id="90" w:name="sm_208_258"/>
      <w:bookmarkStart w:id="91" w:name="dfasx9yc8b"/>
      <w:bookmarkStart w:id="92" w:name="bssPhr277"/>
      <w:bookmarkStart w:id="93" w:name="sm_208_273"/>
      <w:bookmarkEnd w:id="82"/>
      <w:bookmarkEnd w:id="83"/>
      <w:bookmarkEnd w:id="84"/>
      <w:bookmarkEnd w:id="85"/>
      <w:bookmarkEnd w:id="86"/>
      <w:bookmarkEnd w:id="87"/>
      <w:bookmarkEnd w:id="88"/>
      <w:bookmarkEnd w:id="89"/>
      <w:bookmarkEnd w:id="90"/>
      <w:bookmarkEnd w:id="91"/>
      <w:bookmarkEnd w:id="92"/>
      <w:bookmarkEnd w:id="93"/>
      <w:r>
        <w:rPr>
          <w:sz w:val="28"/>
          <w:szCs w:val="28"/>
        </w:rPr>
        <w:t>Заведующий филиалом.</w:t>
      </w:r>
    </w:p>
    <w:p w:rsidR="009F5B67" w:rsidRDefault="009F5B67" w:rsidP="00422097">
      <w:pPr>
        <w:spacing w:after="450" w:line="390" w:lineRule="atLeast"/>
        <w:jc w:val="right"/>
        <w:rPr>
          <w:sz w:val="24"/>
          <w:szCs w:val="24"/>
        </w:rPr>
      </w:pPr>
      <w:bookmarkStart w:id="94" w:name="dfasf8rvol"/>
      <w:bookmarkStart w:id="95" w:name="bssPhr278"/>
      <w:bookmarkStart w:id="96" w:name="sm_208_274"/>
      <w:bookmarkStart w:id="97" w:name="dfas92w9m9"/>
      <w:bookmarkStart w:id="98" w:name="bssPhr283"/>
      <w:bookmarkStart w:id="99" w:name="sm_208_279"/>
      <w:bookmarkEnd w:id="94"/>
      <w:bookmarkEnd w:id="95"/>
      <w:bookmarkEnd w:id="96"/>
      <w:bookmarkEnd w:id="97"/>
      <w:bookmarkEnd w:id="98"/>
      <w:bookmarkEnd w:id="99"/>
      <w:r>
        <w:rPr>
          <w:sz w:val="24"/>
          <w:szCs w:val="24"/>
        </w:rPr>
        <w:t> </w:t>
      </w:r>
    </w:p>
    <w:p w:rsidR="009F5B67" w:rsidRDefault="009F5B67" w:rsidP="00422097">
      <w:pPr>
        <w:spacing w:after="450" w:line="390" w:lineRule="atLeast"/>
        <w:jc w:val="right"/>
        <w:rPr>
          <w:sz w:val="24"/>
          <w:szCs w:val="24"/>
        </w:rPr>
      </w:pPr>
      <w:bookmarkStart w:id="100" w:name="dfasz4lunv"/>
      <w:bookmarkStart w:id="101" w:name="bssPhr284"/>
      <w:bookmarkStart w:id="102" w:name="sm_208_280"/>
      <w:bookmarkStart w:id="103" w:name="dfasf7di9d"/>
      <w:bookmarkStart w:id="104" w:name="bssPhr308"/>
      <w:bookmarkStart w:id="105" w:name="sm_208_304"/>
      <w:bookmarkEnd w:id="100"/>
      <w:bookmarkEnd w:id="101"/>
      <w:bookmarkEnd w:id="102"/>
      <w:bookmarkEnd w:id="103"/>
      <w:bookmarkEnd w:id="104"/>
      <w:bookmarkEnd w:id="105"/>
      <w:r>
        <w:rPr>
          <w:sz w:val="24"/>
          <w:szCs w:val="24"/>
        </w:rPr>
        <w:t> </w:t>
      </w:r>
    </w:p>
    <w:p w:rsidR="009F5B67" w:rsidRDefault="009F5B67" w:rsidP="00422097">
      <w:pPr>
        <w:spacing w:after="450" w:line="390" w:lineRule="atLeast"/>
        <w:jc w:val="right"/>
        <w:rPr>
          <w:sz w:val="24"/>
          <w:szCs w:val="24"/>
        </w:rPr>
      </w:pPr>
      <w:bookmarkStart w:id="106" w:name="dfasp0ra56"/>
      <w:bookmarkStart w:id="107" w:name="bssPhr309"/>
      <w:bookmarkStart w:id="108" w:name="sm_208_305"/>
      <w:bookmarkEnd w:id="106"/>
      <w:bookmarkEnd w:id="107"/>
      <w:bookmarkEnd w:id="108"/>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line="390" w:lineRule="atLeast"/>
        <w:jc w:val="right"/>
        <w:rPr>
          <w:sz w:val="24"/>
          <w:szCs w:val="24"/>
        </w:rPr>
      </w:pPr>
    </w:p>
    <w:p w:rsidR="009F5B67" w:rsidRDefault="009F5B67" w:rsidP="00422097">
      <w:pPr>
        <w:spacing w:after="450"/>
        <w:jc w:val="right"/>
        <w:rPr>
          <w:sz w:val="24"/>
          <w:szCs w:val="24"/>
        </w:rPr>
      </w:pPr>
    </w:p>
    <w:p w:rsidR="009F5B67" w:rsidRDefault="009F5B67" w:rsidP="00422097">
      <w:pPr>
        <w:spacing w:after="450"/>
        <w:jc w:val="right"/>
        <w:rPr>
          <w:sz w:val="24"/>
          <w:szCs w:val="24"/>
        </w:rPr>
      </w:pPr>
      <w:r>
        <w:rPr>
          <w:sz w:val="24"/>
          <w:szCs w:val="24"/>
        </w:rPr>
        <w:t>Приложение № 3</w:t>
      </w:r>
      <w:r>
        <w:rPr>
          <w:sz w:val="24"/>
          <w:szCs w:val="24"/>
        </w:rPr>
        <w:br/>
      </w:r>
      <w:bookmarkStart w:id="109" w:name="sm_208_407"/>
      <w:bookmarkEnd w:id="109"/>
      <w:r>
        <w:rPr>
          <w:sz w:val="24"/>
          <w:szCs w:val="24"/>
        </w:rPr>
        <w:t>к Положению</w:t>
      </w:r>
      <w:r>
        <w:rPr>
          <w:sz w:val="24"/>
          <w:szCs w:val="24"/>
        </w:rPr>
        <w:br/>
      </w:r>
      <w:bookmarkStart w:id="110" w:name="sm_208_408"/>
      <w:bookmarkEnd w:id="110"/>
      <w:r>
        <w:rPr>
          <w:sz w:val="24"/>
          <w:szCs w:val="24"/>
        </w:rPr>
        <w:t>об оплате труда работников</w:t>
      </w:r>
      <w:r>
        <w:rPr>
          <w:sz w:val="24"/>
          <w:szCs w:val="24"/>
        </w:rPr>
        <w:br/>
      </w:r>
      <w:bookmarkStart w:id="111" w:name="sm_208_409"/>
      <w:bookmarkEnd w:id="111"/>
      <w:r>
        <w:rPr>
          <w:sz w:val="24"/>
          <w:szCs w:val="24"/>
        </w:rPr>
        <w:t>муниципальных бюджетных учреждений</w:t>
      </w:r>
      <w:r>
        <w:rPr>
          <w:sz w:val="24"/>
          <w:szCs w:val="24"/>
        </w:rPr>
        <w:br/>
      </w:r>
      <w:bookmarkStart w:id="112" w:name="sm_208_410"/>
      <w:bookmarkEnd w:id="112"/>
      <w:r>
        <w:rPr>
          <w:sz w:val="24"/>
          <w:szCs w:val="24"/>
        </w:rPr>
        <w:t>культуры и искусства</w:t>
      </w:r>
      <w:r>
        <w:rPr>
          <w:sz w:val="24"/>
          <w:szCs w:val="24"/>
        </w:rPr>
        <w:br/>
      </w:r>
      <w:bookmarkStart w:id="113" w:name="sm_208_411"/>
      <w:bookmarkEnd w:id="113"/>
      <w:r>
        <w:rPr>
          <w:sz w:val="24"/>
          <w:szCs w:val="24"/>
        </w:rPr>
        <w:t>по видам экономической деятельности</w:t>
      </w:r>
      <w:r>
        <w:rPr>
          <w:sz w:val="24"/>
          <w:szCs w:val="24"/>
        </w:rPr>
        <w:br/>
      </w:r>
      <w:bookmarkStart w:id="114" w:name="sm_208_412"/>
      <w:bookmarkEnd w:id="114"/>
      <w:r>
        <w:rPr>
          <w:sz w:val="24"/>
          <w:szCs w:val="24"/>
        </w:rPr>
        <w:t>«Деятельность творческая,</w:t>
      </w:r>
      <w:r>
        <w:rPr>
          <w:sz w:val="24"/>
          <w:szCs w:val="24"/>
        </w:rPr>
        <w:br/>
      </w:r>
      <w:bookmarkStart w:id="115" w:name="sm_208_413"/>
      <w:bookmarkEnd w:id="115"/>
      <w:r>
        <w:rPr>
          <w:sz w:val="24"/>
          <w:szCs w:val="24"/>
        </w:rPr>
        <w:t>деятельность в области искусства</w:t>
      </w:r>
      <w:r>
        <w:rPr>
          <w:sz w:val="24"/>
          <w:szCs w:val="24"/>
        </w:rPr>
        <w:br/>
      </w:r>
      <w:bookmarkStart w:id="116" w:name="sm_208_414"/>
      <w:bookmarkEnd w:id="116"/>
      <w:r>
        <w:rPr>
          <w:sz w:val="24"/>
          <w:szCs w:val="24"/>
        </w:rPr>
        <w:t>и организации развлечений»,</w:t>
      </w:r>
      <w:r>
        <w:rPr>
          <w:sz w:val="24"/>
          <w:szCs w:val="24"/>
        </w:rPr>
        <w:br/>
      </w:r>
      <w:bookmarkStart w:id="117" w:name="sm_208_415"/>
      <w:bookmarkEnd w:id="117"/>
      <w:r>
        <w:rPr>
          <w:sz w:val="24"/>
          <w:szCs w:val="24"/>
        </w:rPr>
        <w:t>«Деятельность библиотек, архивов, музеев</w:t>
      </w:r>
      <w:r>
        <w:rPr>
          <w:sz w:val="24"/>
          <w:szCs w:val="24"/>
        </w:rPr>
        <w:br/>
      </w:r>
      <w:bookmarkStart w:id="118" w:name="sm_208_416"/>
      <w:bookmarkEnd w:id="118"/>
      <w:r>
        <w:rPr>
          <w:sz w:val="24"/>
          <w:szCs w:val="24"/>
        </w:rPr>
        <w:t>и прочих объектов культуры»</w:t>
      </w:r>
    </w:p>
    <w:p w:rsidR="009F5B67" w:rsidRDefault="009F5B67" w:rsidP="00422097">
      <w:pPr>
        <w:spacing w:before="100" w:beforeAutospacing="1" w:after="100" w:afterAutospacing="1"/>
        <w:jc w:val="center"/>
        <w:outlineLvl w:val="2"/>
        <w:rPr>
          <w:b/>
          <w:bCs/>
          <w:sz w:val="27"/>
          <w:szCs w:val="27"/>
        </w:rPr>
      </w:pPr>
      <w:bookmarkStart w:id="119" w:name="sm_208_306"/>
      <w:bookmarkStart w:id="120" w:name="tit6"/>
      <w:bookmarkStart w:id="121" w:name="tpos6"/>
      <w:bookmarkStart w:id="122" w:name="dfas5t3fpv"/>
      <w:bookmarkStart w:id="123" w:name="bssPhr310"/>
      <w:bookmarkStart w:id="124" w:name="sm_208_417"/>
      <w:bookmarkEnd w:id="119"/>
      <w:bookmarkEnd w:id="120"/>
      <w:bookmarkEnd w:id="121"/>
      <w:bookmarkEnd w:id="122"/>
      <w:bookmarkEnd w:id="123"/>
      <w:bookmarkEnd w:id="124"/>
    </w:p>
    <w:p w:rsidR="009F5B67" w:rsidRDefault="009F5B67" w:rsidP="00422097">
      <w:pPr>
        <w:spacing w:before="100" w:beforeAutospacing="1" w:after="100" w:afterAutospacing="1"/>
        <w:jc w:val="center"/>
        <w:outlineLvl w:val="2"/>
        <w:rPr>
          <w:b/>
          <w:bCs/>
          <w:szCs w:val="28"/>
        </w:rPr>
      </w:pPr>
      <w:r>
        <w:rPr>
          <w:b/>
          <w:bCs/>
          <w:szCs w:val="28"/>
        </w:rPr>
        <w:t>ПЕРЕЧЕНЬ</w:t>
      </w:r>
      <w:r>
        <w:rPr>
          <w:b/>
          <w:bCs/>
          <w:szCs w:val="28"/>
        </w:rPr>
        <w:br/>
        <w:t>должностей работников учреждений культуры и искусства, работающих в сельской местности, к должностным окладам которых устанавливается повышение на 25 процентов</w:t>
      </w:r>
    </w:p>
    <w:p w:rsidR="009F5B67" w:rsidRDefault="009F5B67" w:rsidP="00422097">
      <w:pPr>
        <w:pStyle w:val="msonormalcxspmiddle"/>
        <w:spacing w:after="450" w:afterAutospacing="0" w:line="360" w:lineRule="auto"/>
        <w:contextualSpacing/>
        <w:jc w:val="center"/>
        <w:rPr>
          <w:sz w:val="28"/>
          <w:szCs w:val="28"/>
        </w:rPr>
      </w:pPr>
      <w:bookmarkStart w:id="125" w:name="dfass613d4"/>
      <w:bookmarkStart w:id="126" w:name="bssPhr311"/>
      <w:bookmarkStart w:id="127" w:name="sm_208_307"/>
      <w:bookmarkEnd w:id="125"/>
      <w:bookmarkEnd w:id="126"/>
      <w:bookmarkEnd w:id="127"/>
      <w:r>
        <w:rPr>
          <w:sz w:val="28"/>
          <w:szCs w:val="28"/>
        </w:rPr>
        <w:t>1. Руководители</w:t>
      </w:r>
    </w:p>
    <w:p w:rsidR="009F5B67" w:rsidRDefault="009F5B67" w:rsidP="00422097">
      <w:pPr>
        <w:pStyle w:val="msonormalcxspmiddle"/>
        <w:spacing w:after="450" w:afterAutospacing="0" w:line="360" w:lineRule="auto"/>
        <w:contextualSpacing/>
        <w:rPr>
          <w:sz w:val="28"/>
          <w:szCs w:val="28"/>
        </w:rPr>
      </w:pPr>
      <w:bookmarkStart w:id="128" w:name="dfasrp9kns"/>
      <w:bookmarkStart w:id="129" w:name="bssPhr312"/>
      <w:bookmarkStart w:id="130" w:name="sm_208_308"/>
      <w:bookmarkStart w:id="131" w:name="dfaslq4w01"/>
      <w:bookmarkStart w:id="132" w:name="bssPhr313"/>
      <w:bookmarkStart w:id="133" w:name="sm_208_309"/>
      <w:bookmarkStart w:id="134" w:name="dfass22vag"/>
      <w:bookmarkStart w:id="135" w:name="bssPhr314"/>
      <w:bookmarkStart w:id="136" w:name="sm_208_310"/>
      <w:bookmarkEnd w:id="128"/>
      <w:bookmarkEnd w:id="129"/>
      <w:bookmarkEnd w:id="130"/>
      <w:bookmarkEnd w:id="131"/>
      <w:bookmarkEnd w:id="132"/>
      <w:bookmarkEnd w:id="133"/>
      <w:bookmarkEnd w:id="134"/>
      <w:bookmarkEnd w:id="135"/>
      <w:bookmarkEnd w:id="136"/>
      <w:r>
        <w:rPr>
          <w:sz w:val="28"/>
          <w:szCs w:val="28"/>
        </w:rPr>
        <w:t xml:space="preserve">Заведующий филиалом, отделом, сектором. </w:t>
      </w:r>
    </w:p>
    <w:p w:rsidR="009F5B67" w:rsidRDefault="009F5B67" w:rsidP="00422097">
      <w:pPr>
        <w:pStyle w:val="msonormalcxspmiddle"/>
        <w:spacing w:after="450" w:afterAutospacing="0" w:line="360" w:lineRule="auto"/>
        <w:contextualSpacing/>
        <w:rPr>
          <w:sz w:val="28"/>
          <w:szCs w:val="28"/>
        </w:rPr>
      </w:pPr>
      <w:r>
        <w:rPr>
          <w:sz w:val="28"/>
          <w:szCs w:val="28"/>
        </w:rPr>
        <w:t>Художественный руководитель.</w:t>
      </w:r>
    </w:p>
    <w:p w:rsidR="009F5B67" w:rsidRDefault="009F5B67" w:rsidP="00422097">
      <w:pPr>
        <w:pStyle w:val="msonormalcxspmiddle"/>
        <w:spacing w:after="450" w:afterAutospacing="0" w:line="360" w:lineRule="auto"/>
        <w:contextualSpacing/>
        <w:jc w:val="center"/>
        <w:rPr>
          <w:sz w:val="28"/>
          <w:szCs w:val="28"/>
        </w:rPr>
      </w:pPr>
      <w:bookmarkStart w:id="137" w:name="dfasaytkc7"/>
      <w:bookmarkStart w:id="138" w:name="bssPhr315"/>
      <w:bookmarkStart w:id="139" w:name="sm_208_311"/>
      <w:bookmarkStart w:id="140" w:name="dfas9cnbri"/>
      <w:bookmarkStart w:id="141" w:name="bssPhr316"/>
      <w:bookmarkStart w:id="142" w:name="sm_208_312"/>
      <w:bookmarkStart w:id="143" w:name="dfas6pv84e"/>
      <w:bookmarkStart w:id="144" w:name="bssPhr317"/>
      <w:bookmarkStart w:id="145" w:name="sm_208_313"/>
      <w:bookmarkStart w:id="146" w:name="dfass77pzk"/>
      <w:bookmarkStart w:id="147" w:name="bssPhr318"/>
      <w:bookmarkStart w:id="148" w:name="sm_208_314"/>
      <w:bookmarkEnd w:id="137"/>
      <w:bookmarkEnd w:id="138"/>
      <w:bookmarkEnd w:id="139"/>
      <w:bookmarkEnd w:id="140"/>
      <w:bookmarkEnd w:id="141"/>
      <w:bookmarkEnd w:id="142"/>
      <w:bookmarkEnd w:id="143"/>
      <w:bookmarkEnd w:id="144"/>
      <w:bookmarkEnd w:id="145"/>
      <w:bookmarkEnd w:id="146"/>
      <w:bookmarkEnd w:id="147"/>
      <w:bookmarkEnd w:id="148"/>
      <w:r>
        <w:rPr>
          <w:sz w:val="28"/>
          <w:szCs w:val="28"/>
        </w:rPr>
        <w:t>2. Специалисты всех категорий</w:t>
      </w:r>
    </w:p>
    <w:p w:rsidR="009F5B67" w:rsidRDefault="009F5B67" w:rsidP="00422097">
      <w:pPr>
        <w:pStyle w:val="msonormalcxspmiddle"/>
        <w:spacing w:after="450" w:afterAutospacing="0" w:line="360" w:lineRule="auto"/>
        <w:contextualSpacing/>
        <w:rPr>
          <w:sz w:val="28"/>
          <w:szCs w:val="28"/>
        </w:rPr>
      </w:pPr>
      <w:bookmarkStart w:id="149" w:name="dfas8pqvfy"/>
      <w:bookmarkStart w:id="150" w:name="bssPhr319"/>
      <w:bookmarkStart w:id="151" w:name="sm_208_315"/>
      <w:bookmarkStart w:id="152" w:name="dfasg1wqyi"/>
      <w:bookmarkStart w:id="153" w:name="bssPhr321"/>
      <w:bookmarkStart w:id="154" w:name="sm_208_317"/>
      <w:bookmarkEnd w:id="149"/>
      <w:bookmarkEnd w:id="150"/>
      <w:bookmarkEnd w:id="151"/>
      <w:bookmarkEnd w:id="152"/>
      <w:bookmarkEnd w:id="153"/>
      <w:bookmarkEnd w:id="154"/>
      <w:r>
        <w:rPr>
          <w:sz w:val="28"/>
          <w:szCs w:val="28"/>
        </w:rPr>
        <w:t>Библиотекарь.</w:t>
      </w:r>
    </w:p>
    <w:p w:rsidR="009F5B67" w:rsidRDefault="009F5B67" w:rsidP="00422097">
      <w:pPr>
        <w:pStyle w:val="msonormalcxspmiddle"/>
        <w:spacing w:after="450" w:afterAutospacing="0" w:line="360" w:lineRule="auto"/>
        <w:contextualSpacing/>
        <w:rPr>
          <w:sz w:val="28"/>
          <w:szCs w:val="28"/>
        </w:rPr>
      </w:pPr>
      <w:bookmarkStart w:id="155" w:name="dfass80vcf"/>
      <w:bookmarkStart w:id="156" w:name="bssPhr322"/>
      <w:bookmarkStart w:id="157" w:name="sm_208_318"/>
      <w:bookmarkEnd w:id="155"/>
      <w:bookmarkEnd w:id="156"/>
      <w:bookmarkEnd w:id="157"/>
      <w:r>
        <w:rPr>
          <w:sz w:val="28"/>
          <w:szCs w:val="28"/>
        </w:rPr>
        <w:t>Библиограф.</w:t>
      </w:r>
    </w:p>
    <w:p w:rsidR="009F5B67" w:rsidRDefault="009F5B67" w:rsidP="00422097">
      <w:pPr>
        <w:pStyle w:val="msonormalcxspmiddle"/>
        <w:spacing w:after="450" w:afterAutospacing="0" w:line="360" w:lineRule="auto"/>
        <w:contextualSpacing/>
        <w:rPr>
          <w:sz w:val="28"/>
          <w:szCs w:val="28"/>
        </w:rPr>
      </w:pPr>
      <w:r>
        <w:rPr>
          <w:sz w:val="28"/>
          <w:szCs w:val="28"/>
        </w:rPr>
        <w:t>Культорганизатор.</w:t>
      </w:r>
    </w:p>
    <w:p w:rsidR="009F5B67" w:rsidRDefault="009F5B67" w:rsidP="00422097">
      <w:pPr>
        <w:pStyle w:val="msonormalcxspmiddle"/>
        <w:spacing w:after="450" w:afterAutospacing="0" w:line="360" w:lineRule="auto"/>
        <w:contextualSpacing/>
        <w:rPr>
          <w:sz w:val="28"/>
          <w:szCs w:val="28"/>
        </w:rPr>
      </w:pPr>
      <w:bookmarkStart w:id="158" w:name="dfastbppw1"/>
      <w:bookmarkStart w:id="159" w:name="bssPhr323"/>
      <w:bookmarkStart w:id="160" w:name="sm_208_319"/>
      <w:bookmarkStart w:id="161" w:name="dfas0s0g1e"/>
      <w:bookmarkStart w:id="162" w:name="bssPhr329"/>
      <w:bookmarkStart w:id="163" w:name="sm_208_325"/>
      <w:bookmarkStart w:id="164" w:name="dfas70iayz"/>
      <w:bookmarkStart w:id="165" w:name="bssPhr330"/>
      <w:bookmarkStart w:id="166" w:name="sm_208_326"/>
      <w:bookmarkEnd w:id="158"/>
      <w:bookmarkEnd w:id="159"/>
      <w:bookmarkEnd w:id="160"/>
      <w:bookmarkEnd w:id="161"/>
      <w:bookmarkEnd w:id="162"/>
      <w:bookmarkEnd w:id="163"/>
      <w:bookmarkEnd w:id="164"/>
      <w:bookmarkEnd w:id="165"/>
      <w:bookmarkEnd w:id="166"/>
      <w:r>
        <w:rPr>
          <w:sz w:val="28"/>
          <w:szCs w:val="28"/>
        </w:rPr>
        <w:t>Методист.</w:t>
      </w:r>
    </w:p>
    <w:p w:rsidR="009F5B67" w:rsidRDefault="009F5B67" w:rsidP="00422097">
      <w:pPr>
        <w:pStyle w:val="msonormalcxspmiddle"/>
        <w:spacing w:after="450" w:afterAutospacing="0" w:line="360" w:lineRule="auto"/>
        <w:contextualSpacing/>
        <w:rPr>
          <w:sz w:val="28"/>
          <w:szCs w:val="28"/>
        </w:rPr>
      </w:pPr>
      <w:r>
        <w:rPr>
          <w:sz w:val="28"/>
          <w:szCs w:val="28"/>
        </w:rPr>
        <w:t>Режиссер.</w:t>
      </w:r>
    </w:p>
    <w:p w:rsidR="009F5B67" w:rsidRDefault="009F5B67" w:rsidP="00422097">
      <w:pPr>
        <w:pStyle w:val="msonormalcxspmiddle"/>
        <w:spacing w:after="450" w:afterAutospacing="0" w:line="360" w:lineRule="auto"/>
        <w:contextualSpacing/>
        <w:rPr>
          <w:sz w:val="28"/>
          <w:szCs w:val="28"/>
        </w:rPr>
      </w:pPr>
      <w:bookmarkStart w:id="167" w:name="dfastoorh3"/>
      <w:bookmarkStart w:id="168" w:name="bssPhr331"/>
      <w:bookmarkStart w:id="169" w:name="sm_208_327"/>
      <w:bookmarkStart w:id="170" w:name="dfastmmvz6"/>
      <w:bookmarkStart w:id="171" w:name="bssPhr334"/>
      <w:bookmarkStart w:id="172" w:name="sm_208_330"/>
      <w:bookmarkEnd w:id="167"/>
      <w:bookmarkEnd w:id="168"/>
      <w:bookmarkEnd w:id="169"/>
      <w:bookmarkEnd w:id="170"/>
      <w:bookmarkEnd w:id="171"/>
      <w:bookmarkEnd w:id="172"/>
      <w:r>
        <w:rPr>
          <w:sz w:val="28"/>
          <w:szCs w:val="28"/>
        </w:rPr>
        <w:t>Редактор.</w:t>
      </w:r>
    </w:p>
    <w:p w:rsidR="009F5B67" w:rsidRDefault="009F5B67" w:rsidP="00422097">
      <w:pPr>
        <w:pStyle w:val="msonormalcxspmiddle"/>
        <w:spacing w:after="450" w:afterAutospacing="0" w:line="360" w:lineRule="auto"/>
        <w:contextualSpacing/>
        <w:rPr>
          <w:sz w:val="28"/>
          <w:szCs w:val="28"/>
        </w:rPr>
      </w:pPr>
      <w:bookmarkStart w:id="173" w:name="dfasmf550m"/>
      <w:bookmarkStart w:id="174" w:name="bssPhr335"/>
      <w:bookmarkStart w:id="175" w:name="sm_208_331"/>
      <w:bookmarkEnd w:id="173"/>
      <w:bookmarkEnd w:id="174"/>
      <w:bookmarkEnd w:id="175"/>
      <w:r>
        <w:rPr>
          <w:sz w:val="28"/>
          <w:szCs w:val="28"/>
        </w:rPr>
        <w:t>Руководитель студии, коллектива, клубного формирования, кружка, любительского объединения, клуба по интересам, музыкальной части дискотеки.</w:t>
      </w:r>
    </w:p>
    <w:p w:rsidR="009F5B67" w:rsidRDefault="009F5B67" w:rsidP="00422097">
      <w:pPr>
        <w:pStyle w:val="msonormalcxspmiddle"/>
        <w:spacing w:after="450" w:afterAutospacing="0" w:line="360" w:lineRule="auto"/>
        <w:contextualSpacing/>
        <w:rPr>
          <w:sz w:val="28"/>
          <w:szCs w:val="28"/>
        </w:rPr>
      </w:pPr>
      <w:r>
        <w:rPr>
          <w:sz w:val="28"/>
          <w:szCs w:val="28"/>
        </w:rPr>
        <w:t>Хормейстер.</w:t>
      </w:r>
      <w:bookmarkStart w:id="176" w:name="dfasxrgun9"/>
      <w:bookmarkStart w:id="177" w:name="bssPhr336"/>
      <w:bookmarkStart w:id="178" w:name="sm_208_332"/>
      <w:bookmarkStart w:id="179" w:name="dfasarl2hm"/>
      <w:bookmarkStart w:id="180" w:name="bssPhr337"/>
      <w:bookmarkStart w:id="181" w:name="sm_208_333"/>
      <w:bookmarkStart w:id="182" w:name="dfasvqhnny"/>
      <w:bookmarkStart w:id="183" w:name="bssPhr338"/>
      <w:bookmarkStart w:id="184" w:name="sm_208_334"/>
      <w:bookmarkStart w:id="185" w:name="dfas4zq5f0"/>
      <w:bookmarkStart w:id="186" w:name="bssPhr341"/>
      <w:bookmarkStart w:id="187" w:name="sm_208_337"/>
      <w:bookmarkStart w:id="188" w:name="dfasyny9fm"/>
      <w:bookmarkStart w:id="189" w:name="bssPhr342"/>
      <w:bookmarkStart w:id="190" w:name="sm_208_33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9F5B67" w:rsidRDefault="009F5B67" w:rsidP="00422097">
      <w:pPr>
        <w:pStyle w:val="msonormalcxspmiddle"/>
        <w:spacing w:after="450" w:afterAutospacing="0" w:line="360" w:lineRule="auto"/>
        <w:contextualSpacing/>
        <w:rPr>
          <w:color w:val="000000"/>
          <w:sz w:val="28"/>
          <w:szCs w:val="28"/>
        </w:rPr>
      </w:pPr>
      <w:r>
        <w:rPr>
          <w:sz w:val="28"/>
          <w:szCs w:val="28"/>
        </w:rPr>
        <w:t>Хранитель музейного фонда.</w:t>
      </w:r>
    </w:p>
    <w:p w:rsidR="009F5B67" w:rsidRDefault="009F5B67" w:rsidP="001F7B28">
      <w:pPr>
        <w:jc w:val="both"/>
        <w:rPr>
          <w:szCs w:val="28"/>
        </w:rPr>
      </w:pPr>
    </w:p>
    <w:p w:rsidR="009F5B67" w:rsidRDefault="009F5B67" w:rsidP="001F7B28">
      <w:pPr>
        <w:jc w:val="both"/>
        <w:rPr>
          <w:szCs w:val="28"/>
        </w:rPr>
      </w:pPr>
    </w:p>
    <w:p w:rsidR="009F5B67" w:rsidRDefault="009F5B67" w:rsidP="001F7B28">
      <w:pPr>
        <w:jc w:val="both"/>
        <w:rPr>
          <w:szCs w:val="28"/>
        </w:rPr>
      </w:pPr>
    </w:p>
    <w:p w:rsidR="009F5B67" w:rsidRPr="00A6062C" w:rsidRDefault="009F5B67" w:rsidP="001F7B28">
      <w:pPr>
        <w:jc w:val="both"/>
        <w:rPr>
          <w:szCs w:val="28"/>
        </w:rPr>
      </w:pPr>
    </w:p>
    <w:sectPr w:rsidR="009F5B67" w:rsidRPr="00A6062C" w:rsidSect="001F7B2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71"/>
    <w:rsid w:val="000134C5"/>
    <w:rsid w:val="0001688F"/>
    <w:rsid w:val="00085F66"/>
    <w:rsid w:val="0010443D"/>
    <w:rsid w:val="00183CA0"/>
    <w:rsid w:val="001F7B28"/>
    <w:rsid w:val="00256882"/>
    <w:rsid w:val="002617AB"/>
    <w:rsid w:val="00287023"/>
    <w:rsid w:val="00377F03"/>
    <w:rsid w:val="00410D61"/>
    <w:rsid w:val="00422097"/>
    <w:rsid w:val="005529D0"/>
    <w:rsid w:val="00614AA1"/>
    <w:rsid w:val="006157C0"/>
    <w:rsid w:val="00634F3C"/>
    <w:rsid w:val="0065138E"/>
    <w:rsid w:val="006F1F5A"/>
    <w:rsid w:val="007E42B2"/>
    <w:rsid w:val="008C733F"/>
    <w:rsid w:val="00952A8E"/>
    <w:rsid w:val="00986F1C"/>
    <w:rsid w:val="009F5B67"/>
    <w:rsid w:val="00A35C0A"/>
    <w:rsid w:val="00A6062C"/>
    <w:rsid w:val="00A61BA3"/>
    <w:rsid w:val="00B448FA"/>
    <w:rsid w:val="00B53A71"/>
    <w:rsid w:val="00BC5ACA"/>
    <w:rsid w:val="00C27E03"/>
    <w:rsid w:val="00CA30EB"/>
    <w:rsid w:val="00CB4BD5"/>
    <w:rsid w:val="00CC2DDD"/>
    <w:rsid w:val="00CF3686"/>
    <w:rsid w:val="00DE6321"/>
    <w:rsid w:val="00E4500F"/>
    <w:rsid w:val="00EF05EF"/>
    <w:rsid w:val="00FD27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21"/>
    <w:rPr>
      <w:rFonts w:ascii="Times New Roman" w:eastAsia="Times New Roman" w:hAnsi="Times New Roman"/>
      <w:sz w:val="28"/>
      <w:szCs w:val="20"/>
    </w:rPr>
  </w:style>
  <w:style w:type="paragraph" w:styleId="Heading1">
    <w:name w:val="heading 1"/>
    <w:basedOn w:val="Normal"/>
    <w:next w:val="Normal"/>
    <w:link w:val="Heading1Char"/>
    <w:uiPriority w:val="99"/>
    <w:qFormat/>
    <w:rsid w:val="00DE6321"/>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321"/>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DE6321"/>
    <w:pPr>
      <w:ind w:firstLine="735"/>
      <w:jc w:val="both"/>
    </w:pPr>
  </w:style>
  <w:style w:type="character" w:customStyle="1" w:styleId="BodyTextIndentChar">
    <w:name w:val="Body Text Indent Char"/>
    <w:basedOn w:val="DefaultParagraphFont"/>
    <w:link w:val="BodyTextIndent"/>
    <w:uiPriority w:val="99"/>
    <w:locked/>
    <w:rsid w:val="00DE6321"/>
    <w:rPr>
      <w:rFonts w:ascii="Times New Roman" w:hAnsi="Times New Roman" w:cs="Times New Roman"/>
      <w:sz w:val="20"/>
      <w:szCs w:val="20"/>
      <w:lang w:eastAsia="ru-RU"/>
    </w:rPr>
  </w:style>
  <w:style w:type="paragraph" w:customStyle="1" w:styleId="ConsPlusNormal">
    <w:name w:val="ConsPlusNormal"/>
    <w:uiPriority w:val="99"/>
    <w:rsid w:val="00422097"/>
    <w:pPr>
      <w:widowControl w:val="0"/>
      <w:autoSpaceDE w:val="0"/>
      <w:autoSpaceDN w:val="0"/>
      <w:jc w:val="both"/>
    </w:pPr>
    <w:rPr>
      <w:rFonts w:cs="Calibri"/>
      <w:szCs w:val="20"/>
    </w:rPr>
  </w:style>
  <w:style w:type="paragraph" w:customStyle="1" w:styleId="ConsPlusTitle">
    <w:name w:val="ConsPlusTitle"/>
    <w:uiPriority w:val="99"/>
    <w:rsid w:val="00422097"/>
    <w:pPr>
      <w:widowControl w:val="0"/>
      <w:autoSpaceDE w:val="0"/>
      <w:autoSpaceDN w:val="0"/>
      <w:jc w:val="both"/>
    </w:pPr>
    <w:rPr>
      <w:rFonts w:cs="Calibri"/>
      <w:b/>
      <w:szCs w:val="20"/>
    </w:rPr>
  </w:style>
  <w:style w:type="character" w:styleId="Hyperlink">
    <w:name w:val="Hyperlink"/>
    <w:basedOn w:val="DefaultParagraphFont"/>
    <w:uiPriority w:val="99"/>
    <w:rsid w:val="00422097"/>
    <w:rPr>
      <w:rFonts w:cs="Times New Roman"/>
      <w:color w:val="0000FF"/>
      <w:u w:val="single"/>
    </w:rPr>
  </w:style>
  <w:style w:type="paragraph" w:customStyle="1" w:styleId="consplusnormalcxspmiddle">
    <w:name w:val="consplusnormalcxspmiddle"/>
    <w:basedOn w:val="Normal"/>
    <w:uiPriority w:val="99"/>
    <w:rsid w:val="00422097"/>
    <w:pPr>
      <w:spacing w:before="100" w:beforeAutospacing="1" w:after="100" w:afterAutospacing="1"/>
    </w:pPr>
    <w:rPr>
      <w:rFonts w:eastAsia="Calibri"/>
      <w:sz w:val="24"/>
      <w:szCs w:val="24"/>
    </w:rPr>
  </w:style>
  <w:style w:type="paragraph" w:customStyle="1" w:styleId="msonormalcxspmiddle">
    <w:name w:val="msonormalcxspmiddle"/>
    <w:basedOn w:val="Normal"/>
    <w:uiPriority w:val="99"/>
    <w:rsid w:val="00422097"/>
    <w:pPr>
      <w:spacing w:before="100" w:beforeAutospacing="1" w:after="100" w:afterAutospacing="1"/>
    </w:pPr>
    <w:rPr>
      <w:rFonts w:eastAsia="Calibri"/>
      <w:sz w:val="24"/>
      <w:szCs w:val="24"/>
    </w:rPr>
  </w:style>
  <w:style w:type="character" w:styleId="Emphasis">
    <w:name w:val="Emphasis"/>
    <w:basedOn w:val="DefaultParagraphFont"/>
    <w:uiPriority w:val="99"/>
    <w:qFormat/>
    <w:locked/>
    <w:rsid w:val="00422097"/>
    <w:rPr>
      <w:rFonts w:cs="Times New Roman"/>
      <w:i/>
      <w:iCs/>
    </w:rPr>
  </w:style>
</w:styles>
</file>

<file path=word/webSettings.xml><?xml version="1.0" encoding="utf-8"?>
<w:webSettings xmlns:r="http://schemas.openxmlformats.org/officeDocument/2006/relationships" xmlns:w="http://schemas.openxmlformats.org/wordprocessingml/2006/main">
  <w:divs>
    <w:div w:id="1936016417">
      <w:marLeft w:val="0"/>
      <w:marRight w:val="0"/>
      <w:marTop w:val="0"/>
      <w:marBottom w:val="0"/>
      <w:divBdr>
        <w:top w:val="none" w:sz="0" w:space="0" w:color="auto"/>
        <w:left w:val="none" w:sz="0" w:space="0" w:color="auto"/>
        <w:bottom w:val="none" w:sz="0" w:space="0" w:color="auto"/>
        <w:right w:val="none" w:sz="0" w:space="0" w:color="auto"/>
      </w:divBdr>
    </w:div>
    <w:div w:id="1936016418">
      <w:marLeft w:val="0"/>
      <w:marRight w:val="0"/>
      <w:marTop w:val="0"/>
      <w:marBottom w:val="0"/>
      <w:divBdr>
        <w:top w:val="none" w:sz="0" w:space="0" w:color="auto"/>
        <w:left w:val="none" w:sz="0" w:space="0" w:color="auto"/>
        <w:bottom w:val="none" w:sz="0" w:space="0" w:color="auto"/>
        <w:right w:val="none" w:sz="0" w:space="0" w:color="auto"/>
      </w:divBdr>
    </w:div>
    <w:div w:id="1936016419">
      <w:marLeft w:val="0"/>
      <w:marRight w:val="0"/>
      <w:marTop w:val="0"/>
      <w:marBottom w:val="0"/>
      <w:divBdr>
        <w:top w:val="none" w:sz="0" w:space="0" w:color="auto"/>
        <w:left w:val="none" w:sz="0" w:space="0" w:color="auto"/>
        <w:bottom w:val="none" w:sz="0" w:space="0" w:color="auto"/>
        <w:right w:val="none" w:sz="0" w:space="0" w:color="auto"/>
      </w:divBdr>
    </w:div>
    <w:div w:id="1936016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E7A78C203D34F4D872417D4950AA10156DDA5CDAC4ABE795C9AD8CAB900ABAF0EB66F94ED7EF5737693F079M" TargetMode="External"/><Relationship Id="rId13" Type="http://schemas.openxmlformats.org/officeDocument/2006/relationships/hyperlink" Target="consultantplus://offline/ref=AF7E7A78C203D34F4D873A1AC2F957AB055C8AA9C7AF49E12C03C1859DB00AFCE841EF2DD0E07FFDF774M" TargetMode="External"/><Relationship Id="rId3" Type="http://schemas.openxmlformats.org/officeDocument/2006/relationships/webSettings" Target="webSettings.xml"/><Relationship Id="rId7" Type="http://schemas.openxmlformats.org/officeDocument/2006/relationships/hyperlink" Target="consultantplus://offline/ref=AF7E7A78C203D34F4D872417D4950AA10156DDA5C6A94AB2785C9AD8CAB900ABAF0EB66F94ED7EF5737697F071M" TargetMode="External"/><Relationship Id="rId12" Type="http://schemas.openxmlformats.org/officeDocument/2006/relationships/hyperlink" Target="file:///C:\Users\User\Desktop\&#1055;&#1086;&#1083;&#1086;&#1078;&#1077;&#1085;&#1080;&#1077;%20%20&#1087;&#1086;%20&#1054;&#1058;%20(&#1085;&#1086;&#1074;&#1086;&#1077;)%20&#1043;&#1083;&#1080;&#1085;&#1082;&#1086;&#1074;&#1089;&#1082;&#1080;&#1081;%20&#1088;&#1072;&#1081;&#1086;&#1085;.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7E7A78C203D34F4D872417D4950AA10156DDA5C6A94AB2785C9AD8CAB900ABAF0EB66F94ED7EF5737697F07EM" TargetMode="External"/><Relationship Id="rId11" Type="http://schemas.openxmlformats.org/officeDocument/2006/relationships/hyperlink" Target="consultantplus://offline/ref=AF7E7A78C203D34F4D873A1AC2F957AB055D8BAFC3AA49E12C03C1859DB00AFCE841EF2DD0E07FF4F773M" TargetMode="External"/><Relationship Id="rId5" Type="http://schemas.openxmlformats.org/officeDocument/2006/relationships/hyperlink" Target="consultantplus://offline/ref=AF7E7A78C203D34F4D873A1AC2F957AB055C8AA9C4AF49E12C03C1859DB00AFCE841EF2AD9FE72M" TargetMode="External"/><Relationship Id="rId15" Type="http://schemas.openxmlformats.org/officeDocument/2006/relationships/hyperlink" Target="https://www.glavbukh.ru/npd/edoc/99_902271527_" TargetMode="External"/><Relationship Id="rId10" Type="http://schemas.openxmlformats.org/officeDocument/2006/relationships/hyperlink" Target="file:///C:\Users\User\Desktop\&#1055;&#1086;&#1083;&#1086;&#1078;&#1077;&#1085;&#1080;&#1077;%20%20&#1087;&#1086;%20&#1054;&#1058;%20(&#1085;&#1086;&#1074;&#1086;&#1077;)%20&#1043;&#1083;&#1080;&#1085;&#1082;&#1086;&#1074;&#1089;&#1082;&#1080;&#1081;%20&#1088;&#1072;&#1081;&#1086;&#1085;.doc" TargetMode="External"/><Relationship Id="rId4" Type="http://schemas.openxmlformats.org/officeDocument/2006/relationships/image" Target="media/image1.png"/><Relationship Id="rId9" Type="http://schemas.openxmlformats.org/officeDocument/2006/relationships/hyperlink" Target="file:///C:\Users\User\Desktop\&#1055;&#1086;&#1083;&#1086;&#1078;&#1077;&#1085;&#1080;&#1077;%20%20&#1087;&#1086;%20&#1054;&#1058;%20(&#1085;&#1086;&#1074;&#1086;&#1077;)%20&#1043;&#1083;&#1080;&#1085;&#1082;&#1086;&#1074;&#1089;&#1082;&#1080;&#1081;%20&#1088;&#1072;&#1081;&#1086;&#1085;.doc" TargetMode="External"/><Relationship Id="rId14" Type="http://schemas.openxmlformats.org/officeDocument/2006/relationships/hyperlink" Target="https://www.glavbukh.ru/npd/edoc/99_902271527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15</Pages>
  <Words>4715</Words>
  <Characters>26880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2018-06-07T12:31:00Z</cp:lastPrinted>
  <dcterms:created xsi:type="dcterms:W3CDTF">2014-01-23T07:19:00Z</dcterms:created>
  <dcterms:modified xsi:type="dcterms:W3CDTF">2018-06-07T13:03:00Z</dcterms:modified>
</cp:coreProperties>
</file>