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67" w:rsidRDefault="0095036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Title"/>
        <w:jc w:val="center"/>
      </w:pPr>
      <w:r>
        <w:t>АДМИНИСТРАЦИЯ СМОЛЕНСКОЙ ОБЛАСТИ</w:t>
      </w:r>
    </w:p>
    <w:p w:rsidR="00950367" w:rsidRDefault="00950367">
      <w:pPr>
        <w:pStyle w:val="ConsPlusTitle"/>
        <w:jc w:val="center"/>
      </w:pPr>
    </w:p>
    <w:p w:rsidR="00950367" w:rsidRDefault="00950367">
      <w:pPr>
        <w:pStyle w:val="ConsPlusTitle"/>
        <w:jc w:val="center"/>
      </w:pPr>
      <w:r>
        <w:t>РАСПОРЯЖЕНИЕ</w:t>
      </w:r>
    </w:p>
    <w:p w:rsidR="00950367" w:rsidRDefault="00950367">
      <w:pPr>
        <w:pStyle w:val="ConsPlusTitle"/>
        <w:jc w:val="center"/>
      </w:pPr>
      <w:r>
        <w:t>от 16 июля 2012 г. N 954-р/</w:t>
      </w:r>
      <w:proofErr w:type="spellStart"/>
      <w:r>
        <w:t>адм</w:t>
      </w:r>
      <w:proofErr w:type="spellEnd"/>
    </w:p>
    <w:p w:rsidR="00950367" w:rsidRDefault="00950367">
      <w:pPr>
        <w:pStyle w:val="ConsPlusTitle"/>
        <w:jc w:val="center"/>
      </w:pPr>
    </w:p>
    <w:p w:rsidR="00950367" w:rsidRDefault="00950367">
      <w:pPr>
        <w:pStyle w:val="ConsPlusTitle"/>
        <w:jc w:val="center"/>
      </w:pPr>
      <w:r>
        <w:t>ОБ УТВЕРЖДЕНИИ СОСТАВА КОМИССИИ ПО ИНВЕСТИЦИОННОЙ ПОЛИТИКЕ</w:t>
      </w:r>
    </w:p>
    <w:p w:rsidR="00950367" w:rsidRDefault="00950367">
      <w:pPr>
        <w:pStyle w:val="ConsPlusTitle"/>
        <w:jc w:val="center"/>
      </w:pPr>
      <w:r>
        <w:t>ПРИ АДМИНИСТРАЦИИ СМОЛЕНСКОЙ ОБЛАСТИ</w:t>
      </w:r>
    </w:p>
    <w:p w:rsidR="00950367" w:rsidRDefault="00950367">
      <w:pPr>
        <w:pStyle w:val="ConsPlusNormal"/>
        <w:jc w:val="center"/>
      </w:pPr>
      <w:r>
        <w:t>Список изменяющих документов</w:t>
      </w:r>
    </w:p>
    <w:p w:rsidR="00950367" w:rsidRDefault="00950367">
      <w:pPr>
        <w:pStyle w:val="ConsPlusNormal"/>
        <w:jc w:val="center"/>
      </w:pPr>
      <w:proofErr w:type="gramStart"/>
      <w:r>
        <w:t>(в ред. распоряжений Администрации Смоленской области</w:t>
      </w:r>
      <w:proofErr w:type="gramEnd"/>
    </w:p>
    <w:p w:rsidR="00950367" w:rsidRDefault="00950367">
      <w:pPr>
        <w:pStyle w:val="ConsPlusNormal"/>
        <w:jc w:val="center"/>
      </w:pPr>
      <w:r>
        <w:t xml:space="preserve">от 08.10.2012 </w:t>
      </w:r>
      <w:hyperlink r:id="rId5" w:history="1">
        <w:r>
          <w:rPr>
            <w:color w:val="0000FF"/>
          </w:rPr>
          <w:t>N 1406-р/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28.08.2013 </w:t>
      </w:r>
      <w:hyperlink r:id="rId6" w:history="1">
        <w:r>
          <w:rPr>
            <w:color w:val="0000FF"/>
          </w:rPr>
          <w:t>N 1328-р/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07.11.2013 </w:t>
      </w:r>
      <w:hyperlink r:id="rId7" w:history="1">
        <w:r>
          <w:rPr>
            <w:color w:val="0000FF"/>
          </w:rPr>
          <w:t>N 1684-р/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12.08.2014 </w:t>
      </w:r>
      <w:hyperlink r:id="rId8" w:history="1">
        <w:r>
          <w:rPr>
            <w:color w:val="0000FF"/>
          </w:rPr>
          <w:t>N 1077-р/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05.03.2015 </w:t>
      </w:r>
      <w:hyperlink r:id="rId9" w:history="1">
        <w:r>
          <w:rPr>
            <w:color w:val="0000FF"/>
          </w:rPr>
          <w:t>N 257-р/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27.08.2015 </w:t>
      </w:r>
      <w:hyperlink r:id="rId10" w:history="1">
        <w:r>
          <w:rPr>
            <w:color w:val="0000FF"/>
          </w:rPr>
          <w:t>N 1250-р/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27.11.2015 </w:t>
      </w:r>
      <w:hyperlink r:id="rId11" w:history="1">
        <w:r>
          <w:rPr>
            <w:color w:val="0000FF"/>
          </w:rPr>
          <w:t>N 1841-р/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)</w:t>
      </w: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состав</w:t>
        </w:r>
      </w:hyperlink>
      <w:r>
        <w:t xml:space="preserve"> Комиссии по инвестиционной политике при Администрации Смоленской области.</w:t>
      </w:r>
    </w:p>
    <w:p w:rsidR="00950367" w:rsidRDefault="0095036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05.10.2011 N 1682-р/</w:t>
      </w:r>
      <w:proofErr w:type="spellStart"/>
      <w:r>
        <w:t>адм</w:t>
      </w:r>
      <w:proofErr w:type="spellEnd"/>
      <w:r>
        <w:t xml:space="preserve"> "Об утверждении состава Комиссии по инвестиционной политике при Администрации Смоленской области".</w:t>
      </w: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right"/>
      </w:pPr>
      <w:r>
        <w:t>Губернатор</w:t>
      </w:r>
    </w:p>
    <w:p w:rsidR="00950367" w:rsidRDefault="00950367">
      <w:pPr>
        <w:pStyle w:val="ConsPlusNormal"/>
        <w:jc w:val="right"/>
      </w:pPr>
      <w:r>
        <w:t>Смоленской области</w:t>
      </w:r>
    </w:p>
    <w:p w:rsidR="00950367" w:rsidRDefault="00950367">
      <w:pPr>
        <w:pStyle w:val="ConsPlusNormal"/>
        <w:jc w:val="right"/>
      </w:pPr>
      <w:r>
        <w:t>А.В.ОСТРОВСКИЙ</w:t>
      </w: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right"/>
      </w:pPr>
      <w:r>
        <w:t>Утвержден</w:t>
      </w:r>
    </w:p>
    <w:p w:rsidR="00950367" w:rsidRDefault="00950367">
      <w:pPr>
        <w:pStyle w:val="ConsPlusNormal"/>
        <w:jc w:val="right"/>
      </w:pPr>
      <w:r>
        <w:t>распоряжением</w:t>
      </w:r>
    </w:p>
    <w:p w:rsidR="00950367" w:rsidRDefault="00950367">
      <w:pPr>
        <w:pStyle w:val="ConsPlusNormal"/>
        <w:jc w:val="right"/>
      </w:pPr>
      <w:r>
        <w:t>Администрации</w:t>
      </w:r>
    </w:p>
    <w:p w:rsidR="00950367" w:rsidRDefault="00950367">
      <w:pPr>
        <w:pStyle w:val="ConsPlusNormal"/>
        <w:jc w:val="right"/>
      </w:pPr>
      <w:r>
        <w:t>Смоленской области</w:t>
      </w:r>
    </w:p>
    <w:p w:rsidR="00950367" w:rsidRDefault="00950367">
      <w:pPr>
        <w:pStyle w:val="ConsPlusNormal"/>
        <w:jc w:val="right"/>
      </w:pPr>
      <w:r>
        <w:t>от 16.07.2012 N 954-р/</w:t>
      </w:r>
      <w:proofErr w:type="spellStart"/>
      <w:r>
        <w:t>адм</w:t>
      </w:r>
      <w:proofErr w:type="spellEnd"/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Title"/>
        <w:jc w:val="center"/>
      </w:pPr>
      <w:bookmarkStart w:id="0" w:name="P32"/>
      <w:bookmarkEnd w:id="0"/>
      <w:r>
        <w:t>СОСТАВ</w:t>
      </w:r>
    </w:p>
    <w:p w:rsidR="00950367" w:rsidRDefault="00950367">
      <w:pPr>
        <w:pStyle w:val="ConsPlusTitle"/>
        <w:jc w:val="center"/>
      </w:pPr>
      <w:r>
        <w:t>КОМИССИИ ПО ИНВЕСТИЦИОННОЙ ПОЛИТИКЕ ПРИ АДМИНИСТРАЦИИ</w:t>
      </w:r>
    </w:p>
    <w:p w:rsidR="00950367" w:rsidRDefault="00950367">
      <w:pPr>
        <w:pStyle w:val="ConsPlusTitle"/>
        <w:jc w:val="center"/>
      </w:pPr>
      <w:r>
        <w:t>СМОЛЕНСКОЙ ОБЛАСТИ</w:t>
      </w:r>
    </w:p>
    <w:p w:rsidR="00950367" w:rsidRDefault="00950367">
      <w:pPr>
        <w:pStyle w:val="ConsPlusNormal"/>
        <w:jc w:val="center"/>
      </w:pPr>
      <w:r>
        <w:t>Список изменяющих документов</w:t>
      </w:r>
    </w:p>
    <w:p w:rsidR="00950367" w:rsidRDefault="00950367">
      <w:pPr>
        <w:pStyle w:val="ConsPlusNormal"/>
        <w:jc w:val="center"/>
      </w:pPr>
      <w:proofErr w:type="gramStart"/>
      <w:r>
        <w:t>(в ред. распоряжений Администрации Смоленской области</w:t>
      </w:r>
      <w:proofErr w:type="gramEnd"/>
    </w:p>
    <w:p w:rsidR="00950367" w:rsidRDefault="00950367">
      <w:pPr>
        <w:pStyle w:val="ConsPlusNormal"/>
        <w:jc w:val="center"/>
      </w:pPr>
      <w:r>
        <w:t xml:space="preserve">от 08.10.2012 </w:t>
      </w:r>
      <w:hyperlink r:id="rId13" w:history="1">
        <w:r>
          <w:rPr>
            <w:color w:val="0000FF"/>
          </w:rPr>
          <w:t>N 1406-р/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28.08.2013 </w:t>
      </w:r>
      <w:hyperlink r:id="rId14" w:history="1">
        <w:r>
          <w:rPr>
            <w:color w:val="0000FF"/>
          </w:rPr>
          <w:t>N 1328-р/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07.11.2013 </w:t>
      </w:r>
      <w:hyperlink r:id="rId15" w:history="1">
        <w:r>
          <w:rPr>
            <w:color w:val="0000FF"/>
          </w:rPr>
          <w:t>N 1684-р/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12.08.2014 </w:t>
      </w:r>
      <w:hyperlink r:id="rId16" w:history="1">
        <w:r>
          <w:rPr>
            <w:color w:val="0000FF"/>
          </w:rPr>
          <w:t>N 1077-р/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05.03.2015 </w:t>
      </w:r>
      <w:hyperlink r:id="rId17" w:history="1">
        <w:r>
          <w:rPr>
            <w:color w:val="0000FF"/>
          </w:rPr>
          <w:t>N 257-р/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 xml:space="preserve">, от 27.08.2015 </w:t>
      </w:r>
      <w:hyperlink r:id="rId18" w:history="1">
        <w:r>
          <w:rPr>
            <w:color w:val="0000FF"/>
          </w:rPr>
          <w:t>N 1250-р/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,</w:t>
      </w:r>
    </w:p>
    <w:p w:rsidR="00950367" w:rsidRDefault="00950367">
      <w:pPr>
        <w:pStyle w:val="ConsPlusNormal"/>
        <w:jc w:val="center"/>
      </w:pPr>
      <w:r>
        <w:t xml:space="preserve">от 27.11.2015 </w:t>
      </w:r>
      <w:hyperlink r:id="rId19" w:history="1">
        <w:r>
          <w:rPr>
            <w:color w:val="0000FF"/>
          </w:rPr>
          <w:t>N 1841-р/</w:t>
        </w:r>
        <w:proofErr w:type="spellStart"/>
        <w:r>
          <w:rPr>
            <w:color w:val="0000FF"/>
          </w:rPr>
          <w:t>адм</w:t>
        </w:r>
        <w:proofErr w:type="spellEnd"/>
      </w:hyperlink>
      <w:r>
        <w:t>)</w:t>
      </w:r>
    </w:p>
    <w:p w:rsidR="00950367" w:rsidRDefault="009503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30"/>
        <w:gridCol w:w="6009"/>
      </w:tblGrid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Островский</w:t>
            </w:r>
          </w:p>
          <w:p w:rsidR="00950367" w:rsidRDefault="00950367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Губернатор Смоленской области, председатель Комиссии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Скобелев</w:t>
            </w:r>
          </w:p>
          <w:p w:rsidR="00950367" w:rsidRDefault="00950367">
            <w:pPr>
              <w:pStyle w:val="ConsPlusNormal"/>
              <w:jc w:val="both"/>
            </w:pPr>
            <w:r>
              <w:t>Игорь Викторович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Губернатора Смоленской области, заместитель председателя Комиссии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proofErr w:type="spellStart"/>
            <w:r>
              <w:t>Ровбель</w:t>
            </w:r>
            <w:proofErr w:type="spellEnd"/>
          </w:p>
          <w:p w:rsidR="00950367" w:rsidRDefault="00950367">
            <w:pPr>
              <w:pStyle w:val="ConsPlusNormal"/>
              <w:jc w:val="both"/>
            </w:pPr>
            <w:r>
              <w:t>Ростислав Леонидович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инвестиционного развития Смоленской области, заместитель председателя Комиссии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proofErr w:type="spellStart"/>
            <w:r>
              <w:t>Афонычев</w:t>
            </w:r>
            <w:proofErr w:type="spellEnd"/>
          </w:p>
          <w:p w:rsidR="00950367" w:rsidRDefault="00950367">
            <w:pPr>
              <w:pStyle w:val="ConsPlusNormal"/>
              <w:jc w:val="both"/>
            </w:pPr>
            <w:r>
              <w:t>Антон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начальника Департамента инвестиционного развития Смоленской области, секретарь Комиссии</w:t>
            </w:r>
          </w:p>
        </w:tc>
      </w:tr>
      <w:tr w:rsidR="00950367"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Антонов</w:t>
            </w:r>
          </w:p>
          <w:p w:rsidR="00950367" w:rsidRDefault="00950367">
            <w:pPr>
              <w:pStyle w:val="ConsPlusNormal"/>
              <w:jc w:val="both"/>
            </w:pPr>
            <w:r>
              <w:t>Николай Григорьевич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президент Смоленского регионального объединения работодателей "Научно-промышленный союз", советник генерального директора федерального государственного унитарного предприятия "Смоленское производственное объединение "</w:t>
            </w:r>
            <w:proofErr w:type="spellStart"/>
            <w:r>
              <w:t>Аналитприбор</w:t>
            </w:r>
            <w:proofErr w:type="spellEnd"/>
            <w:r>
              <w:t>"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proofErr w:type="spellStart"/>
            <w:r>
              <w:lastRenderedPageBreak/>
              <w:t>Архипенков</w:t>
            </w:r>
            <w:proofErr w:type="spellEnd"/>
          </w:p>
          <w:p w:rsidR="00950367" w:rsidRDefault="00950367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proofErr w:type="spellStart"/>
            <w:r>
              <w:t>Рыбченко</w:t>
            </w:r>
            <w:proofErr w:type="spellEnd"/>
          </w:p>
          <w:p w:rsidR="00950367" w:rsidRDefault="00950367">
            <w:pPr>
              <w:pStyle w:val="ConsPlusNormal"/>
              <w:jc w:val="both"/>
            </w:pPr>
            <w:r>
              <w:t>Татьяна Ивановна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Смоленской области по сельскому хозяйству и продовольствию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proofErr w:type="spellStart"/>
            <w:r>
              <w:t>Сваткова</w:t>
            </w:r>
            <w:proofErr w:type="spellEnd"/>
          </w:p>
          <w:p w:rsidR="00950367" w:rsidRDefault="00950367">
            <w:pPr>
              <w:pStyle w:val="ConsPlusNormal"/>
              <w:jc w:val="both"/>
            </w:pPr>
            <w:r>
              <w:t>Людмила Николаевна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имущественных и земельных отношений Смоленской области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Рыбалко</w:t>
            </w:r>
          </w:p>
          <w:p w:rsidR="00950367" w:rsidRDefault="00950367">
            <w:pPr>
              <w:pStyle w:val="ConsPlusNormal"/>
              <w:jc w:val="both"/>
            </w:pPr>
            <w:r>
              <w:t>Олег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 xml:space="preserve">начальник Департамента Смоленской области по энергетике, </w:t>
            </w:r>
            <w:proofErr w:type="spellStart"/>
            <w:r>
              <w:t>энергоэффективности</w:t>
            </w:r>
            <w:proofErr w:type="spellEnd"/>
            <w:r>
              <w:t>, тарифной политике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Шарин</w:t>
            </w:r>
          </w:p>
          <w:p w:rsidR="00950367" w:rsidRDefault="00950367">
            <w:pPr>
              <w:pStyle w:val="ConsPlusNormal"/>
              <w:jc w:val="both"/>
            </w:pPr>
            <w:r>
              <w:t>Юрий Викторович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proofErr w:type="spellStart"/>
            <w:r>
              <w:t>Шукалов</w:t>
            </w:r>
            <w:proofErr w:type="spellEnd"/>
          </w:p>
          <w:p w:rsidR="00950367" w:rsidRDefault="00950367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Смоленской области по промышленности, транспорту и дорожному хозяйству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Кожевников</w:t>
            </w:r>
          </w:p>
          <w:p w:rsidR="00950367" w:rsidRDefault="00950367">
            <w:pPr>
              <w:pStyle w:val="ConsPlusNormal"/>
              <w:jc w:val="both"/>
            </w:pPr>
            <w:r>
              <w:t>Виктор Дмитриевич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Дементьев</w:t>
            </w:r>
          </w:p>
          <w:p w:rsidR="00950367" w:rsidRDefault="00950367">
            <w:pPr>
              <w:pStyle w:val="ConsPlusNormal"/>
              <w:jc w:val="both"/>
            </w:pPr>
            <w:r>
              <w:t>Николай Алексеевич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председатель комитета Смоленской областной Думы по бюджету, налогам и финансам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Павлов</w:t>
            </w:r>
          </w:p>
          <w:p w:rsidR="00950367" w:rsidRDefault="00950367">
            <w:pPr>
              <w:pStyle w:val="ConsPlusNormal"/>
              <w:jc w:val="both"/>
            </w:pPr>
            <w:r>
              <w:t>Алексей Григорьевич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председатель комитета Смоленской областной Думы по вопросам агропромышленного комплекса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Туров</w:t>
            </w:r>
          </w:p>
          <w:p w:rsidR="00950367" w:rsidRDefault="00950367">
            <w:pPr>
              <w:pStyle w:val="ConsPlusNormal"/>
              <w:jc w:val="both"/>
            </w:pPr>
            <w:r>
              <w:t>Артем Викторович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председателя комитета Смоленской областной Думы по экономическому развитию и инвестициям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lastRenderedPageBreak/>
              <w:t>Пучков</w:t>
            </w:r>
          </w:p>
          <w:p w:rsidR="00950367" w:rsidRDefault="00950367">
            <w:pPr>
              <w:pStyle w:val="ConsPlusNormal"/>
              <w:jc w:val="both"/>
            </w:pPr>
            <w:r>
              <w:t>Юрий Николаевич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Губернатора Смоленской области - начальник Департамента Смоленской области по строительству и жилищно-коммунальному хозяйству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Балалаев</w:t>
            </w:r>
          </w:p>
          <w:p w:rsidR="00950367" w:rsidRDefault="00950367">
            <w:pPr>
              <w:pStyle w:val="ConsPlusNormal"/>
              <w:jc w:val="both"/>
            </w:pPr>
            <w:r>
              <w:t>Вячеслав Ефимович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Глава муниципального образования "</w:t>
            </w:r>
            <w:proofErr w:type="spellStart"/>
            <w:r>
              <w:t>Сафоновский</w:t>
            </w:r>
            <w:proofErr w:type="spellEnd"/>
            <w:r>
              <w:t xml:space="preserve"> район" Смоленской области, председатель Совета муниципальных образований Смоленской области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Жучков</w:t>
            </w:r>
          </w:p>
          <w:p w:rsidR="00950367" w:rsidRDefault="00950367">
            <w:pPr>
              <w:pStyle w:val="ConsPlusNormal"/>
              <w:jc w:val="both"/>
            </w:pPr>
            <w:r>
              <w:t xml:space="preserve">Леонид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член комитета Смоленской областной Думы по законности и правопорядку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proofErr w:type="spellStart"/>
            <w:r>
              <w:t>Камышов</w:t>
            </w:r>
            <w:proofErr w:type="spellEnd"/>
          </w:p>
          <w:p w:rsidR="00950367" w:rsidRDefault="00950367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председатель правления Ассоциации по содействию развития композитных материалов в Смоленской области "СМОЛЕНСКИЙ КОМПОЗИТНЫЙ КЛАСТЕР"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Леонов</w:t>
            </w:r>
          </w:p>
          <w:p w:rsidR="00950367" w:rsidRDefault="00950367">
            <w:pPr>
              <w:pStyle w:val="ConsPlusNormal"/>
              <w:jc w:val="both"/>
            </w:pPr>
            <w:r>
              <w:t>Сергей Дмитриевич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председатель комитета Смоленской областной Думы по вопросам местного самоуправления, государственной службы и связям с общественными организациями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Степанов</w:t>
            </w:r>
          </w:p>
          <w:p w:rsidR="00950367" w:rsidRDefault="00950367">
            <w:pPr>
              <w:pStyle w:val="ConsPlusNormal"/>
              <w:jc w:val="both"/>
            </w:pPr>
            <w:r>
              <w:t>Максим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председателя Смоленской областной Думы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Савина</w:t>
            </w:r>
          </w:p>
          <w:p w:rsidR="00950367" w:rsidRDefault="00950367">
            <w:pPr>
              <w:pStyle w:val="ConsPlusNormal"/>
              <w:jc w:val="both"/>
            </w:pPr>
            <w:r>
              <w:t>Инна Анатольевна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бюджета и финансов Смоленской области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Анохин</w:t>
            </w:r>
          </w:p>
          <w:p w:rsidR="00950367" w:rsidRDefault="00950367">
            <w:pPr>
              <w:pStyle w:val="ConsPlusNormal"/>
              <w:jc w:val="both"/>
            </w:pPr>
            <w:r>
              <w:t>Василий Николаевич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руководитель Представительства Администрации Смоленской области при Правительстве Российской Федерации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Захаров</w:t>
            </w:r>
          </w:p>
          <w:p w:rsidR="00950367" w:rsidRDefault="00950367">
            <w:pPr>
              <w:pStyle w:val="ConsPlusNormal"/>
              <w:jc w:val="both"/>
            </w:pPr>
            <w:r>
              <w:t>Роман Александрович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начальник Департамента Смоленской области по природным ресурсам и экологии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lastRenderedPageBreak/>
              <w:t>Агамалиев</w:t>
            </w:r>
          </w:p>
          <w:p w:rsidR="00950367" w:rsidRDefault="00950367">
            <w:pPr>
              <w:pStyle w:val="ConsPlusNormal"/>
              <w:jc w:val="both"/>
            </w:pPr>
            <w:proofErr w:type="spellStart"/>
            <w:r>
              <w:t>Сабир</w:t>
            </w:r>
            <w:proofErr w:type="spellEnd"/>
            <w:r>
              <w:t xml:space="preserve"> </w:t>
            </w:r>
            <w:proofErr w:type="spellStart"/>
            <w:r>
              <w:t>Рафикович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заместитель генерального директора публичного акционерного общества "Межрегиональная распределительная сетевая компания Центра" - директор филиала публичного акционерного общества "Межрегиональная распределительная сетевая компания Центра" - "</w:t>
            </w:r>
            <w:proofErr w:type="spellStart"/>
            <w:r>
              <w:t>Смоленскэнерго</w:t>
            </w:r>
            <w:proofErr w:type="spellEnd"/>
            <w:r>
              <w:t>" (по согласованию)</w:t>
            </w:r>
          </w:p>
        </w:tc>
      </w:tr>
      <w:tr w:rsidR="00950367" w:rsidRPr="0095036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Черезов</w:t>
            </w:r>
          </w:p>
          <w:p w:rsidR="00950367" w:rsidRDefault="00950367">
            <w:pPr>
              <w:pStyle w:val="ConsPlusNormal"/>
              <w:jc w:val="both"/>
            </w:pPr>
            <w:r>
              <w:t>Сергей Борисович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950367" w:rsidRDefault="00950367">
            <w:pPr>
              <w:pStyle w:val="ConsPlusNormal"/>
              <w:jc w:val="both"/>
            </w:pPr>
            <w:r>
              <w:t>генеральный директор акционерного общества "Газпром газораспределение Смоленск" (по согласованию)</w:t>
            </w:r>
          </w:p>
        </w:tc>
      </w:tr>
    </w:tbl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jc w:val="both"/>
      </w:pPr>
    </w:p>
    <w:p w:rsidR="00950367" w:rsidRDefault="00950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Pr="00950367" w:rsidRDefault="00E556D7">
      <w:pPr>
        <w:rPr>
          <w:lang w:val="ru-RU"/>
        </w:rPr>
      </w:pPr>
    </w:p>
    <w:sectPr w:rsidR="00E556D7" w:rsidRPr="00950367" w:rsidSect="00A80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9"/>
  <w:displayHorizontalDrawingGridEvery w:val="2"/>
  <w:characterSpacingControl w:val="doNotCompress"/>
  <w:compat/>
  <w:rsids>
    <w:rsidRoot w:val="00950367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0367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950367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950367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950367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F858148ECC11AFA21C278E5D2CF214981C8587564699D2E8355017476E0C5EEE9DB7k4J" TargetMode="External"/><Relationship Id="rId13" Type="http://schemas.openxmlformats.org/officeDocument/2006/relationships/hyperlink" Target="consultantplus://offline/ref=D20CFA08B81F6A147CD8F858148ECC11AFA21C278E572DF81E981C8587564699D2E8355017476E0C5EEE9DB7k4J" TargetMode="External"/><Relationship Id="rId18" Type="http://schemas.openxmlformats.org/officeDocument/2006/relationships/hyperlink" Target="consultantplus://offline/ref=D20CFA08B81F6A147CD8F858148ECC11AFA21C278F5128FC15981C8587564699D2E8355017476E0C5EEE9DB7k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0CFA08B81F6A147CD8F858148ECC11AFA21C278E5022F21F981C8587564699D2E8355017476E0C5EEE9DB7k4J" TargetMode="External"/><Relationship Id="rId12" Type="http://schemas.openxmlformats.org/officeDocument/2006/relationships/hyperlink" Target="consultantplus://offline/ref=D20CFA08B81F6A147CD8F858148ECC11AFA21C278C5C22F814981C8587564699BDk2J" TargetMode="External"/><Relationship Id="rId17" Type="http://schemas.openxmlformats.org/officeDocument/2006/relationships/hyperlink" Target="consultantplus://offline/ref=D20CFA08B81F6A147CD8F858148ECC11AFA21C278F562EF915981C8587564699D2E8355017476E0C5EEE9DB7k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0CFA08B81F6A147CD8F858148ECC11AFA21C278E5D2CF214981C8587564699D2E8355017476E0C5EEE9DB7k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CFA08B81F6A147CD8F858148ECC11AFA21C278E572EF315981C8587564699D2E8355017476E0C5EEE9DB7k4J" TargetMode="External"/><Relationship Id="rId11" Type="http://schemas.openxmlformats.org/officeDocument/2006/relationships/hyperlink" Target="consultantplus://offline/ref=D20CFA08B81F6A147CD8F858148ECC11AFA21C278F532AFE1C981C8587564699D2E8355017476E0C5EEE9DB7k4J" TargetMode="External"/><Relationship Id="rId5" Type="http://schemas.openxmlformats.org/officeDocument/2006/relationships/hyperlink" Target="consultantplus://offline/ref=D20CFA08B81F6A147CD8F858148ECC11AFA21C278E572DF81E981C8587564699D2E8355017476E0C5EEE9DB7k4J" TargetMode="External"/><Relationship Id="rId15" Type="http://schemas.openxmlformats.org/officeDocument/2006/relationships/hyperlink" Target="consultantplus://offline/ref=D20CFA08B81F6A147CD8F858148ECC11AFA21C278E5022F21F981C8587564699D2E8355017476E0C5EEE9DB7k4J" TargetMode="External"/><Relationship Id="rId10" Type="http://schemas.openxmlformats.org/officeDocument/2006/relationships/hyperlink" Target="consultantplus://offline/ref=D20CFA08B81F6A147CD8F858148ECC11AFA21C278F5128FC15981C8587564699D2E8355017476E0C5EEE9DB7k4J" TargetMode="External"/><Relationship Id="rId19" Type="http://schemas.openxmlformats.org/officeDocument/2006/relationships/hyperlink" Target="consultantplus://offline/ref=D20CFA08B81F6A147CD8F858148ECC11AFA21C278F532AFE1C981C8587564699D2E8355017476E0C5EEE9DB7k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0CFA08B81F6A147CD8F858148ECC11AFA21C278F562EF915981C8587564699D2E8355017476E0C5EEE9DB7k4J" TargetMode="External"/><Relationship Id="rId14" Type="http://schemas.openxmlformats.org/officeDocument/2006/relationships/hyperlink" Target="consultantplus://offline/ref=D20CFA08B81F6A147CD8F858148ECC11AFA21C278E572EF315981C8587564699D2E8355017476E0C5EEE9DB7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6026</Characters>
  <Application>Microsoft Office Word</Application>
  <DocSecurity>0</DocSecurity>
  <Lines>50</Lines>
  <Paragraphs>14</Paragraphs>
  <ScaleCrop>false</ScaleCrop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2016-01-27T09:36:00Z</dcterms:created>
  <dcterms:modified xsi:type="dcterms:W3CDTF">2016-01-27T09:36:00Z</dcterms:modified>
</cp:coreProperties>
</file>