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A86270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7A5AD211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D643AE">
              <w:rPr>
                <w:rFonts w:ascii="Times New Roman" w:hAnsi="Times New Roman"/>
                <w:b/>
                <w:lang w:val="ru-RU"/>
              </w:rPr>
              <w:t xml:space="preserve"> № 67-04-006</w:t>
            </w:r>
          </w:p>
          <w:p w14:paraId="242D7B63" w14:textId="4D49140D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D643AE">
              <w:rPr>
                <w:rFonts w:ascii="Times New Roman" w:hAnsi="Times New Roman"/>
                <w:b/>
                <w:lang w:val="ru-RU"/>
              </w:rPr>
              <w:t>Площадка д</w:t>
            </w:r>
            <w:r w:rsidR="00171D7A" w:rsidRPr="00171D7A">
              <w:rPr>
                <w:rFonts w:ascii="Times New Roman" w:hAnsi="Times New Roman"/>
                <w:b/>
                <w:lang w:val="ru-RU"/>
              </w:rPr>
              <w:t>ля сельскохозяйственного производства, д. Ново-Яковлевичи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A86270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48F8CA64" w:rsidR="007F705B" w:rsidRDefault="00171D7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2CE9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B793D6A" wp14:editId="724BDFA7">
                  <wp:simplePos x="0" y="0"/>
                  <wp:positionH relativeFrom="column">
                    <wp:posOffset>-42848</wp:posOffset>
                  </wp:positionH>
                  <wp:positionV relativeFrom="paragraph">
                    <wp:posOffset>14917</wp:posOffset>
                  </wp:positionV>
                  <wp:extent cx="3028950" cy="2094932"/>
                  <wp:effectExtent l="0" t="0" r="0" b="635"/>
                  <wp:wrapNone/>
                  <wp:docPr id="5" name="Рисунок 5" descr="C:\Users\777\Desktop\Инвестиц. площадки от 11.11.2016\ИП №67-04-19 - - -\3 га ново-яковлеви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Инвестиц. площадки от 11.11.2016\ИП №67-04-19 - - -\3 га ново-яковлеви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09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53570AA" w14:textId="092D54CE" w:rsidR="008C581E" w:rsidRPr="008C581E" w:rsidRDefault="008C581E" w:rsidP="008C58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581E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37406CB" wp14:editId="3E888872">
                  <wp:simplePos x="0" y="0"/>
                  <wp:positionH relativeFrom="column">
                    <wp:posOffset>-35020</wp:posOffset>
                  </wp:positionH>
                  <wp:positionV relativeFrom="paragraph">
                    <wp:posOffset>42223</wp:posOffset>
                  </wp:positionV>
                  <wp:extent cx="3138805" cy="2047164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116" cy="205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A507D7" w14:textId="0C35E585" w:rsidR="001977F8" w:rsidRPr="001977F8" w:rsidRDefault="001977F8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504F22C" w14:textId="494B785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41590BC" w14:textId="77777777" w:rsidR="001977F8" w:rsidRPr="008C581E" w:rsidRDefault="001977F8" w:rsidP="003F42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"/>
                <w:szCs w:val="4"/>
                <w:lang w:val="ru-RU" w:eastAsia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A86270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3F5EF638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Pr="005A59D3">
              <w:rPr>
                <w:rFonts w:ascii="Times New Roman" w:hAnsi="Times New Roman"/>
                <w:lang w:val="ru-RU"/>
              </w:rPr>
              <w:t>, д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A59D3">
              <w:rPr>
                <w:rFonts w:ascii="Times New Roman" w:hAnsi="Times New Roman"/>
                <w:lang w:val="ru-RU"/>
              </w:rPr>
              <w:t xml:space="preserve"> </w:t>
            </w:r>
            <w:r w:rsidR="001977F8" w:rsidRPr="001977F8">
              <w:rPr>
                <w:rFonts w:ascii="Times New Roman" w:hAnsi="Times New Roman"/>
                <w:lang w:val="ru-RU"/>
              </w:rPr>
              <w:t>Ново-Яковлевичи</w:t>
            </w:r>
          </w:p>
        </w:tc>
      </w:tr>
      <w:tr w:rsidR="00DE4FC7" w:rsidRPr="00A86270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4AEABEA1" w14:textId="77777777" w:rsidR="00171D7A" w:rsidRP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Земли сельскохозяйственного назначения</w:t>
            </w:r>
          </w:p>
          <w:p w14:paraId="56656947" w14:textId="6838ED27" w:rsidR="00DE4FC7" w:rsidRDefault="00171D7A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 xml:space="preserve">Для сельскохозяйственного </w:t>
            </w:r>
            <w:r w:rsidR="00D643AE">
              <w:rPr>
                <w:rFonts w:ascii="Times New Roman" w:hAnsi="Times New Roman"/>
                <w:i/>
                <w:lang w:val="ru-RU"/>
              </w:rPr>
              <w:t>производства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3A3BE30E" w:rsidR="00DE4FC7" w:rsidRDefault="00171D7A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  <w:r w:rsidR="006B7049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171D7A" w:rsidRPr="00D643AE" w14:paraId="0A37EDAD" w14:textId="77777777" w:rsidTr="00215B64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7ECAD4" w14:textId="6F901FB0" w:rsidR="00D643AE" w:rsidRPr="00D643AE" w:rsidRDefault="00A86270" w:rsidP="00171D7A">
            <w:pPr>
              <w:spacing w:line="240" w:lineRule="auto"/>
              <w:rPr>
                <w:rFonts w:ascii="Times New Roman" w:hAnsi="Times New Roman"/>
                <w:i/>
                <w:color w:val="FF0000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у</w:t>
            </w:r>
            <w:r w:rsidRPr="00A86270">
              <w:rPr>
                <w:rFonts w:ascii="Times New Roman" w:hAnsi="Times New Roman"/>
                <w:i/>
                <w:lang w:val="ru-RU"/>
              </w:rPr>
              <w:t xml:space="preserve">часток свободен от строений </w:t>
            </w:r>
            <w:r w:rsidR="00171D7A" w:rsidRPr="00A86270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171D7A" w:rsidRPr="00A86270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140641EC" w14:textId="64854CDD" w:rsidR="00171D7A" w:rsidRP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- газоснабжение: расстояние от ГРС до площадки – 2000 м, давление 3 кг/кв.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71D7A">
              <w:rPr>
                <w:rFonts w:ascii="Times New Roman" w:hAnsi="Times New Roman"/>
                <w:i/>
                <w:lang w:val="ru-RU"/>
              </w:rPr>
              <w:t>см, возможное потребление 420 куб. м/час, стоимость технологического присоединения к газовым сетям – 3 млн. руб. (за 1 км.), Сроки технологического присоединения – 2 мес.;</w:t>
            </w:r>
          </w:p>
          <w:p w14:paraId="4F1BAFDC" w14:textId="48E4540B" w:rsidR="00171D7A" w:rsidRP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- электроснабжение: в 3,2 км расположен ПС Глинка 110/35/10, резерв мощности для технологического присоединения 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643AE">
              <w:rPr>
                <w:rFonts w:ascii="Times New Roman" w:hAnsi="Times New Roman"/>
                <w:i/>
                <w:lang w:val="ru-RU"/>
              </w:rPr>
              <w:t xml:space="preserve">3,7 </w:t>
            </w:r>
            <w:r w:rsidRPr="00171D7A">
              <w:rPr>
                <w:rFonts w:ascii="Times New Roman" w:hAnsi="Times New Roman"/>
                <w:i/>
                <w:lang w:val="ru-RU"/>
              </w:rPr>
              <w:t xml:space="preserve">МВА, сроки осуществления тех. присоединения 6 месяцев, ориентировочная стоимость </w:t>
            </w: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171D7A">
              <w:rPr>
                <w:rFonts w:ascii="Times New Roman" w:hAnsi="Times New Roman"/>
                <w:i/>
                <w:lang w:val="ru-RU"/>
              </w:rPr>
              <w:t>44 тыс. руб.;</w:t>
            </w:r>
          </w:p>
          <w:p w14:paraId="586A03D0" w14:textId="7A7905EE" w:rsid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- водоснабжение: в 1000 м от площадки до водопроводной башни, давление -2 атм., возможное потребление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71D7A">
              <w:rPr>
                <w:rFonts w:ascii="Times New Roman" w:hAnsi="Times New Roman"/>
                <w:i/>
                <w:lang w:val="ru-RU"/>
              </w:rPr>
              <w:t>м/час, сроки технологического присоединения 1 месяц, стоимость согласно смете</w:t>
            </w:r>
            <w:r w:rsidRPr="005A59D3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  <w:tr w:rsidR="00171D7A" w:rsidRPr="00A86270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454E67E0" w14:textId="77777777" w:rsidR="00171D7A" w:rsidRPr="00171D7A" w:rsidRDefault="00171D7A" w:rsidP="00171D7A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Площадка находится в 1,5 км от а/д «Глинка - Ново-Яковлевичи» с асфальтовым покрытием.</w:t>
            </w:r>
          </w:p>
          <w:p w14:paraId="3D6CABC7" w14:textId="6BF3CA39" w:rsidR="00171D7A" w:rsidRDefault="00171D7A" w:rsidP="00171D7A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71D7A">
              <w:rPr>
                <w:rFonts w:ascii="Times New Roman" w:hAnsi="Times New Roman"/>
                <w:i/>
                <w:lang w:val="ru-RU"/>
              </w:rPr>
              <w:t>Расстояние до железнодорожной станции в с. Глинка – 7,0 км</w:t>
            </w:r>
          </w:p>
        </w:tc>
      </w:tr>
      <w:tr w:rsidR="00171D7A" w:rsidRPr="00A86270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171D7A" w:rsidRPr="002108F0" w:rsidRDefault="00171D7A" w:rsidP="00171D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171D7A" w:rsidRPr="00FC352D" w:rsidRDefault="00171D7A" w:rsidP="00171D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171D7A" w:rsidRPr="00A86270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171D7A" w:rsidRPr="000D6889" w:rsidRDefault="00171D7A" w:rsidP="00171D7A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 xml:space="preserve">инвесторы, осуществляющие инвестиционную деятельность в форме капитальных вложений, на период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171D7A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171D7A" w:rsidRPr="00C52B5D" w:rsidRDefault="00171D7A" w:rsidP="00171D7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171D7A" w:rsidRPr="006B7049" w:rsidRDefault="00171D7A" w:rsidP="00171D7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8C581E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8C581E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8C581E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8C581E" w:rsidRPr="00A86270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CEDE" w14:textId="77777777" w:rsidR="00815755" w:rsidRDefault="00815755" w:rsidP="002D1550">
      <w:pPr>
        <w:spacing w:after="0" w:line="240" w:lineRule="auto"/>
      </w:pPr>
      <w:r>
        <w:separator/>
      </w:r>
    </w:p>
  </w:endnote>
  <w:endnote w:type="continuationSeparator" w:id="0">
    <w:p w14:paraId="5CAB96A4" w14:textId="77777777" w:rsidR="00815755" w:rsidRDefault="00815755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0EC0" w14:textId="77777777" w:rsidR="00815755" w:rsidRDefault="00815755" w:rsidP="002D1550">
      <w:pPr>
        <w:spacing w:after="0" w:line="240" w:lineRule="auto"/>
      </w:pPr>
      <w:r>
        <w:separator/>
      </w:r>
    </w:p>
  </w:footnote>
  <w:footnote w:type="continuationSeparator" w:id="0">
    <w:p w14:paraId="2C463CC9" w14:textId="77777777" w:rsidR="00815755" w:rsidRDefault="00815755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A86270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900F5"/>
    <w:rsid w:val="00096356"/>
    <w:rsid w:val="000A0799"/>
    <w:rsid w:val="000D18E6"/>
    <w:rsid w:val="000E78D2"/>
    <w:rsid w:val="000E79A6"/>
    <w:rsid w:val="001035A1"/>
    <w:rsid w:val="0011238E"/>
    <w:rsid w:val="00171D7A"/>
    <w:rsid w:val="00181C61"/>
    <w:rsid w:val="001977F8"/>
    <w:rsid w:val="001C76D5"/>
    <w:rsid w:val="002108F0"/>
    <w:rsid w:val="00287A4B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E3D3E"/>
    <w:rsid w:val="00602F16"/>
    <w:rsid w:val="0061120A"/>
    <w:rsid w:val="00637FF7"/>
    <w:rsid w:val="006649A3"/>
    <w:rsid w:val="006B7049"/>
    <w:rsid w:val="007019C9"/>
    <w:rsid w:val="00765734"/>
    <w:rsid w:val="00782CCF"/>
    <w:rsid w:val="007B5478"/>
    <w:rsid w:val="007C699D"/>
    <w:rsid w:val="007D087C"/>
    <w:rsid w:val="007F6CDA"/>
    <w:rsid w:val="007F705B"/>
    <w:rsid w:val="00815755"/>
    <w:rsid w:val="008458BB"/>
    <w:rsid w:val="00873AF5"/>
    <w:rsid w:val="00882F02"/>
    <w:rsid w:val="008837BE"/>
    <w:rsid w:val="008A12AF"/>
    <w:rsid w:val="008C581E"/>
    <w:rsid w:val="008F22C1"/>
    <w:rsid w:val="0090730B"/>
    <w:rsid w:val="00953BF0"/>
    <w:rsid w:val="00966C23"/>
    <w:rsid w:val="009827F8"/>
    <w:rsid w:val="00A11BFB"/>
    <w:rsid w:val="00A17FEB"/>
    <w:rsid w:val="00A31C98"/>
    <w:rsid w:val="00A31EC1"/>
    <w:rsid w:val="00A504D5"/>
    <w:rsid w:val="00A603B1"/>
    <w:rsid w:val="00A62BB2"/>
    <w:rsid w:val="00A86270"/>
    <w:rsid w:val="00A9080C"/>
    <w:rsid w:val="00AB3880"/>
    <w:rsid w:val="00AC7A7E"/>
    <w:rsid w:val="00AF1EE5"/>
    <w:rsid w:val="00B226AC"/>
    <w:rsid w:val="00B31F53"/>
    <w:rsid w:val="00B73795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F0640"/>
    <w:rsid w:val="00D0012B"/>
    <w:rsid w:val="00D1663D"/>
    <w:rsid w:val="00D33311"/>
    <w:rsid w:val="00D642E0"/>
    <w:rsid w:val="00D643AE"/>
    <w:rsid w:val="00D87D26"/>
    <w:rsid w:val="00DB6FF0"/>
    <w:rsid w:val="00DD7B68"/>
    <w:rsid w:val="00DE4FC7"/>
    <w:rsid w:val="00E04BC7"/>
    <w:rsid w:val="00E1557A"/>
    <w:rsid w:val="00E27B3D"/>
    <w:rsid w:val="00E54B88"/>
    <w:rsid w:val="00E63558"/>
    <w:rsid w:val="00EC51FC"/>
    <w:rsid w:val="00EC57D0"/>
    <w:rsid w:val="00EC6C43"/>
    <w:rsid w:val="00EF119C"/>
    <w:rsid w:val="00F05B8E"/>
    <w:rsid w:val="00F833FF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14</cp:revision>
  <cp:lastPrinted>2025-07-22T09:53:00Z</cp:lastPrinted>
  <dcterms:created xsi:type="dcterms:W3CDTF">2025-07-21T10:34:00Z</dcterms:created>
  <dcterms:modified xsi:type="dcterms:W3CDTF">2025-07-22T12:11:00Z</dcterms:modified>
</cp:coreProperties>
</file>