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2E940" w14:textId="11DCD6C6" w:rsidR="00B94E64" w:rsidRDefault="00B94E64" w:rsidP="00970632">
      <w:pPr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инвестиционной площадки </w:t>
      </w:r>
      <w:r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</w:t>
      </w:r>
      <w:r w:rsidR="003814A4" w:rsidRPr="003814A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67-04-</w:t>
      </w:r>
      <w:r w:rsidR="00BF42A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</w:t>
      </w:r>
    </w:p>
    <w:p w14:paraId="4C6D0A38" w14:textId="77777777" w:rsidR="003814A4" w:rsidRPr="003814A4" w:rsidRDefault="003814A4" w:rsidP="00B9508C">
      <w:pPr>
        <w:ind w:left="0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80"/>
        <w:gridCol w:w="7280"/>
      </w:tblGrid>
      <w:tr w:rsidR="00B94E64" w:rsidRPr="00B94E64" w14:paraId="2232E68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B3662" w14:textId="77777777" w:rsidR="00D67F9E" w:rsidRPr="00D67F9E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Название площадки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22A71" w14:textId="55FCDCA2" w:rsidR="00B94E64" w:rsidRPr="00B94E64" w:rsidRDefault="00BA3B7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Бывшая сырьевая база льнозавода</w:t>
            </w:r>
          </w:p>
        </w:tc>
      </w:tr>
      <w:tr w:rsidR="00B94E64" w:rsidRPr="00B94E64" w14:paraId="4C069FB6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C37D3A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A7D0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9C9D268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E8E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Местонахождение (адрес) площадки</w:t>
            </w:r>
          </w:p>
          <w:p w14:paraId="23D7B876" w14:textId="77777777" w:rsidR="00D67F9E" w:rsidRPr="00D67F9E" w:rsidRDefault="0095189F" w:rsidP="00B94E64">
            <w:pPr>
              <w:ind w:left="0"/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Кадастровый номер </w:t>
            </w:r>
            <w:r w:rsidRPr="002265F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C4D9A" w14:textId="18FD0E5D" w:rsidR="00B94E64" w:rsidRPr="00B94E64" w:rsidRDefault="00BA3B7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Смоленская область, Глинковский муниципальный округ,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Глинка, 700 м на юго-восток от жилого дома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по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</w:tr>
      <w:tr w:rsidR="00B94E64" w:rsidRPr="00B94E64" w14:paraId="06018E61" w14:textId="77777777" w:rsidTr="00300D53"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99A1D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E3A36F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186EB7DD" w14:textId="77777777" w:rsidTr="00300D53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4BFC36F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Тип площадки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>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свободные земли; объекты незавершенного строительства; </w:t>
            </w:r>
            <w:r w:rsidRPr="00B94E64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eastAsia="ru-RU"/>
              </w:rPr>
              <w:t xml:space="preserve">производственная база; </w:t>
            </w:r>
            <w:r w:rsidRPr="00B94E64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92289" w14:textId="2E5CAC25" w:rsidR="00B94E64" w:rsidRPr="00B94E64" w:rsidRDefault="00BA3B7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роизводственная база</w:t>
            </w:r>
          </w:p>
        </w:tc>
      </w:tr>
    </w:tbl>
    <w:p w14:paraId="3790A0C2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14:paraId="6A9067CF" w14:textId="20354B25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Основные сведения о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64D2C9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EB57D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  <w:lang w:eastAsia="ru-RU"/>
              </w:rPr>
              <w:t>Владелец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951B83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DAEF0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5231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1092C2" w14:textId="7DD39B6D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собственность до разграничения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3EBBEF8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117FA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Юридический (почтовый) адрес, телефон (код города),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,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web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site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5AA013" w14:textId="2CF159E1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Смоленская область,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Глинковский муниципальный округ,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94E64" w:rsidRPr="00B94E64" w14:paraId="598F172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4AE06309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Контактное лицо (Ф.И.О.)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442012" w14:textId="4A7B0262" w:rsidR="00B94E64" w:rsidRPr="00B94E64" w:rsidRDefault="003814A4" w:rsidP="003814A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Кожухов Евгений Владимирович</w:t>
            </w:r>
          </w:p>
        </w:tc>
      </w:tr>
      <w:tr w:rsidR="00B94E64" w:rsidRPr="00B94E64" w14:paraId="6B3B381C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6178DB82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489F2F9" w14:textId="6D5FE37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«Глинковский муниципальный округ» Смоленской области</w:t>
            </w:r>
          </w:p>
        </w:tc>
      </w:tr>
      <w:tr w:rsidR="00B94E64" w:rsidRPr="00B94E64" w14:paraId="779B0BC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59E47B8A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Телефон (код города)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64303B" w14:textId="54F35843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48165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</w:tr>
      <w:tr w:rsidR="00B94E64" w:rsidRPr="00B94E64" w14:paraId="605A87A4" w14:textId="77777777" w:rsidTr="00300D53"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F5139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e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0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BA44A" w14:textId="1D5801A8" w:rsidR="00B94E64" w:rsidRPr="00B94E64" w:rsidRDefault="003814A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1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glinka@admin-smolensk.ru</w:t>
            </w:r>
          </w:p>
        </w:tc>
      </w:tr>
      <w:tr w:rsidR="00B94E64" w:rsidRPr="00B94E64" w14:paraId="00BD932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1299D7" w14:textId="29C410B3" w:rsidR="00B94E64" w:rsidRPr="00B94E64" w:rsidRDefault="00B94E6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Условия приобретения (пользования) площадки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(покупка, аренда и т.д.)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48E0" w14:textId="62C37B19" w:rsidR="00BA5E2F" w:rsidRPr="00970632" w:rsidRDefault="003814A4" w:rsidP="00BA5E2F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аренда</w:t>
            </w:r>
            <w:r w:rsidR="009B0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A3B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 покупка</w:t>
            </w:r>
          </w:p>
          <w:p w14:paraId="40A478DD" w14:textId="02F4B7BF" w:rsidR="00024426" w:rsidRPr="00970632" w:rsidRDefault="00024426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275E4DB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1E821" w14:textId="571859AB" w:rsidR="00617A2D" w:rsidRDefault="00B94E64" w:rsidP="00617A2D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Условия аренды (приобретения) участка</w:t>
            </w:r>
            <w:r w:rsidR="00617A2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:</w:t>
            </w:r>
          </w:p>
          <w:p w14:paraId="40F2E1A0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аренды;</w:t>
            </w:r>
          </w:p>
          <w:p w14:paraId="40C69FD5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льготы по арендной плате;</w:t>
            </w:r>
          </w:p>
          <w:p w14:paraId="1EEE8DC4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стоимость выкупа;</w:t>
            </w:r>
          </w:p>
          <w:p w14:paraId="40C15472" w14:textId="77777777" w:rsidR="00617A2D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размер земельного налога;</w:t>
            </w:r>
          </w:p>
          <w:p w14:paraId="53D174C0" w14:textId="77777777" w:rsidR="00617A2D" w:rsidRPr="00B94E64" w:rsidRDefault="00617A2D" w:rsidP="00B94E64">
            <w:pPr>
              <w:shd w:val="clear" w:color="auto" w:fill="FFFFFF"/>
              <w:ind w:left="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- льгота по земельному налогу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7B223F" w14:textId="48C0C8BE" w:rsidR="00B94E64" w:rsidRPr="00970632" w:rsidRDefault="003814A4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r w:rsidR="008B1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</w:t>
            </w: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основе</w:t>
            </w:r>
            <w:r w:rsid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0FE02C6" w14:textId="36BD33EB" w:rsidR="003814A4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r w:rsidR="00BA5E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9589EAA" w14:textId="63394C21" w:rsidR="00172E0D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CF233B6" w14:textId="410391C9" w:rsidR="0097063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рыночная расчетная стоимость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5818104" w14:textId="1BDD88A2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A14E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налоговому</w:t>
            </w:r>
            <w:r w:rsidR="00D81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кодексу РФ</w:t>
            </w: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26E3305" w14:textId="3098D4FB" w:rsidR="00970632" w:rsidRPr="00515142" w:rsidRDefault="00970632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15142" w:rsidRPr="005151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да.</w:t>
            </w:r>
          </w:p>
          <w:p w14:paraId="2578D3B3" w14:textId="7F52DF97" w:rsidR="00172E0D" w:rsidRPr="00970632" w:rsidRDefault="00172E0D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46129E4F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887E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Прочие затраты, связанные с приобретением площадки (топографическая съемка, составление кадастрового плана, межевание и т.д.)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E36124" w14:textId="11025D1B" w:rsidR="00B94E64" w:rsidRPr="00B94E64" w:rsidRDefault="00371DFC" w:rsidP="00B94E64">
            <w:pPr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172E0D" w:rsidRP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опографическая съемка, межевание, независимая оценка рыночной стоимости земельного участка</w:t>
            </w:r>
          </w:p>
        </w:tc>
      </w:tr>
      <w:tr w:rsidR="0093121E" w:rsidRPr="00B94E64" w14:paraId="436EF2F1" w14:textId="77777777" w:rsidTr="0093121E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501CD5" w14:textId="77777777" w:rsidR="0093121E" w:rsidRPr="00B94E64" w:rsidRDefault="0093121E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земельного участка:</w:t>
            </w:r>
          </w:p>
        </w:tc>
      </w:tr>
      <w:tr w:rsidR="00B94E64" w:rsidRPr="00B94E64" w14:paraId="10CEE65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6AE00B" w14:textId="77777777" w:rsidR="00B94E64" w:rsidRPr="00B94E64" w:rsidRDefault="0078416A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земельного участка, 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21CD54" w14:textId="04278F26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площадь – </w:t>
            </w:r>
            <w:r w:rsidR="008B15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B94E64" w:rsidRPr="00B94E64" w14:paraId="669B5A57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681EE7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земельного участка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668B2" w14:textId="36F8A4F6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 состоит из участк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форме </w:t>
            </w:r>
            <w:r w:rsidR="002B593B" w:rsidRPr="002B5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четырехугольника (трапеции) </w:t>
            </w:r>
          </w:p>
        </w:tc>
      </w:tr>
      <w:tr w:rsidR="00B94E64" w:rsidRPr="00B94E64" w14:paraId="643D76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5A82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земельного участка: длина и ширина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71A7C1" w14:textId="12450494" w:rsidR="00B94E64" w:rsidRPr="00B94E64" w:rsidRDefault="00A00469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редняя длина</w:t>
            </w:r>
            <w:r w:rsidR="00BA4D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A00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 м, средняя ширина – 400 м</w:t>
            </w:r>
          </w:p>
        </w:tc>
      </w:tr>
      <w:tr w:rsidR="00B94E64" w:rsidRPr="00B94E64" w14:paraId="35005E2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E6898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по высоте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68105" w14:textId="5250C326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1E05A9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28E6FE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Возможность расш</w:t>
            </w:r>
            <w:r w:rsidR="00B95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ирения  земельного участка (да/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327C89" w14:textId="4EE74C5C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4E64" w:rsidRPr="00B94E64" w14:paraId="070DAC2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FFAC32" w14:textId="77777777" w:rsidR="00B94E64" w:rsidRPr="00B94E64" w:rsidRDefault="00B94E64" w:rsidP="00B94E64">
            <w:pPr>
              <w:spacing w:line="230" w:lineRule="auto"/>
              <w:ind w:left="0" w:right="-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 (земли сельскохозяйственного назначения; земли поселений;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 земли особо охраняемых природных территорий и объектов; земли лесного фонда; земли водного фонда; земли запаса)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7DB822" w14:textId="42E6DA0E" w:rsidR="00B94E64" w:rsidRPr="00B94E64" w:rsidRDefault="003403C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403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емли населенных пунктов</w:t>
            </w:r>
          </w:p>
        </w:tc>
      </w:tr>
      <w:tr w:rsidR="00B94E64" w:rsidRPr="00B94E64" w14:paraId="0741D54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91DF5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Функциональная зона (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жилая, общественно-деловая, производственная, инженерной </w:t>
            </w:r>
            <w:r w:rsidRPr="00300D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транспортной инфраструктуры, сельскохозяйственного использования, рекреационного назначения, иное</w:t>
            </w: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19C31" w14:textId="41D56890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ельскохозяйственного </w:t>
            </w:r>
            <w:r w:rsidR="00CD0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производства</w:t>
            </w:r>
          </w:p>
        </w:tc>
      </w:tr>
      <w:tr w:rsidR="00B94E64" w:rsidRPr="00B94E64" w14:paraId="5C67991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9EBCBD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строения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BB52E2" w14:textId="537F5F29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свободен от строений</w:t>
            </w:r>
          </w:p>
        </w:tc>
      </w:tr>
      <w:tr w:rsidR="00B94E64" w:rsidRPr="00B94E64" w14:paraId="6276DB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9044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Существующие инженерные коммуникации на территории участка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D55051" w14:textId="6CC8D210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лектроснабжение, водоснабжение</w:t>
            </w:r>
          </w:p>
        </w:tc>
      </w:tr>
      <w:tr w:rsidR="00B94E64" w:rsidRPr="00B94E64" w14:paraId="69C3788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E1507A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Наличие огражден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ий и/или видеонаблюдения (есть/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нет)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8FF35" w14:textId="22218E10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D38AE4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2EE6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Рельеф земельного участка (горизонтальная </w:t>
            </w:r>
            <w:r w:rsidR="00A51CE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поверхность, монотонный склон; 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уступы; сложный  ландшафт (лощины, промоины, ямы, обрывы, бугры и т.п.);  смешанный ландшафт)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13486" w14:textId="6802341A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Горизонтальная поверхность</w:t>
            </w:r>
          </w:p>
        </w:tc>
      </w:tr>
      <w:tr w:rsidR="00B94E64" w:rsidRPr="00B94E64" w14:paraId="70189E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81C895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Вид грунта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8D539" w14:textId="7E010739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Дерново-среднепозд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олистые легкосуглинистые на лессовидных суглинках</w:t>
            </w:r>
          </w:p>
        </w:tc>
      </w:tr>
      <w:tr w:rsidR="00B94E64" w:rsidRPr="00B94E64" w14:paraId="794C3C6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481AF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Глубина промерзания,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A0077E" w14:textId="5479712A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B94E64" w:rsidRPr="00B94E64" w14:paraId="1AB768E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B6D84B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Уровень грунтовых вод, м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94A62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4E64" w:rsidRPr="00B94E64" w14:paraId="76BE678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406959" w14:textId="77777777" w:rsidR="00B94E64" w:rsidRPr="00B94E64" w:rsidRDefault="00B94E64" w:rsidP="00B94E64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Возможность затопления во время паводков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61F60" w14:textId="011DA15D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72E0D" w:rsidRPr="00B94E64" w14:paraId="2A3B608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5EAEE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2265F0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Приоритетное направление использования </w:t>
            </w:r>
            <w:r w:rsidRPr="00172E0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253F2" w14:textId="39064EFC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сельскохозяйственного производства, растениеводство</w:t>
            </w:r>
          </w:p>
        </w:tc>
      </w:tr>
      <w:tr w:rsidR="00172E0D" w:rsidRPr="00B94E64" w14:paraId="4C1349C2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F3ED5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Описание близлежащих территорий и их использования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26E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645547F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017464" w14:textId="77777777" w:rsidR="00172E0D" w:rsidRPr="00B94E64" w:rsidRDefault="00172E0D" w:rsidP="00172E0D">
            <w:pPr>
              <w:shd w:val="clear" w:color="auto" w:fill="FFFFFF"/>
              <w:ind w:left="4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Расстояние до ближайших жилых домов (км)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DADCCC" w14:textId="3DB901DA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0,1</w:t>
            </w:r>
          </w:p>
        </w:tc>
      </w:tr>
      <w:tr w:rsidR="00172E0D" w:rsidRPr="00B94E64" w14:paraId="1B581029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7927F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Близость к объектам, загрязняющим окружающую среду (указать тип загрязнения и расстояние, км)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7BE6F5" w14:textId="1CBDB3C9" w:rsidR="00172E0D" w:rsidRPr="00B94E64" w:rsidRDefault="00371DFC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172E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172E0D" w:rsidRPr="00B94E64" w14:paraId="3C992E14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70AF7E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Ограничения использования участка (санитарно-защитная зона, водоохранная зона, зона охраны объектов культурного наследия, близость к природным заповедникам, охранные зоны инженерных коммуникаций, иное)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929E6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2E0D" w:rsidRPr="00B94E64" w14:paraId="5AD26D10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8980B8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Виды разрешенного использования, исходя из функционального зонирования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BE950" w14:textId="52737976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сельскохозяйственного производства</w:t>
            </w:r>
          </w:p>
        </w:tc>
      </w:tr>
      <w:tr w:rsidR="00172E0D" w:rsidRPr="00B94E64" w14:paraId="737516F6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EF832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Текущее использование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7479E5" w14:textId="4E1C889E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не используется</w:t>
            </w:r>
          </w:p>
        </w:tc>
      </w:tr>
      <w:tr w:rsidR="00172E0D" w:rsidRPr="00B94E64" w14:paraId="5006132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FED439" w14:textId="77777777" w:rsidR="00172E0D" w:rsidRPr="00B94E64" w:rsidRDefault="00172E0D" w:rsidP="00172E0D">
            <w:pPr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История использования площадки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208E75" w14:textId="26F7F880" w:rsidR="00172E0D" w:rsidRPr="00B94E64" w:rsidRDefault="00134801" w:rsidP="00172E0D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Использовалась для складирования льносырья </w:t>
            </w:r>
          </w:p>
        </w:tc>
      </w:tr>
    </w:tbl>
    <w:p w14:paraId="141A2B58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AFD96D3" w14:textId="77777777" w:rsidR="00B94E64" w:rsidRPr="00B94E64" w:rsidRDefault="00B94E64" w:rsidP="00B94E64">
      <w:pPr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Удаленность участка (км):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38150F0E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FFDE8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субъекта Российской Федерации,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в котором находится площадка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0CA4A5" w14:textId="5EF95D56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Смоленск – 1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5F23DF98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EF60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 субъекта Российской Федерации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2F0FC" w14:textId="16F03EC5" w:rsidR="00B94E64" w:rsidRPr="00B94E64" w:rsidRDefault="00172E0D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Брянск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14EB8BBD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5A15B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от центра 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C29C7" w14:textId="3FBC2DD3" w:rsidR="00B94E64" w:rsidRPr="00B94E64" w:rsidRDefault="00C22708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Глинка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км. </w:t>
            </w:r>
          </w:p>
        </w:tc>
      </w:tr>
      <w:tr w:rsidR="00B94E64" w:rsidRPr="00B94E64" w14:paraId="11B912AB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5CA056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муниципального образования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7FD272" w14:textId="68D4F4F3" w:rsidR="00B94E64" w:rsidRPr="00B94E64" w:rsidRDefault="00134801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Ельня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C014F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984E74" w:rsidRP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км.</w:t>
            </w:r>
          </w:p>
        </w:tc>
      </w:tr>
      <w:tr w:rsidR="00B94E64" w:rsidRPr="00B94E64" w14:paraId="7D93C971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DE6E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центра ближайшего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5F7838" w14:textId="538BF37D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д.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Буда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,5 км.</w:t>
            </w:r>
          </w:p>
        </w:tc>
      </w:tr>
      <w:tr w:rsidR="00B94E64" w:rsidRPr="00B94E64" w14:paraId="5574E00C" w14:textId="77777777" w:rsidTr="00300D53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3F0BC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от ближайших автомагистралей и автомобильных дорог 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8B15E" w14:textId="48B71EB1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а/д «Глинка-Бердники»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348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DD954BE" w14:textId="5D8EEE38" w:rsidR="00984E74" w:rsidRPr="00984E7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а/д «Смоленск-Рославль-Брянск»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157195E" w14:textId="4A7F177B" w:rsidR="00B94E64" w:rsidRPr="00B94E64" w:rsidRDefault="00984E74" w:rsidP="00984E7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а/м «Москва-Минск»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4E64" w:rsidRPr="00B94E64" w14:paraId="0BEC8895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40F56" w14:textId="77777777" w:rsidR="00B94E64" w:rsidRPr="00B94E64" w:rsidRDefault="00B94E64" w:rsidP="00B94E64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от ближайшей железнодорожной станции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D546C" w14:textId="6DBB1887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Глинка 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1,5 км.</w:t>
            </w:r>
          </w:p>
        </w:tc>
      </w:tr>
    </w:tbl>
    <w:p w14:paraId="697651C6" w14:textId="77777777" w:rsidR="00984E74" w:rsidRDefault="00984E74" w:rsidP="00984E74">
      <w:pPr>
        <w:pStyle w:val="a9"/>
        <w:ind w:left="0"/>
        <w:rPr>
          <w:rFonts w:ascii="Times New Roman" w:hAnsi="Times New Roman" w:cs="Times New Roman"/>
          <w:lang w:eastAsia="ru-RU"/>
        </w:rPr>
      </w:pPr>
    </w:p>
    <w:p w14:paraId="0C406B56" w14:textId="1C14EA89" w:rsidR="00B94E64" w:rsidRPr="00984E74" w:rsidRDefault="00B94E64" w:rsidP="00984E74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Доступ к площадке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300D53" w:rsidRPr="00B94E64" w14:paraId="44C908CE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2865B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Автомобильное сообщение</w:t>
            </w:r>
          </w:p>
        </w:tc>
      </w:tr>
      <w:tr w:rsidR="00B94E64" w:rsidRPr="00B94E64" w14:paraId="1E8E35FC" w14:textId="77777777" w:rsidTr="00300D53">
        <w:trPr>
          <w:trHeight w:val="1394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3A61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Описание всех существующих автомобильных дорог ведущих к участку (тип покрытия, количество полос, ограничения для транспорта с точки зрения веса, высоты, давления, доступа грузовиков и дорожной техники, специальные дневные или сезонные режимы движения) и  расстояние до дороги, если она не подходит вплотную к площадке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E6D535" w14:textId="71F93FD9" w:rsidR="00B94E64" w:rsidRPr="00B94E64" w:rsidRDefault="00CC014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 км от а/д «Глинка-Бердники»</w:t>
            </w:r>
          </w:p>
        </w:tc>
      </w:tr>
      <w:tr w:rsidR="00300D53" w:rsidRPr="00B94E64" w14:paraId="04397D4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D552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Железнодорожное сообщение</w:t>
            </w:r>
          </w:p>
        </w:tc>
      </w:tr>
      <w:tr w:rsidR="00B94E64" w:rsidRPr="00B94E64" w14:paraId="2AB3EAFB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32D6" w14:textId="77777777" w:rsidR="00B94E64" w:rsidRPr="00B94E64" w:rsidRDefault="00B94E64" w:rsidP="00B94E64">
            <w:pPr>
              <w:ind w:left="0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Описание железнодорожных подъездных путей (тип, протяженность, другое);</w:t>
            </w:r>
          </w:p>
          <w:p w14:paraId="00130301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при их отсутствии - информация о  возможности строительства ветки от ближайшей железной дороги,  расстояние до точки, откуда возможно ответвление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66E6DF" w14:textId="39F23FFB" w:rsidR="00B94E64" w:rsidRPr="00B94E64" w:rsidRDefault="00984E7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Железная дорога проходит </w:t>
            </w:r>
            <w:r w:rsidR="00CC01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непосредственной близости, но ветки к выбранной площадке нет</w:t>
            </w:r>
          </w:p>
        </w:tc>
      </w:tr>
      <w:tr w:rsidR="00300D53" w:rsidRPr="00B94E64" w14:paraId="68F5452A" w14:textId="77777777" w:rsidTr="00300D53">
        <w:trPr>
          <w:trHeight w:val="178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4A6AEF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Иное сообщение</w:t>
            </w:r>
          </w:p>
        </w:tc>
      </w:tr>
      <w:tr w:rsidR="00300D53" w:rsidRPr="00B94E64" w14:paraId="6C745D39" w14:textId="77777777" w:rsidTr="00300D53">
        <w:trPr>
          <w:trHeight w:val="178"/>
        </w:trPr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6B3D24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56299" w14:textId="77777777" w:rsidR="00300D53" w:rsidRPr="00B94E64" w:rsidRDefault="00300D53" w:rsidP="00B94E64">
            <w:pPr>
              <w:ind w:left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14:paraId="58F6934D" w14:textId="77777777" w:rsidR="00970632" w:rsidRDefault="00970632" w:rsidP="00970632">
      <w:pPr>
        <w:pStyle w:val="a9"/>
        <w:ind w:left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6B6802FC" w14:textId="42B5F14B" w:rsidR="00302FA4" w:rsidRPr="00984E74" w:rsidRDefault="00B94E64" w:rsidP="00970632">
      <w:pPr>
        <w:pStyle w:val="a9"/>
        <w:ind w:left="0"/>
        <w:rPr>
          <w:lang w:eastAsia="ru-RU"/>
        </w:rPr>
      </w:pPr>
      <w:r w:rsidRPr="0097063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Основные параметры зданий и сооружений, расположенных на площадке</w:t>
      </w:r>
    </w:p>
    <w:tbl>
      <w:tblPr>
        <w:tblW w:w="49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63"/>
        <w:gridCol w:w="1257"/>
        <w:gridCol w:w="1318"/>
        <w:gridCol w:w="1365"/>
        <w:gridCol w:w="1595"/>
        <w:gridCol w:w="1801"/>
        <w:gridCol w:w="1321"/>
        <w:gridCol w:w="1616"/>
        <w:gridCol w:w="1827"/>
      </w:tblGrid>
      <w:tr w:rsidR="00B94E64" w:rsidRPr="00B94E64" w14:paraId="7E94BB06" w14:textId="77777777" w:rsidTr="00B9508C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773A3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lastRenderedPageBreak/>
              <w:t>Наименование здания, сооружения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BF1E2" w14:textId="77777777" w:rsidR="00B94E64" w:rsidRPr="00386DC6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Площадь, м</w:t>
            </w:r>
            <w:r w:rsidR="00386DC6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B31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Длина, ширина, сетка колонн</w:t>
            </w: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264F9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Этажность</w:t>
            </w: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8A5A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Высота этажа, м</w:t>
            </w: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71762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Строительный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 xml:space="preserve"> материал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конструкций</w:t>
            </w: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8FB25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Степень износа,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8DB0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Возможность расширения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E36B36" w14:textId="77777777" w:rsidR="00B94E64" w:rsidRPr="00B94E64" w:rsidRDefault="008B5714" w:rsidP="008B571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Использовани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е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в</w:t>
            </w:r>
            <w:r w:rsidR="00B94E64"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настоящее время</w:t>
            </w:r>
          </w:p>
        </w:tc>
      </w:tr>
      <w:tr w:rsidR="00B94E64" w:rsidRPr="00B94E64" w14:paraId="03333DDB" w14:textId="77777777" w:rsidTr="00B94E64">
        <w:trPr>
          <w:cantSplit/>
          <w:trHeight w:val="284"/>
        </w:trPr>
        <w:tc>
          <w:tcPr>
            <w:tcW w:w="8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7CF2A" w14:textId="77C47457" w:rsidR="00B94E64" w:rsidRPr="00B94E64" w:rsidRDefault="00984E7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3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34D0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1BE5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F5B0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E1E14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C77E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31FF" w14:textId="77777777" w:rsidR="00B94E64" w:rsidRPr="00B94E64" w:rsidRDefault="00B94E64" w:rsidP="00B94E64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DBFB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595" w14:textId="77777777" w:rsidR="00B94E64" w:rsidRPr="00B94E64" w:rsidRDefault="00B94E64" w:rsidP="00B94E64">
            <w:pPr>
              <w:shd w:val="clear" w:color="auto" w:fill="FFFFFF"/>
              <w:ind w:left="26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A79408A" w14:textId="77777777" w:rsidR="00984E74" w:rsidRDefault="00984E7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</w:p>
    <w:p w14:paraId="13BC61ED" w14:textId="427415E8" w:rsidR="00B94E64" w:rsidRPr="00984E74" w:rsidRDefault="00B94E64" w:rsidP="00984E74">
      <w:pPr>
        <w:pStyle w:val="a9"/>
        <w:ind w:left="0"/>
        <w:jc w:val="both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</w:pPr>
      <w:r w:rsidRPr="00984E7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ru-RU"/>
        </w:rPr>
        <w:t>Собственные транспортные коммуникации (на территории площадки)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22"/>
        <w:gridCol w:w="7332"/>
      </w:tblGrid>
      <w:tr w:rsidR="00300D53" w:rsidRPr="00B94E64" w14:paraId="15393E5F" w14:textId="77777777" w:rsidTr="00300D53"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0573D3" w14:textId="77777777" w:rsidR="00300D53" w:rsidRPr="00300D53" w:rsidRDefault="00300D53" w:rsidP="00300D53">
            <w:pPr>
              <w:keepNext/>
              <w:tabs>
                <w:tab w:val="left" w:pos="426"/>
              </w:tabs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5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коммуникаций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(в случае наличия)</w:t>
            </w:r>
          </w:p>
        </w:tc>
      </w:tr>
      <w:tr w:rsidR="00B94E64" w:rsidRPr="00B94E64" w14:paraId="05473606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A7862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Автодорога (тип, покрытие,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93872" w14:textId="0641CFBA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703F593B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F03808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Ж/д. ветка (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тип, протяженность и т.д.)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2590E" w14:textId="6CACC818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  <w:tr w:rsidR="00B94E64" w:rsidRPr="00B94E64" w14:paraId="325DDDB9" w14:textId="77777777" w:rsidTr="002A7455">
        <w:tc>
          <w:tcPr>
            <w:tcW w:w="2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F230B" w14:textId="77777777" w:rsidR="00B94E64" w:rsidRPr="00B94E64" w:rsidRDefault="00B94E64" w:rsidP="007F506F">
            <w:pPr>
              <w:shd w:val="clear" w:color="auto" w:fill="FFFFFF"/>
              <w:ind w:left="3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Сети телекоммуникаций (телефон, интернет, иное)</w:t>
            </w:r>
          </w:p>
        </w:tc>
        <w:tc>
          <w:tcPr>
            <w:tcW w:w="25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04B83" w14:textId="7E107DD5" w:rsidR="00B94E64" w:rsidRPr="00B94E64" w:rsidRDefault="00371DFC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</w:p>
        </w:tc>
      </w:tr>
    </w:tbl>
    <w:p w14:paraId="560FC2DE" w14:textId="77777777" w:rsidR="00B94E64" w:rsidRPr="00B94E64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B3B57C" w14:textId="77777777" w:rsidR="00B94E64" w:rsidRPr="00A84271" w:rsidRDefault="00B94E64" w:rsidP="00B94E64">
      <w:pPr>
        <w:keepNext/>
        <w:ind w:left="0"/>
        <w:outlineLvl w:val="5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8427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Характеристика инженерной инфраструктуры</w:t>
      </w:r>
    </w:p>
    <w:tbl>
      <w:tblPr>
        <w:tblW w:w="5111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158"/>
        <w:gridCol w:w="1342"/>
        <w:gridCol w:w="3576"/>
        <w:gridCol w:w="2511"/>
        <w:gridCol w:w="1931"/>
        <w:gridCol w:w="3359"/>
      </w:tblGrid>
      <w:tr w:rsidR="00B94E64" w:rsidRPr="00B94E64" w14:paraId="285DA856" w14:textId="77777777" w:rsidTr="00371DFC">
        <w:trPr>
          <w:cantSplit/>
          <w:trHeight w:val="290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63308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Вид инфраструктуры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20A3B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1C83" w14:textId="77777777" w:rsidR="00B94E64" w:rsidRPr="0093121E" w:rsidRDefault="00B94E64" w:rsidP="0093121E">
            <w:pPr>
              <w:ind w:left="0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Удаленность источника подключения, характеристика сетей и объектов инфраструктуры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3AB8D" w14:textId="77777777" w:rsidR="00B94E64" w:rsidRPr="00B94E64" w:rsidRDefault="00B94E64" w:rsidP="00B9508C">
            <w:pPr>
              <w:keepNext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Свободная мощность, или необходимые усовершенствования для возможности подключения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292886" w14:textId="7777777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Тариф на подключение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6A5230" w14:textId="77777777" w:rsidR="00371DFC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Поставщики услуг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              </w:t>
            </w:r>
          </w:p>
          <w:p w14:paraId="3F047086" w14:textId="4566F257" w:rsidR="00B94E64" w:rsidRPr="00B94E64" w:rsidRDefault="00B94E64" w:rsidP="00B9508C">
            <w:pPr>
              <w:shd w:val="clear" w:color="auto" w:fill="FFFFFF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 xml:space="preserve">(с указанием контактной </w:t>
            </w:r>
            <w:r w:rsidR="00371DF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и</w:t>
            </w:r>
            <w:r w:rsidRPr="00B94E6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нформации)</w:t>
            </w:r>
          </w:p>
        </w:tc>
      </w:tr>
      <w:tr w:rsidR="00B94E64" w:rsidRPr="00B94E64" w14:paraId="095B0673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0FB50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r w:rsidR="009312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A163F9" w14:textId="77777777" w:rsidR="00B94E64" w:rsidRPr="00B94E64" w:rsidRDefault="00A21335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8546C2" w14:textId="7F433A98" w:rsidR="00B94E64" w:rsidRPr="00B94E64" w:rsidRDefault="00212887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 500 м от площадки расположено ГРС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871B2" w14:textId="1C4EDE64" w:rsidR="00B94E64" w:rsidRPr="00B94E64" w:rsidRDefault="00984E74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давление </w:t>
            </w:r>
            <w:r w:rsidR="0021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кг/кв.</w:t>
            </w:r>
            <w:r w:rsidR="000A2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см, возможное потребление 420 куб. 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E7EC0" w14:textId="2A030399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-</w:t>
            </w:r>
            <w:r w:rsidR="00371DF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6 месяцев. Стоимость технологического присоединения к газовым сетям </w:t>
            </w:r>
            <w:r w:rsidR="00212887"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3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млн. руб. (за 1 км)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E5425" w14:textId="65285FCF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Филиал АО «Газпром газораспределение Смоленск» в г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.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Сафоново</w:t>
            </w:r>
          </w:p>
          <w:p w14:paraId="58BF0D2B" w14:textId="15A2B771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г.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Сафоново, ул.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Шахтерская, д.</w:t>
            </w:r>
            <w:r w:rsid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28</w:t>
            </w:r>
          </w:p>
          <w:p w14:paraId="34692308" w14:textId="16E2CB6C" w:rsidR="00984E74" w:rsidRPr="00984E7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- Кухарев Антон Николаевич.</w:t>
            </w:r>
          </w:p>
          <w:p w14:paraId="6EC1515B" w14:textId="66D6EEE9" w:rsidR="00B94E64" w:rsidRPr="00B94E64" w:rsidRDefault="00984E74" w:rsidP="00984E7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84E7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тел./факс 8 (48142) 4-16-79</w:t>
            </w:r>
          </w:p>
        </w:tc>
      </w:tr>
      <w:tr w:rsidR="00B94E64" w:rsidRPr="00B94E64" w14:paraId="2F340341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131CF5" w14:textId="77777777" w:rsidR="00B94E64" w:rsidRPr="00B94E64" w:rsidRDefault="00B94E64" w:rsidP="0093121E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Электро</w:t>
            </w:r>
            <w:r w:rsidR="0093121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4A98CD" w14:textId="77777777" w:rsidR="00B94E64" w:rsidRPr="00B94E64" w:rsidRDefault="00243731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94E64"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D4DA5A" w14:textId="78310F16" w:rsidR="00B94E64" w:rsidRPr="008341F5" w:rsidRDefault="00212887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</w:t>
            </w:r>
            <w:r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0,9 км расположен ПС Глинка 110/35/10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C95521" w14:textId="79343C42" w:rsidR="00B94E64" w:rsidRPr="00B94E64" w:rsidRDefault="00541632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резерв мощности для технологического присоединения </w:t>
            </w:r>
            <w:r w:rsidR="0021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371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1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4,92</w:t>
            </w:r>
            <w:r w:rsidRPr="005416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МВА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DA28" w14:textId="39EB4AD1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осуществления тех. присоединения 6 месяцев, ориентировочная стоимость тех присоединения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- 44 тыс. руб.  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BE7B03" w14:textId="77777777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Глинковский РЭС филиала ПАО «МРСК Центра»- «Смоленскэнерго»</w:t>
            </w:r>
          </w:p>
          <w:p w14:paraId="5081F915" w14:textId="2713B3F3" w:rsidR="00541632" w:rsidRPr="00541632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 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Мира, д.1а</w:t>
            </w:r>
          </w:p>
          <w:p w14:paraId="4A8CF9C1" w14:textId="3442161A" w:rsidR="00D464DF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Начальник – </w:t>
            </w:r>
            <w:r w:rsidR="004D32A9" w:rsidRPr="004D32A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Русаков Сергей Николаевич</w:t>
            </w:r>
          </w:p>
          <w:p w14:paraId="5C652472" w14:textId="24743627" w:rsidR="00B94E64" w:rsidRPr="00B94E64" w:rsidRDefault="00541632" w:rsidP="00541632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54163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8 (48165) 2-15-05, 2-14-06</w:t>
            </w:r>
          </w:p>
        </w:tc>
      </w:tr>
      <w:tr w:rsidR="00B94E64" w:rsidRPr="00B94E64" w14:paraId="59A2A84F" w14:textId="77777777" w:rsidTr="00D464DF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6DA64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9117E8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DC561" w14:textId="77777777" w:rsidR="00212887" w:rsidRDefault="00212887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</w:t>
            </w:r>
            <w:r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очка подключения к существующему водопроводу в </w:t>
            </w:r>
          </w:p>
          <w:p w14:paraId="1F4F13F2" w14:textId="19CA4C7A" w:rsidR="00B94E64" w:rsidRPr="00B94E64" w:rsidRDefault="00212887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  <w:r w:rsidRPr="0021288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000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CFDB6" w14:textId="2D6915A1" w:rsidR="00B94E64" w:rsidRPr="00B94E64" w:rsidRDefault="00212887" w:rsidP="00371DFC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-2 атм., возможное потребление 20 куб.м/час</w:t>
            </w: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DFDF1" w14:textId="04E23FE7" w:rsidR="00B94E64" w:rsidRPr="00B94E64" w:rsidRDefault="009B68D0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сроки технологического присоединения 1 месяц, стоимость технологического присоединения согласно смете.</w:t>
            </w: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E9866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МУП «Коммунальщик»</w:t>
            </w:r>
          </w:p>
          <w:p w14:paraId="4FB94FCE" w14:textId="3DDC0DC2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Местонахождение: Смоленская обл., с.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Глинка, ул.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Зимонина, 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 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д.</w:t>
            </w:r>
            <w:r w:rsidR="00D464DF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1</w:t>
            </w:r>
          </w:p>
          <w:p w14:paraId="13376802" w14:textId="77777777" w:rsidR="009B68D0" w:rsidRPr="009B68D0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Директор – Богачева Ирина Сергеевна</w:t>
            </w:r>
          </w:p>
          <w:p w14:paraId="78E3E3AF" w14:textId="4F9DC3DB" w:rsidR="00B94E64" w:rsidRPr="00B94E64" w:rsidRDefault="009B68D0" w:rsidP="009B68D0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9B68D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тел. 8 (48165) 2-11-38</w:t>
            </w:r>
          </w:p>
        </w:tc>
      </w:tr>
      <w:tr w:rsidR="00B94E64" w:rsidRPr="00B94E64" w14:paraId="02E09E70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1FC2BA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Водоотведение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7E4637" w14:textId="77777777" w:rsidR="00B94E64" w:rsidRPr="00B94E64" w:rsidRDefault="00785C4E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vertAlign w:val="superscript"/>
                <w:lang w:eastAsia="ru-RU"/>
              </w:rPr>
              <w:t>3</w:t>
            </w:r>
            <w:r w:rsidR="00B94E64"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/</w:t>
            </w:r>
            <w:r w:rsidR="00B9508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58945C" w14:textId="577E9766" w:rsidR="00B94E64" w:rsidRPr="00B94E64" w:rsidRDefault="00984E7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41F3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C76B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19EE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  <w:tr w:rsidR="00B94E64" w:rsidRPr="00B94E64" w14:paraId="103DA639" w14:textId="77777777" w:rsidTr="00371DFC">
        <w:trPr>
          <w:cantSplit/>
          <w:trHeight w:val="286"/>
        </w:trPr>
        <w:tc>
          <w:tcPr>
            <w:tcW w:w="7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AD7C8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5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Отопление</w:t>
            </w:r>
          </w:p>
        </w:tc>
        <w:tc>
          <w:tcPr>
            <w:tcW w:w="4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518D8" w14:textId="77777777" w:rsidR="00B94E64" w:rsidRPr="00B94E64" w:rsidRDefault="00B94E64" w:rsidP="00243731">
            <w:pPr>
              <w:shd w:val="clear" w:color="auto" w:fill="FFFFFF"/>
              <w:spacing w:line="228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Гкал/час</w:t>
            </w:r>
          </w:p>
        </w:tc>
        <w:tc>
          <w:tcPr>
            <w:tcW w:w="12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6EF1B" w14:textId="07F9DE25" w:rsidR="00B94E64" w:rsidRPr="00B94E64" w:rsidRDefault="00984E74" w:rsidP="00984E74">
            <w:pPr>
              <w:shd w:val="clear" w:color="auto" w:fill="FFFFFF"/>
              <w:spacing w:line="228" w:lineRule="auto"/>
              <w:ind w:left="-75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FDA71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BEFCC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  <w:tc>
          <w:tcPr>
            <w:tcW w:w="113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B61A5" w14:textId="77777777" w:rsidR="00B94E64" w:rsidRPr="00B94E64" w:rsidRDefault="00B94E64" w:rsidP="00B94E64">
            <w:pPr>
              <w:shd w:val="clear" w:color="auto" w:fill="FFFFFF"/>
              <w:spacing w:line="228" w:lineRule="auto"/>
              <w:ind w:left="-57" w:right="-57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</w:p>
        </w:tc>
      </w:tr>
    </w:tbl>
    <w:p w14:paraId="281EA3C9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7E3002" w14:textId="77777777" w:rsidR="00B94E64" w:rsidRPr="00B94E64" w:rsidRDefault="00B94E64" w:rsidP="00B94E64">
      <w:pPr>
        <w:spacing w:line="228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94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Трудовые ресурсы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277"/>
        <w:gridCol w:w="7277"/>
      </w:tblGrid>
      <w:tr w:rsidR="00B94E64" w:rsidRPr="00B94E64" w14:paraId="58F4AB4D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049C57" w14:textId="77777777" w:rsidR="00B94E64" w:rsidRPr="00B94E64" w:rsidRDefault="00B94E64" w:rsidP="007F506F">
            <w:pPr>
              <w:shd w:val="clear" w:color="auto" w:fill="FFFFFF"/>
              <w:ind w:left="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ближайшего населенного пункта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E6064" w14:textId="5574C750" w:rsidR="00B94E64" w:rsidRPr="00B94E64" w:rsidRDefault="00212887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  <w:r w:rsidR="00846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0C7DF50B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C940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трудоспособного населения 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муниципального образования, в котором находится площадка 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A8597E" w14:textId="4A6A5BA1" w:rsidR="00B94E64" w:rsidRPr="00B94E64" w:rsidRDefault="0084610F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1501</w:t>
            </w:r>
            <w:r w:rsidR="009B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</w:t>
            </w:r>
          </w:p>
        </w:tc>
      </w:tr>
      <w:tr w:rsidR="00B94E64" w:rsidRPr="00B94E64" w14:paraId="6151EC0C" w14:textId="77777777" w:rsidTr="00785C4E"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E584C" w14:textId="77777777" w:rsidR="00B94E64" w:rsidRPr="00B94E64" w:rsidRDefault="00B94E64" w:rsidP="007F506F">
            <w:pPr>
              <w:ind w:left="0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B94E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трудоспособного населения соседних</w:t>
            </w:r>
            <w:r w:rsidRPr="00B94E6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муниципальных образований</w:t>
            </w:r>
          </w:p>
        </w:tc>
        <w:tc>
          <w:tcPr>
            <w:tcW w:w="25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E4962" w14:textId="77777777" w:rsidR="00B94E64" w:rsidRPr="00B94E64" w:rsidRDefault="00B94E64" w:rsidP="00B94E64">
            <w:pPr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1ED97216" w14:textId="77777777" w:rsidR="00B94E64" w:rsidRPr="00B94E64" w:rsidRDefault="00B94E64" w:rsidP="00B94E64">
      <w:pPr>
        <w:shd w:val="clear" w:color="auto" w:fill="FFFFFF"/>
        <w:ind w:left="62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ru-RU"/>
        </w:rPr>
      </w:pPr>
    </w:p>
    <w:p w14:paraId="16FA74C9" w14:textId="77777777" w:rsidR="009D1154" w:rsidRPr="00B94E64" w:rsidRDefault="00B94E64" w:rsidP="00B94E64">
      <w:r w:rsidRPr="00B94E6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ab/>
      </w:r>
    </w:p>
    <w:sectPr w:rsidR="009D1154" w:rsidRPr="00B94E64" w:rsidSect="000A2CC2">
      <w:headerReference w:type="default" r:id="rId7"/>
      <w:pgSz w:w="16838" w:h="11906" w:orient="landscape"/>
      <w:pgMar w:top="709" w:right="1134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0938D" w14:textId="77777777" w:rsidR="00AB5B2B" w:rsidRDefault="00AB5B2B" w:rsidP="00617A2D">
      <w:r>
        <w:separator/>
      </w:r>
    </w:p>
  </w:endnote>
  <w:endnote w:type="continuationSeparator" w:id="0">
    <w:p w14:paraId="780DA5EA" w14:textId="77777777" w:rsidR="00AB5B2B" w:rsidRDefault="00AB5B2B" w:rsidP="00617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DD482" w14:textId="77777777" w:rsidR="00AB5B2B" w:rsidRDefault="00AB5B2B" w:rsidP="00617A2D">
      <w:r>
        <w:separator/>
      </w:r>
    </w:p>
  </w:footnote>
  <w:footnote w:type="continuationSeparator" w:id="0">
    <w:p w14:paraId="1B8DFB63" w14:textId="77777777" w:rsidR="00AB5B2B" w:rsidRDefault="00AB5B2B" w:rsidP="00617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0139724"/>
      <w:docPartObj>
        <w:docPartGallery w:val="Page Numbers (Top of Page)"/>
        <w:docPartUnique/>
      </w:docPartObj>
    </w:sdtPr>
    <w:sdtEndPr/>
    <w:sdtContent>
      <w:p w14:paraId="2332B0EA" w14:textId="376F1C22" w:rsidR="00617A2D" w:rsidRDefault="00617A2D" w:rsidP="00C56566">
        <w:pPr>
          <w:pStyle w:val="a3"/>
        </w:pPr>
        <w:r>
          <w:t xml:space="preserve">                                          </w:t>
        </w:r>
      </w:p>
    </w:sdtContent>
  </w:sdt>
  <w:p w14:paraId="6AB9BB73" w14:textId="77777777" w:rsidR="00617A2D" w:rsidRDefault="00617A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64"/>
    <w:rsid w:val="00016E7D"/>
    <w:rsid w:val="00024426"/>
    <w:rsid w:val="00071F59"/>
    <w:rsid w:val="000827D1"/>
    <w:rsid w:val="000A2CC2"/>
    <w:rsid w:val="000A5FB3"/>
    <w:rsid w:val="000F4662"/>
    <w:rsid w:val="0011071A"/>
    <w:rsid w:val="0012360E"/>
    <w:rsid w:val="00134801"/>
    <w:rsid w:val="00172E0D"/>
    <w:rsid w:val="001C77D0"/>
    <w:rsid w:val="001D757E"/>
    <w:rsid w:val="00212887"/>
    <w:rsid w:val="0022555D"/>
    <w:rsid w:val="002265F0"/>
    <w:rsid w:val="00234547"/>
    <w:rsid w:val="00243731"/>
    <w:rsid w:val="00243748"/>
    <w:rsid w:val="00280D9C"/>
    <w:rsid w:val="002A7455"/>
    <w:rsid w:val="002B593B"/>
    <w:rsid w:val="00300D53"/>
    <w:rsid w:val="00302FA4"/>
    <w:rsid w:val="003403CD"/>
    <w:rsid w:val="003619E7"/>
    <w:rsid w:val="00371DFC"/>
    <w:rsid w:val="003814A4"/>
    <w:rsid w:val="00386DC6"/>
    <w:rsid w:val="003C1109"/>
    <w:rsid w:val="003E7BEB"/>
    <w:rsid w:val="00426045"/>
    <w:rsid w:val="004912BC"/>
    <w:rsid w:val="004B521C"/>
    <w:rsid w:val="004D32A9"/>
    <w:rsid w:val="00515142"/>
    <w:rsid w:val="00541632"/>
    <w:rsid w:val="00617A2D"/>
    <w:rsid w:val="0070474B"/>
    <w:rsid w:val="00704E62"/>
    <w:rsid w:val="0078416A"/>
    <w:rsid w:val="00785C4E"/>
    <w:rsid w:val="007F0BC1"/>
    <w:rsid w:val="007F506F"/>
    <w:rsid w:val="008341F5"/>
    <w:rsid w:val="0084610F"/>
    <w:rsid w:val="008B15DF"/>
    <w:rsid w:val="008B5714"/>
    <w:rsid w:val="008D20E3"/>
    <w:rsid w:val="008D3252"/>
    <w:rsid w:val="0093121E"/>
    <w:rsid w:val="0095189F"/>
    <w:rsid w:val="00970632"/>
    <w:rsid w:val="00984E74"/>
    <w:rsid w:val="009938E1"/>
    <w:rsid w:val="009B03E6"/>
    <w:rsid w:val="009B68D0"/>
    <w:rsid w:val="009D1154"/>
    <w:rsid w:val="00A00469"/>
    <w:rsid w:val="00A14EA9"/>
    <w:rsid w:val="00A21335"/>
    <w:rsid w:val="00A51CE4"/>
    <w:rsid w:val="00A652F5"/>
    <w:rsid w:val="00A67F75"/>
    <w:rsid w:val="00A84271"/>
    <w:rsid w:val="00AB2B54"/>
    <w:rsid w:val="00AB5B2B"/>
    <w:rsid w:val="00B6191F"/>
    <w:rsid w:val="00B65820"/>
    <w:rsid w:val="00B94E64"/>
    <w:rsid w:val="00B9508C"/>
    <w:rsid w:val="00BA3B7C"/>
    <w:rsid w:val="00BA4DBF"/>
    <w:rsid w:val="00BA5E2F"/>
    <w:rsid w:val="00BF42A0"/>
    <w:rsid w:val="00C22708"/>
    <w:rsid w:val="00C24489"/>
    <w:rsid w:val="00C56566"/>
    <w:rsid w:val="00CB4B63"/>
    <w:rsid w:val="00CC014F"/>
    <w:rsid w:val="00CC5345"/>
    <w:rsid w:val="00CD00B1"/>
    <w:rsid w:val="00CD4FE3"/>
    <w:rsid w:val="00D464DF"/>
    <w:rsid w:val="00D67F9E"/>
    <w:rsid w:val="00D8150F"/>
    <w:rsid w:val="00DC3AEB"/>
    <w:rsid w:val="00E45AE6"/>
    <w:rsid w:val="00EB0E7D"/>
    <w:rsid w:val="00F6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BD386"/>
  <w15:docId w15:val="{1FAE7F1B-CB86-400C-8EB7-5669897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left="510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BEB"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7A2D"/>
  </w:style>
  <w:style w:type="paragraph" w:styleId="a5">
    <w:name w:val="footer"/>
    <w:basedOn w:val="a"/>
    <w:link w:val="a6"/>
    <w:uiPriority w:val="99"/>
    <w:unhideWhenUsed/>
    <w:rsid w:val="00617A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7A2D"/>
  </w:style>
  <w:style w:type="paragraph" w:styleId="a7">
    <w:name w:val="Balloon Text"/>
    <w:basedOn w:val="a"/>
    <w:link w:val="a8"/>
    <w:uiPriority w:val="99"/>
    <w:semiHidden/>
    <w:unhideWhenUsed/>
    <w:rsid w:val="00302FA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02FA4"/>
    <w:rPr>
      <w:rFonts w:ascii="Segoe UI" w:hAnsi="Segoe UI" w:cs="Segoe UI"/>
      <w:sz w:val="18"/>
      <w:szCs w:val="18"/>
    </w:rPr>
  </w:style>
  <w:style w:type="paragraph" w:styleId="a9">
    <w:name w:val="No Spacing"/>
    <w:uiPriority w:val="1"/>
    <w:qFormat/>
    <w:rsid w:val="00984E74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7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8AB02-0C0D-4F66-BF30-4482A3CF8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ДЭР</Company>
  <LinksUpToDate>false</LinksUpToDate>
  <CharactersWithSpaces>7716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 Юлия Сергеевна</dc:creator>
  <cp:lastModifiedBy>Волгина НА</cp:lastModifiedBy>
  <cp:revision>12</cp:revision>
  <cp:lastPrinted>2025-07-22T10:07:00Z</cp:lastPrinted>
  <dcterms:created xsi:type="dcterms:W3CDTF">2025-07-21T10:35:00Z</dcterms:created>
  <dcterms:modified xsi:type="dcterms:W3CDTF">2026-01-19T08:48:00Z</dcterms:modified>
</cp:coreProperties>
</file>