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DE52C2" w:rsidTr="00E375B5">
        <w:trPr>
          <w:trHeight w:val="313"/>
        </w:trPr>
        <w:tc>
          <w:tcPr>
            <w:tcW w:w="10149" w:type="dxa"/>
            <w:gridSpan w:val="3"/>
          </w:tcPr>
          <w:p w:rsidR="00E63558" w:rsidRPr="00DE52C2" w:rsidRDefault="00DE52C2" w:rsidP="007F3C6A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DE52C2">
              <w:rPr>
                <w:color w:val="000000"/>
                <w:lang w:val="ru-RU"/>
              </w:rPr>
              <w:lastRenderedPageBreak/>
              <w:t xml:space="preserve">для сельскохозяйственного производства, </w:t>
            </w:r>
            <w:proofErr w:type="spellStart"/>
            <w:r w:rsidRPr="00DE52C2">
              <w:rPr>
                <w:color w:val="000000"/>
                <w:lang w:val="ru-RU"/>
              </w:rPr>
              <w:t>д</w:t>
            </w:r>
            <w:proofErr w:type="gramStart"/>
            <w:r w:rsidRPr="00DE52C2">
              <w:rPr>
                <w:color w:val="000000"/>
                <w:lang w:val="ru-RU"/>
              </w:rPr>
              <w:t>.Б</w:t>
            </w:r>
            <w:proofErr w:type="gramEnd"/>
            <w:r w:rsidRPr="00DE52C2">
              <w:rPr>
                <w:color w:val="000000"/>
                <w:lang w:val="ru-RU"/>
              </w:rPr>
              <w:t>еззаботы</w:t>
            </w:r>
            <w:proofErr w:type="spellEnd"/>
          </w:p>
        </w:tc>
      </w:tr>
      <w:tr w:rsidR="000E79A6" w:rsidRPr="00C4536E" w:rsidTr="005246C4">
        <w:trPr>
          <w:trHeight w:val="2650"/>
        </w:trPr>
        <w:tc>
          <w:tcPr>
            <w:tcW w:w="4928" w:type="dxa"/>
          </w:tcPr>
          <w:p w:rsidR="007F705B" w:rsidRPr="007F3C6A" w:rsidRDefault="00DE52C2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C7C8F3B" wp14:editId="718F90B7">
                  <wp:extent cx="3000375" cy="24955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Pr="007F3C6A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C4536E" w:rsidRDefault="000E79A6" w:rsidP="00C4536E">
            <w:pPr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C4536E" w:rsidRPr="00F3473A" w:rsidTr="00E375B5">
        <w:trPr>
          <w:trHeight w:val="270"/>
        </w:trPr>
        <w:tc>
          <w:tcPr>
            <w:tcW w:w="4928" w:type="dxa"/>
          </w:tcPr>
          <w:p w:rsidR="00C4536E" w:rsidRPr="007F3C6A" w:rsidRDefault="00C4536E" w:rsidP="004B0FC8">
            <w:pPr>
              <w:rPr>
                <w:rFonts w:ascii="Times New Roman" w:hAnsi="Times New Roman"/>
                <w:b/>
              </w:rPr>
            </w:pPr>
            <w:proofErr w:type="spellStart"/>
            <w:r w:rsidRPr="007F3C6A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7F3C6A"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7F3C6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C4536E" w:rsidRPr="00DE52C2" w:rsidRDefault="00DE52C2" w:rsidP="00717E03">
            <w:pPr>
              <w:rPr>
                <w:color w:val="000000"/>
                <w:lang w:val="ru-RU"/>
              </w:rPr>
            </w:pPr>
            <w:r w:rsidRPr="00DE52C2">
              <w:rPr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DE52C2">
              <w:rPr>
                <w:color w:val="000000"/>
                <w:lang w:val="ru-RU"/>
              </w:rPr>
              <w:t>Болтутинское</w:t>
            </w:r>
            <w:proofErr w:type="spellEnd"/>
            <w:r w:rsidRPr="00DE52C2">
              <w:rPr>
                <w:color w:val="000000"/>
                <w:lang w:val="ru-RU"/>
              </w:rPr>
              <w:t xml:space="preserve"> сельское поселение, западнее </w:t>
            </w:r>
            <w:proofErr w:type="spellStart"/>
            <w:r w:rsidRPr="00DE52C2">
              <w:rPr>
                <w:color w:val="000000"/>
                <w:lang w:val="ru-RU"/>
              </w:rPr>
              <w:t>д</w:t>
            </w:r>
            <w:proofErr w:type="gramStart"/>
            <w:r w:rsidRPr="00DE52C2">
              <w:rPr>
                <w:color w:val="000000"/>
                <w:lang w:val="ru-RU"/>
              </w:rPr>
              <w:t>.И</w:t>
            </w:r>
            <w:proofErr w:type="gramEnd"/>
            <w:r w:rsidRPr="00DE52C2">
              <w:rPr>
                <w:color w:val="000000"/>
                <w:lang w:val="ru-RU"/>
              </w:rPr>
              <w:t>вонино</w:t>
            </w:r>
            <w:proofErr w:type="spellEnd"/>
          </w:p>
        </w:tc>
      </w:tr>
      <w:tr w:rsidR="00C4536E" w:rsidRPr="00F3473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DE52C2" w:rsidP="00C4536E">
            <w:pPr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proofErr w:type="spellStart"/>
            <w:r w:rsidRPr="00403AF4">
              <w:t>земли</w:t>
            </w:r>
            <w:proofErr w:type="spellEnd"/>
            <w:r w:rsidRPr="00403AF4">
              <w:t xml:space="preserve"> </w:t>
            </w:r>
            <w:proofErr w:type="spellStart"/>
            <w:r w:rsidRPr="00403AF4">
              <w:t>сельскохозяйственного</w:t>
            </w:r>
            <w:proofErr w:type="spellEnd"/>
            <w:r w:rsidRPr="00403AF4">
              <w:t xml:space="preserve"> </w:t>
            </w:r>
            <w:proofErr w:type="spellStart"/>
            <w:r w:rsidRPr="00403AF4">
              <w:t>назначения</w:t>
            </w:r>
            <w:proofErr w:type="spellEnd"/>
          </w:p>
        </w:tc>
      </w:tr>
      <w:tr w:rsidR="00C4536E" w:rsidRPr="002108F0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C4536E" w:rsidP="00DE52C2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DE52C2">
              <w:rPr>
                <w:color w:val="000000"/>
                <w:lang w:val="ru-RU"/>
              </w:rPr>
              <w:t>8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га</w:t>
            </w:r>
            <w:proofErr w:type="spellEnd"/>
          </w:p>
        </w:tc>
      </w:tr>
      <w:tr w:rsidR="00C4536E" w:rsidRPr="002108F0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C4536E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C4536E" w:rsidRPr="00634429" w:rsidTr="00E375B5">
        <w:trPr>
          <w:trHeight w:val="270"/>
        </w:trPr>
        <w:tc>
          <w:tcPr>
            <w:tcW w:w="4928" w:type="dxa"/>
          </w:tcPr>
          <w:p w:rsidR="00C4536E" w:rsidRPr="00966C23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B20FB3" w:rsidRDefault="00C4536E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B20FB3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C4536E" w:rsidRPr="007F3C6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C4536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 строений</w:t>
            </w:r>
          </w:p>
        </w:tc>
      </w:tr>
      <w:tr w:rsidR="00C4536E" w:rsidRPr="00F3473A" w:rsidTr="00E375B5">
        <w:trPr>
          <w:trHeight w:val="1649"/>
        </w:trPr>
        <w:tc>
          <w:tcPr>
            <w:tcW w:w="4928" w:type="dxa"/>
          </w:tcPr>
          <w:p w:rsidR="00C4536E" w:rsidRPr="007F3C6A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3C6A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7F3C6A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DE52C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газоснабжение: расстояние от ГРС до площадки – 7500 м, давление 3 кг/</w:t>
            </w:r>
            <w:proofErr w:type="spellStart"/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кв</w:t>
            </w:r>
            <w:proofErr w:type="gramStart"/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.с</w:t>
            </w:r>
            <w:proofErr w:type="gramEnd"/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м</w:t>
            </w:r>
            <w:proofErr w:type="spellEnd"/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,</w:t>
            </w:r>
            <w:r w:rsidRPr="00DE52C2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 xml:space="preserve"> Стоимость технологического присоединения к газовым сетям – 2 млн. руб. (за 1 км). 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Сроки технологического присоединения – 2 мес.</w:t>
            </w:r>
          </w:p>
          <w:p w:rsidR="00DE52C2" w:rsidRPr="00DE52C2" w:rsidRDefault="00DE52C2" w:rsidP="00DE52C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- электроснабжение: </w:t>
            </w:r>
            <w:r w:rsidRPr="00DE52C2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 xml:space="preserve">расстояние до КТП–33 </w:t>
            </w:r>
            <w:proofErr w:type="gramStart"/>
            <w:r w:rsidRPr="00DE52C2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>ВЛ</w:t>
            </w:r>
            <w:proofErr w:type="gramEnd"/>
            <w:r w:rsidRPr="00DE52C2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 xml:space="preserve"> (1008  ПС Глинка) 500 м,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 максимальная мощность 500 кВт, </w:t>
            </w:r>
            <w:r w:rsidRPr="00DE52C2">
              <w:rPr>
                <w:rFonts w:ascii="Times New Roman" w:hAnsi="Times New Roman"/>
                <w:color w:val="000000"/>
                <w:lang w:val="ru-RU"/>
              </w:rPr>
              <w:t>сроки осуществления тех. присоединения 6 месяцев, ориентировочная  ст</w:t>
            </w:r>
            <w:bookmarkStart w:id="0" w:name="_GoBack"/>
            <w:bookmarkEnd w:id="0"/>
            <w:r w:rsidRPr="00DE52C2">
              <w:rPr>
                <w:rFonts w:ascii="Times New Roman" w:hAnsi="Times New Roman"/>
                <w:color w:val="000000"/>
                <w:lang w:val="ru-RU"/>
              </w:rPr>
              <w:t>оимость тех. присоединения- 44 тыс. руб.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- водоснабжение: </w:t>
            </w:r>
          </w:p>
          <w:p w:rsidR="00DE52C2" w:rsidRPr="00DE52C2" w:rsidRDefault="00DE52C2" w:rsidP="00DE52C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в 700 м до водонапорной башни, давление -2 атм., возможное потребление 20 </w:t>
            </w:r>
            <w:proofErr w:type="spellStart"/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куб</w:t>
            </w:r>
            <w:proofErr w:type="gramStart"/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.м</w:t>
            </w:r>
            <w:proofErr w:type="spellEnd"/>
            <w:proofErr w:type="gramEnd"/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/час, </w:t>
            </w:r>
            <w:r w:rsidRPr="00DE52C2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>сроки технологического присоединения 1 месяц, стоимость согласно смете;</w:t>
            </w:r>
          </w:p>
          <w:p w:rsidR="00C4536E" w:rsidRPr="00DE52C2" w:rsidRDefault="00C4536E" w:rsidP="007F3C6A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</w:tr>
      <w:tr w:rsidR="00C4536E" w:rsidRPr="00F3473A" w:rsidTr="00DE52C2">
        <w:trPr>
          <w:trHeight w:val="888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DE52C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 автодорога с песчано-гравийным покрытием, асфальтированная дорога.</w:t>
            </w:r>
          </w:p>
          <w:p w:rsidR="00DE52C2" w:rsidRPr="00DE52C2" w:rsidRDefault="00DE52C2" w:rsidP="00DE52C2">
            <w:pPr>
              <w:rPr>
                <w:rFonts w:ascii="Times New Roman" w:hAnsi="Times New Roman"/>
              </w:rPr>
            </w:pPr>
            <w:r w:rsidRPr="00DE52C2">
              <w:rPr>
                <w:rFonts w:ascii="Times New Roman" w:hAnsi="Times New Roman"/>
              </w:rPr>
              <w:t xml:space="preserve">- </w:t>
            </w:r>
            <w:proofErr w:type="spellStart"/>
            <w:r w:rsidRPr="00DE52C2">
              <w:rPr>
                <w:rFonts w:ascii="Times New Roman" w:hAnsi="Times New Roman"/>
              </w:rPr>
              <w:t>железная</w:t>
            </w:r>
            <w:proofErr w:type="spellEnd"/>
            <w:r w:rsidRPr="00DE52C2">
              <w:rPr>
                <w:rFonts w:ascii="Times New Roman" w:hAnsi="Times New Roman"/>
              </w:rPr>
              <w:t xml:space="preserve"> </w:t>
            </w:r>
            <w:proofErr w:type="spellStart"/>
            <w:r w:rsidRPr="00DE52C2">
              <w:rPr>
                <w:rFonts w:ascii="Times New Roman" w:hAnsi="Times New Roman"/>
              </w:rPr>
              <w:t>дорога</w:t>
            </w:r>
            <w:proofErr w:type="spellEnd"/>
            <w:r w:rsidRPr="00DE52C2">
              <w:rPr>
                <w:rFonts w:ascii="Times New Roman" w:hAnsi="Times New Roman"/>
              </w:rPr>
              <w:t>: в 1500 м</w:t>
            </w:r>
          </w:p>
          <w:p w:rsidR="00C4536E" w:rsidRPr="00DE52C2" w:rsidRDefault="00C4536E" w:rsidP="00AB64F7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C4536E" w:rsidRPr="00F3473A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2108F0" w:rsidRDefault="00C4536E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3966C3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3966C3">
              <w:rPr>
                <w:rFonts w:ascii="Times New Roman" w:hAnsi="Times New Roman"/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C4536E" w:rsidRPr="00F3473A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0D6889" w:rsidRDefault="00C4536E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C4536E" w:rsidRPr="00C52B5D" w:rsidRDefault="00C4536E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C4536E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 xml:space="preserve">инвесторы, осуществляющие инвестиционную </w:t>
            </w:r>
            <w:r w:rsidRPr="00D9762B">
              <w:rPr>
                <w:rFonts w:eastAsia="Times New Roman"/>
                <w:sz w:val="20"/>
                <w:szCs w:val="20"/>
              </w:rPr>
              <w:lastRenderedPageBreak/>
              <w:t>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C4536E" w:rsidRPr="00D9762B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C4536E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C4536E" w:rsidRPr="00D9762B" w:rsidRDefault="00C4536E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C4536E" w:rsidRPr="00C52B5D" w:rsidRDefault="00C4536E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C4536E" w:rsidRPr="0084719B" w:rsidRDefault="00C4536E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C4536E" w:rsidRPr="00E303DC" w:rsidRDefault="0067189A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C4536E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C4536E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C4536E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C4536E" w:rsidRPr="008B341D" w:rsidRDefault="00C4536E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89A" w:rsidRDefault="0067189A" w:rsidP="002D1550">
      <w:pPr>
        <w:spacing w:after="0" w:line="240" w:lineRule="auto"/>
      </w:pPr>
      <w:r>
        <w:separator/>
      </w:r>
    </w:p>
  </w:endnote>
  <w:endnote w:type="continuationSeparator" w:id="0">
    <w:p w:rsidR="0067189A" w:rsidRDefault="0067189A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89A" w:rsidRDefault="0067189A" w:rsidP="002D1550">
      <w:pPr>
        <w:spacing w:after="0" w:line="240" w:lineRule="auto"/>
      </w:pPr>
      <w:r>
        <w:separator/>
      </w:r>
    </w:p>
  </w:footnote>
  <w:footnote w:type="continuationSeparator" w:id="0">
    <w:p w:rsidR="0067189A" w:rsidRDefault="0067189A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3473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D4285"/>
    <w:rsid w:val="000E78D2"/>
    <w:rsid w:val="000E79A6"/>
    <w:rsid w:val="001035A1"/>
    <w:rsid w:val="00111771"/>
    <w:rsid w:val="0011238E"/>
    <w:rsid w:val="001314B8"/>
    <w:rsid w:val="001C76D5"/>
    <w:rsid w:val="002108F0"/>
    <w:rsid w:val="0027559B"/>
    <w:rsid w:val="00287A4B"/>
    <w:rsid w:val="002D1550"/>
    <w:rsid w:val="00371F88"/>
    <w:rsid w:val="003966C3"/>
    <w:rsid w:val="003A6A27"/>
    <w:rsid w:val="0044066A"/>
    <w:rsid w:val="0045145E"/>
    <w:rsid w:val="00476A13"/>
    <w:rsid w:val="00484753"/>
    <w:rsid w:val="004B0FC8"/>
    <w:rsid w:val="00511EDE"/>
    <w:rsid w:val="005246C4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649A3"/>
    <w:rsid w:val="0066503A"/>
    <w:rsid w:val="0067189A"/>
    <w:rsid w:val="006942D7"/>
    <w:rsid w:val="007019C9"/>
    <w:rsid w:val="00724088"/>
    <w:rsid w:val="00765734"/>
    <w:rsid w:val="007937BC"/>
    <w:rsid w:val="007B5478"/>
    <w:rsid w:val="007F0F91"/>
    <w:rsid w:val="007F3C6A"/>
    <w:rsid w:val="007F6CDA"/>
    <w:rsid w:val="007F705B"/>
    <w:rsid w:val="00810F6B"/>
    <w:rsid w:val="0084719B"/>
    <w:rsid w:val="008837BE"/>
    <w:rsid w:val="008B341D"/>
    <w:rsid w:val="008B6156"/>
    <w:rsid w:val="008F22C1"/>
    <w:rsid w:val="00953BF0"/>
    <w:rsid w:val="00966C23"/>
    <w:rsid w:val="009827F8"/>
    <w:rsid w:val="009D2E75"/>
    <w:rsid w:val="009F3B40"/>
    <w:rsid w:val="00A11BFB"/>
    <w:rsid w:val="00A31C98"/>
    <w:rsid w:val="00A504D5"/>
    <w:rsid w:val="00A603B1"/>
    <w:rsid w:val="00A62BB2"/>
    <w:rsid w:val="00A9080C"/>
    <w:rsid w:val="00AC7A7E"/>
    <w:rsid w:val="00AF77B6"/>
    <w:rsid w:val="00B20FB3"/>
    <w:rsid w:val="00B44AB0"/>
    <w:rsid w:val="00B815FB"/>
    <w:rsid w:val="00BC5941"/>
    <w:rsid w:val="00BD2E31"/>
    <w:rsid w:val="00C04B58"/>
    <w:rsid w:val="00C26A61"/>
    <w:rsid w:val="00C4536E"/>
    <w:rsid w:val="00C716A0"/>
    <w:rsid w:val="00CA5198"/>
    <w:rsid w:val="00CF1A29"/>
    <w:rsid w:val="00D1663D"/>
    <w:rsid w:val="00D539D1"/>
    <w:rsid w:val="00D642E0"/>
    <w:rsid w:val="00DB6FF0"/>
    <w:rsid w:val="00DC12BC"/>
    <w:rsid w:val="00DD7B68"/>
    <w:rsid w:val="00DE4FC7"/>
    <w:rsid w:val="00DE52C2"/>
    <w:rsid w:val="00E04BC7"/>
    <w:rsid w:val="00E172C5"/>
    <w:rsid w:val="00E33FA3"/>
    <w:rsid w:val="00E375B5"/>
    <w:rsid w:val="00E54B88"/>
    <w:rsid w:val="00E62CED"/>
    <w:rsid w:val="00E63558"/>
    <w:rsid w:val="00EA74C7"/>
    <w:rsid w:val="00EC6C43"/>
    <w:rsid w:val="00EF119C"/>
    <w:rsid w:val="00F17FCD"/>
    <w:rsid w:val="00F3473A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DAB7D-7D88-4EBA-917F-0C508B70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3</cp:revision>
  <cp:lastPrinted>2020-01-10T11:07:00Z</cp:lastPrinted>
  <dcterms:created xsi:type="dcterms:W3CDTF">2023-01-19T07:29:00Z</dcterms:created>
  <dcterms:modified xsi:type="dcterms:W3CDTF">2023-01-19T07:32:00Z</dcterms:modified>
</cp:coreProperties>
</file>