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30" w:rsidRPr="00460330" w:rsidRDefault="00460330" w:rsidP="0046033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60330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u w:val="single"/>
          <w:lang w:eastAsia="ru-RU"/>
        </w:rPr>
        <w:t>Закон о новых правилах установки дорожных камер опубликован</w:t>
      </w:r>
    </w:p>
    <w:p w:rsidR="00460330" w:rsidRPr="00460330" w:rsidRDefault="00460330" w:rsidP="00460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proofErr w:type="gramStart"/>
      <w:r w:rsidRPr="0046033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 соответствии с Федеральным законом от 29.05.2023 №197-ФЗ  "О внесении изменений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статью 3 Федерального закона «О Государственной компании «Российские автомобильные дороги» и о внесении изменений в отдельные законодательные акты Российской Федерации"  с 1 сентября 2024 года</w:t>
      </w:r>
      <w:proofErr w:type="gramEnd"/>
      <w:r w:rsidRPr="0046033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заработают единые положения о стационарных, передвижных и мобильных камерах для автоматической фиксации нарушений ПДД.</w:t>
      </w:r>
    </w:p>
    <w:p w:rsidR="00460330" w:rsidRPr="00460330" w:rsidRDefault="00460330" w:rsidP="00460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6033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Среди мест, где можно будет устанавливать стационарные и передвижные камеры, назвали:</w:t>
      </w:r>
    </w:p>
    <w:p w:rsidR="00460330" w:rsidRPr="00460330" w:rsidRDefault="00460330" w:rsidP="00460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6033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 пересечение дорог, где за отчетный год произошло 4 и более ДТП с материальным ущербом одного вида, или 2 аварии одного вида, или 4 любых ДТП, в результате которых погибли либо были ранены люди;</w:t>
      </w:r>
    </w:p>
    <w:p w:rsidR="00460330" w:rsidRPr="00460330" w:rsidRDefault="00460330" w:rsidP="00460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6033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 места строительства, реконструкции и капремонта, а также других работ, из-за которых нужно временно ограничить либо прекратить движение;</w:t>
      </w:r>
      <w:bookmarkStart w:id="0" w:name="_GoBack"/>
      <w:bookmarkEnd w:id="0"/>
    </w:p>
    <w:p w:rsidR="00460330" w:rsidRPr="00460330" w:rsidRDefault="00460330" w:rsidP="00460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6033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 пешеходные переходы;</w:t>
      </w:r>
    </w:p>
    <w:p w:rsidR="00460330" w:rsidRPr="00460330" w:rsidRDefault="00460330" w:rsidP="00460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6033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 места, которые определяют при контроле в области безопасности дорожного движения.</w:t>
      </w:r>
    </w:p>
    <w:p w:rsidR="00460330" w:rsidRPr="00460330" w:rsidRDefault="00460330" w:rsidP="00460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6033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Сейчас такого перечня нет. Места выбирают по итогам анализа аварийности на участках дорог с высокой вероятностью ДТП. Также есть рекомендуемый список.</w:t>
      </w:r>
    </w:p>
    <w:p w:rsidR="00460330" w:rsidRPr="00460330" w:rsidRDefault="00460330" w:rsidP="00460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6033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 населенном пункте размещать стационарные и передвижные камеры должны будут так, чтобы их зона контроля начиналась на расстоянии не менее 100 м от одного из знаков «Начало населенного пункта». Сейчас сходное положение есть в ПДД, но оно касается дорог вне такого пункта.</w:t>
      </w:r>
    </w:p>
    <w:p w:rsidR="00460330" w:rsidRPr="00460330" w:rsidRDefault="00460330" w:rsidP="00460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6033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Запретят фиксировать нарушения любыми автоматическими камерами, которые не отвечают, в частности, новым требованиям. Если эта камера выявит деяние, информацию с нее нельзя будет использовать для привлечения к ответственности. Сейчас подобной нормы нет. </w:t>
      </w:r>
    </w:p>
    <w:p w:rsidR="00460330" w:rsidRPr="00460330" w:rsidRDefault="00460330" w:rsidP="00460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6033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sectPr w:rsidR="00460330" w:rsidRPr="00460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13"/>
    <w:rsid w:val="00460330"/>
    <w:rsid w:val="009B22B7"/>
    <w:rsid w:val="00BA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2023-09-11T06:56:00Z</dcterms:created>
  <dcterms:modified xsi:type="dcterms:W3CDTF">2023-09-11T06:56:00Z</dcterms:modified>
</cp:coreProperties>
</file>