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CA" w:rsidRPr="006542CA" w:rsidRDefault="006542CA" w:rsidP="006542CA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color w:val="000000"/>
          <w:sz w:val="32"/>
          <w:szCs w:val="32"/>
        </w:rPr>
      </w:pPr>
      <w:r w:rsidRPr="006542CA">
        <w:rPr>
          <w:b/>
          <w:color w:val="000000"/>
          <w:sz w:val="32"/>
          <w:szCs w:val="32"/>
        </w:rPr>
        <w:t>Заготовка елей или деревьев хвойных пород для новогодних праздников</w:t>
      </w:r>
    </w:p>
    <w:p w:rsidR="006542CA" w:rsidRPr="006542CA" w:rsidRDefault="006542CA" w:rsidP="0065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2CA">
        <w:rPr>
          <w:color w:val="000000"/>
          <w:sz w:val="28"/>
          <w:szCs w:val="28"/>
        </w:rPr>
        <w:t xml:space="preserve"> В соответствии со статьей 32 Лесного кодекса Российской Федерации заготовка и сбор </w:t>
      </w:r>
      <w:proofErr w:type="spellStart"/>
      <w:r w:rsidRPr="006542CA">
        <w:rPr>
          <w:color w:val="000000"/>
          <w:sz w:val="28"/>
          <w:szCs w:val="28"/>
        </w:rPr>
        <w:t>недревесных</w:t>
      </w:r>
      <w:proofErr w:type="spellEnd"/>
      <w:r w:rsidRPr="006542CA">
        <w:rPr>
          <w:color w:val="000000"/>
          <w:sz w:val="28"/>
          <w:szCs w:val="28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6542CA" w:rsidRPr="006542CA" w:rsidRDefault="006542CA" w:rsidP="0065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2CA">
        <w:rPr>
          <w:color w:val="000000"/>
          <w:sz w:val="28"/>
          <w:szCs w:val="28"/>
        </w:rPr>
        <w:t xml:space="preserve">   К </w:t>
      </w:r>
      <w:proofErr w:type="spellStart"/>
      <w:r w:rsidRPr="006542CA">
        <w:rPr>
          <w:color w:val="000000"/>
          <w:sz w:val="28"/>
          <w:szCs w:val="28"/>
        </w:rPr>
        <w:t>недревесным</w:t>
      </w:r>
      <w:proofErr w:type="spellEnd"/>
      <w:r w:rsidRPr="006542CA">
        <w:rPr>
          <w:color w:val="000000"/>
          <w:sz w:val="28"/>
          <w:szCs w:val="28"/>
        </w:rPr>
        <w:t xml:space="preserve"> лесным ресурсам, заготовка и сбор которых осуществляются в соответствии с настоящим Кодексом,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</w:t>
      </w:r>
      <w:bookmarkStart w:id="0" w:name="_GoBack"/>
      <w:bookmarkEnd w:id="0"/>
      <w:r w:rsidRPr="006542CA">
        <w:rPr>
          <w:color w:val="000000"/>
          <w:sz w:val="28"/>
          <w:szCs w:val="28"/>
        </w:rPr>
        <w:t>ы.</w:t>
      </w:r>
    </w:p>
    <w:p w:rsidR="006542CA" w:rsidRPr="006542CA" w:rsidRDefault="006542CA" w:rsidP="0065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2CA">
        <w:rPr>
          <w:color w:val="000000"/>
          <w:sz w:val="28"/>
          <w:szCs w:val="28"/>
        </w:rPr>
        <w:t xml:space="preserve">    Граждане, юридические лица, осуществляющие заготовку и сбор </w:t>
      </w:r>
      <w:proofErr w:type="spellStart"/>
      <w:r w:rsidRPr="006542CA">
        <w:rPr>
          <w:color w:val="000000"/>
          <w:sz w:val="28"/>
          <w:szCs w:val="28"/>
        </w:rPr>
        <w:t>недревесных</w:t>
      </w:r>
      <w:proofErr w:type="spellEnd"/>
      <w:r w:rsidRPr="006542CA">
        <w:rPr>
          <w:color w:val="000000"/>
          <w:sz w:val="28"/>
          <w:szCs w:val="28"/>
        </w:rPr>
        <w:t xml:space="preserve"> лесных ресурсов, вправе возводить навесы и другие временные постройки на предоставленных им лесных участках. Граждане, юридические лица осуществляют заготовку и сбор </w:t>
      </w:r>
      <w:proofErr w:type="spellStart"/>
      <w:r w:rsidRPr="006542CA">
        <w:rPr>
          <w:color w:val="000000"/>
          <w:sz w:val="28"/>
          <w:szCs w:val="28"/>
        </w:rPr>
        <w:t>недревесных</w:t>
      </w:r>
      <w:proofErr w:type="spellEnd"/>
      <w:r w:rsidRPr="006542CA">
        <w:rPr>
          <w:color w:val="000000"/>
          <w:sz w:val="28"/>
          <w:szCs w:val="28"/>
        </w:rPr>
        <w:t xml:space="preserve"> лесных ресурсов на основании договоров аренды лесных участков.</w:t>
      </w:r>
    </w:p>
    <w:p w:rsidR="006542CA" w:rsidRPr="006542CA" w:rsidRDefault="006542CA" w:rsidP="0065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2CA">
        <w:rPr>
          <w:color w:val="000000"/>
          <w:sz w:val="28"/>
          <w:szCs w:val="28"/>
        </w:rPr>
        <w:t>     В исключительных случаях, предусмотренных законами субъектов Российской Федерации,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6542CA" w:rsidRPr="006542CA" w:rsidRDefault="006542CA" w:rsidP="0065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2CA">
        <w:rPr>
          <w:color w:val="000000"/>
          <w:sz w:val="28"/>
          <w:szCs w:val="28"/>
        </w:rPr>
        <w:t xml:space="preserve">  Правила заготовки и сбора </w:t>
      </w:r>
      <w:proofErr w:type="spellStart"/>
      <w:r w:rsidRPr="006542CA">
        <w:rPr>
          <w:color w:val="000000"/>
          <w:sz w:val="28"/>
          <w:szCs w:val="28"/>
        </w:rPr>
        <w:t>недревесных</w:t>
      </w:r>
      <w:proofErr w:type="spellEnd"/>
      <w:r w:rsidRPr="006542CA">
        <w:rPr>
          <w:color w:val="000000"/>
          <w:sz w:val="28"/>
          <w:szCs w:val="28"/>
        </w:rPr>
        <w:t xml:space="preserve"> лесных ресурсов устанавливаются уполномоченным федеральным органом исполнительной власти. Данные Правила утверждены Приказом Минприроды России от 16.07.2018 N 325.</w:t>
      </w:r>
    </w:p>
    <w:p w:rsidR="006542CA" w:rsidRPr="006542CA" w:rsidRDefault="006542CA" w:rsidP="0065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2CA">
        <w:rPr>
          <w:color w:val="000000"/>
          <w:sz w:val="28"/>
          <w:szCs w:val="28"/>
        </w:rPr>
        <w:t xml:space="preserve">     Согласно </w:t>
      </w:r>
      <w:proofErr w:type="gramStart"/>
      <w:r w:rsidRPr="006542CA">
        <w:rPr>
          <w:color w:val="000000"/>
          <w:sz w:val="28"/>
          <w:szCs w:val="28"/>
        </w:rPr>
        <w:t>Правилам</w:t>
      </w:r>
      <w:proofErr w:type="gramEnd"/>
      <w:r w:rsidRPr="006542CA">
        <w:rPr>
          <w:color w:val="000000"/>
          <w:sz w:val="28"/>
          <w:szCs w:val="28"/>
        </w:rPr>
        <w:t xml:space="preserve"> заготовка елей или деревьев других хвойных пород для новогодних праздников в первую очередь производится на специальных плантациях, лесных участках, подлежащих расчистке (квартальные просеки, минерализованные полосы, противопожарные разрывы, трассы противопожарных и лесохозяйственных дорог и другие площади, где не требуется сохранения подроста и насаждений).</w:t>
      </w:r>
    </w:p>
    <w:p w:rsidR="006542CA" w:rsidRPr="006542CA" w:rsidRDefault="006542CA" w:rsidP="006542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2CA">
        <w:rPr>
          <w:color w:val="000000"/>
          <w:sz w:val="28"/>
          <w:szCs w:val="28"/>
        </w:rPr>
        <w:t>    Допускается заготовка елей или деревьев других хвойных пород для новогодних праздников из вершинной части срубленных елей.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AC"/>
    <w:rsid w:val="000739AC"/>
    <w:rsid w:val="002B65B0"/>
    <w:rsid w:val="006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828F-41AF-440D-A8E5-6A89186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2018-12-27T21:30:00Z</dcterms:created>
  <dcterms:modified xsi:type="dcterms:W3CDTF">2018-12-27T21:31:00Z</dcterms:modified>
</cp:coreProperties>
</file>