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В соответствии со ст. 205.6 Уголовного кодекса Российской Федерации (далее – УК РФ) гражданин может быть привлечен к уголовной ответственности за несообщение в органы власти, уполномоченные рассматривать сообщения, о лице (лицах), которое готовит, совершает или совершило одно из преступлений: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террористический акт (ст. 205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содействие террористической деятельности (ст. 205.1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публичные призывы к осуществлению террористической деятельности, публичное оправдание терроризма или пропаганда терроризма (ст. 205.2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прохождение обучения в целях осуществления террористической деятельности (ст. 205.3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организация террористического сообщества и участие в нем (ст. 205.4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организация деятельности террористической организации и участие в деятельности такой организации (ст. 205.5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захват заложников (ст. 206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организация незаконного вооруженного формирования и участие в нем (ст. 208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угон судна воздушного или водного транспорта либо железнодорожного подвижного состава (ст. 211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незаконное обращение с ядерными материалами или радиоактивными веществами (ст. 220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хищение либо вымогательство ядерных материалов или радиоактивных веществ (ст. 221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посягательство на жизнь государственного или общественного деятеля (ст. 277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насильственный захват власти или насильственное удержание власти (ст. 278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вооруженный мятеж (ст. 279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нападение на лиц или учреждения, которые пользуются международной защитой (ст. 360 УК РФ);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 – акт международного терроризма (ст. 361 УК РФ).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 xml:space="preserve">        За несообщение либо за приготовление к совершению вышеперечисленных преступлений предусмотрено наказание в виде штрафа в размере до 100 тыс. рублей или в размере заработной платы или </w:t>
      </w:r>
      <w:proofErr w:type="gramStart"/>
      <w:r>
        <w:rPr>
          <w:color w:val="333333"/>
          <w:sz w:val="21"/>
          <w:szCs w:val="21"/>
        </w:rPr>
        <w:t>иного дохода</w:t>
      </w:r>
      <w:proofErr w:type="gramEnd"/>
      <w:r>
        <w:rPr>
          <w:color w:val="333333"/>
          <w:sz w:val="21"/>
          <w:szCs w:val="21"/>
        </w:rPr>
        <w:t xml:space="preserve"> осужденного за период до 6 месяцев, либо принудительные работы на срок до 1 года, либо лишение свободы на тот же срок.</w:t>
      </w:r>
    </w:p>
    <w:p w:rsidR="00C4560A" w:rsidRDefault="00C4560A" w:rsidP="00C456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  При этом законодателем определено, что не подлежит уголовной ответственности лицо, не сообщившее о подготовке или совершении преступления его супругом или близким родственником.</w:t>
      </w:r>
    </w:p>
    <w:p w:rsidR="001514E1" w:rsidRDefault="001514E1">
      <w:bookmarkStart w:id="0" w:name="_GoBack"/>
      <w:bookmarkEnd w:id="0"/>
    </w:p>
    <w:sectPr w:rsidR="001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0C"/>
    <w:rsid w:val="0007320C"/>
    <w:rsid w:val="001514E1"/>
    <w:rsid w:val="00C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5232-BFEE-419E-8CB8-825EC27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2023-04-10T08:34:00Z</dcterms:created>
  <dcterms:modified xsi:type="dcterms:W3CDTF">2023-04-10T08:35:00Z</dcterms:modified>
</cp:coreProperties>
</file>