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917" w:rsidRPr="00822D70" w:rsidRDefault="00A95917" w:rsidP="00A95917">
      <w:pPr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22D7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Верховным Судом РФ определены признаки отличия трудового договора от договора подряда</w:t>
      </w:r>
    </w:p>
    <w:p w:rsidR="00A95917" w:rsidRPr="00822D70" w:rsidRDefault="00A95917" w:rsidP="00A959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22D7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Верховный Суд Российской Федерации в определении от 25.09.2017 № 66-КГ17-10 выделил отличия трудового договора от договора подряда, которые помогут организации решить, какой договор заключить с физлицом для выполнения работы, а также отстоять свою позицию в трудовом споре.</w:t>
      </w:r>
    </w:p>
    <w:p w:rsidR="00A95917" w:rsidRPr="00822D70" w:rsidRDefault="00A95917" w:rsidP="00A959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22D7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Согласно пункту 1 статьи 703 Гражданского кодекса Российской Федерации договор подряда заключается на изготовление или переработку (обработку) вещи либо на выполнение другой работы с передачей ее результата заказчику.</w:t>
      </w:r>
    </w:p>
    <w:p w:rsidR="00A95917" w:rsidRPr="00822D70" w:rsidRDefault="00A95917" w:rsidP="00A95917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22D7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</w:t>
      </w:r>
      <w:r w:rsidRPr="00822D7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  <w:t>В соответствии с пунктом 1 статьи 720 Гражданского кодекса Российской Федерации заказчик обязан в сроки и в порядке, которые предусмотрены договором подряда, с участием подрядчика осмотреть и принять выполненную работу (ее результат), а при обнаружении отступлений от договора, ухудшающих результат работы, или иных недостатков в работе немедленно заявить об этом подрядчику.</w:t>
      </w:r>
    </w:p>
    <w:p w:rsidR="00A95917" w:rsidRPr="00822D70" w:rsidRDefault="00A95917" w:rsidP="00A959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22D7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Таким образом, из содержания названных норм следует, что договор подряда заключается для выполнения определенного вида работы, результат которой подрядчик обязан сдать, а заказчик принять и оплатить. Следовательно, целью договора подряда является не выполнение работы как таковой, а получение результата, который может быть передан заказчику. Получение подрядчиком определенного передаваемого (т.е. материализованного, отделяемого от самой работы) результата позволяет отличить договор подряда от других договоров.</w:t>
      </w:r>
    </w:p>
    <w:p w:rsidR="00A95917" w:rsidRPr="00822D70" w:rsidRDefault="00A95917" w:rsidP="00A959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22D7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Также от трудового договора договор подряда отличается тем, что подрядчик сохраняет положение самостоятельного хозяйствующего субъекта, в то время как по трудовому договору работник принимает на себя обязанность выполнять работу по определенной трудовой функции (специальности, квалификации, должности), включается в состав персонала работодателя, подчиняется установленному режиму труда и работает под контролем и руководством работодателя; подрядчик работает на свой риск, а лицо, работающее по трудовому договору, не несет риска, связанного с осуществлением своего труда.</w:t>
      </w:r>
    </w:p>
    <w:p w:rsidR="00A95917" w:rsidRPr="00822D70" w:rsidRDefault="00A95917" w:rsidP="00A959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22D7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Частью 4 статьи 5.27 Кодекса Российской Федерации об административных правонарушениях за уклонение от оформления или ненадлежащее оформление трудового договора либо заключение гражданско-правового договора, фактически регулирующего трудовые отношения между работником и работодателем, установлен штраф: на должностных лиц в размере от десяти тысяч до двадцати тысяч рублей; на лиц, осуществляющих предпринимательскую деятельность без образования юридического лица, - от пяти тысяч до десяти тысяч рублей; на юридических лиц - от пятидесяти тысяч до ста тысяч рублей.</w:t>
      </w:r>
    </w:p>
    <w:p w:rsidR="00822D70" w:rsidRDefault="00822D70" w:rsidP="00822D70">
      <w:pPr>
        <w:spacing w:after="0" w:line="240" w:lineRule="auto"/>
        <w:rPr>
          <w:rFonts w:ascii="Times New Roman" w:hAnsi="Times New Roman" w:cs="Times New Roman"/>
        </w:rPr>
      </w:pPr>
    </w:p>
    <w:p w:rsidR="00822D70" w:rsidRDefault="00822D70" w:rsidP="00822D70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Прокурор </w:t>
      </w:r>
      <w:proofErr w:type="spellStart"/>
      <w:r>
        <w:rPr>
          <w:rFonts w:ascii="Times New Roman" w:hAnsi="Times New Roman" w:cs="Times New Roman"/>
        </w:rPr>
        <w:t>Глинковского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822D70" w:rsidRDefault="00822D70" w:rsidP="00822D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Винокуров Д.А.</w:t>
      </w:r>
    </w:p>
    <w:p w:rsidR="00A55E1E" w:rsidRDefault="00A55E1E" w:rsidP="00A95917">
      <w:pPr>
        <w:spacing w:after="0" w:line="240" w:lineRule="auto"/>
      </w:pPr>
    </w:p>
    <w:sectPr w:rsidR="00A5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1BE"/>
    <w:rsid w:val="00822D70"/>
    <w:rsid w:val="009431BE"/>
    <w:rsid w:val="00A55E1E"/>
    <w:rsid w:val="00A9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69C5F1-129F-4526-BF85-66676738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1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7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3</cp:revision>
  <dcterms:created xsi:type="dcterms:W3CDTF">2017-11-07T10:37:00Z</dcterms:created>
  <dcterms:modified xsi:type="dcterms:W3CDTF">2017-11-07T13:12:00Z</dcterms:modified>
</cp:coreProperties>
</file>