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66" w:rsidRDefault="00243666" w:rsidP="00243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666">
        <w:rPr>
          <w:rFonts w:ascii="Times New Roman" w:hAnsi="Times New Roman" w:cs="Times New Roman"/>
          <w:b/>
          <w:sz w:val="36"/>
          <w:szCs w:val="36"/>
        </w:rPr>
        <w:t>Требования к детским площадкам</w:t>
      </w:r>
    </w:p>
    <w:p w:rsidR="00243666" w:rsidRPr="00243666" w:rsidRDefault="00243666" w:rsidP="00243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>С 17 ноября 2018 года вступил в силу технический регламент Евразийского экономического союза «О безопасности оборудования для детских игровых площадок».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 и распространяется на оборудование и покрытие для детских игровых площадок, впервые выпускаемые в обращение и размещенные на открытых территориях или в закрытых помещениях.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>Технический регламент не распространяется на оборудование и покрытие для детских игровых площадок, произведённые и введённые в эксплуатацию до его вступления в силу, на спортивное оборудование и изделия, предназначенные для тренировок и занятий физической культурой, спортом и туризмом, а также аттракционы и игрушки.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>Для идентификации оборудования в целях применения технического регламента используются товаросопроводительная документация, техническая документация (конструкторская документация, паспорт) и маркировка. В качестве товаросопроводительной документации могут быть использованы договоры поставки, спецификации, этикетки, аннотации, а также другие документы, характеризующие оборудование и покрытие.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 xml:space="preserve">Техническим регламентом определены требования безопасности (гигиенические, конструктивные и иные) к оборудованию и покрытию. К примеру, конструкция оборудования должна обеспечивать прочность, устойчивость, жёсткость и неизменяемость, иметь закругленные углы и края, защиту выступающих концов болтовых соединений и гладкие сварные швы; не должна иметь выступающих элементов с острыми концами или кромками, а также шероховатых поверхностей, способных нанести травму. По всей зоне приземления с оборудования должны быть установлены </w:t>
      </w:r>
      <w:proofErr w:type="spellStart"/>
      <w:r w:rsidRPr="00243666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Pr="00243666">
        <w:rPr>
          <w:rFonts w:ascii="Times New Roman" w:hAnsi="Times New Roman" w:cs="Times New Roman"/>
          <w:sz w:val="28"/>
          <w:szCs w:val="28"/>
        </w:rPr>
        <w:t xml:space="preserve"> покрытия.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>Информация о характеристиках и безопасной эксплуатации оборудования указывается в паспорте, который должен содержать основные сведения об оборудовании (наименование и место нахождения (адрес) изготовителя (уполномоченного изготовителем лица), основных технических данных и комплектности оборудования, гарантийных обязательствах изготовителя, рекомендуемых типах покрытия, правилах безопасной эксплуатации, дате производства, возрастных группах (включая ограничения по весу и росту), назначенном сроке службы, схемы (планы) зоны падения.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>Техническим регламентом предусмотрено, что по истечении назначенного срока службы эксплуатация оборудования должна быть прекращена независимо от его технического состояния.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 xml:space="preserve">На детской игровой площадке должна быть размещена информация в виде таблички (пиктограммы), содержащая: правила пользования </w:t>
      </w:r>
      <w:r w:rsidRPr="00243666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оборудованием и сведения о возрастных группах (включая ограничения по росту и весу), номера телефонов службы спасения, скорой помощи, номера телефонов </w:t>
      </w:r>
      <w:proofErr w:type="spellStart"/>
      <w:r w:rsidRPr="00243666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243666">
        <w:rPr>
          <w:rFonts w:ascii="Times New Roman" w:hAnsi="Times New Roman" w:cs="Times New Roman"/>
          <w:sz w:val="28"/>
          <w:szCs w:val="28"/>
        </w:rPr>
        <w:t>, по которым следует обращаться в случае неисправности или поломки оборудования.</w:t>
      </w:r>
    </w:p>
    <w:p w:rsidR="00243666" w:rsidRPr="00243666" w:rsidRDefault="00243666" w:rsidP="0024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66">
        <w:rPr>
          <w:rFonts w:ascii="Times New Roman" w:hAnsi="Times New Roman" w:cs="Times New Roman"/>
          <w:sz w:val="28"/>
          <w:szCs w:val="28"/>
        </w:rPr>
        <w:t xml:space="preserve">Новое оборудование для детских площадок подлежит обязательному подтверждению соответствия требованиям технического регламента в форме сертификации (горка, качели, качалка, канатная дорога и др.) или декларирования соответствия (песочница, игровой домик, лабиринт). Нарушение требований технических регламентов, недостоверное декларирование соответствия продукции влечёт административную ответственность по </w:t>
      </w:r>
      <w:proofErr w:type="spellStart"/>
      <w:r w:rsidRPr="0024366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243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3666">
        <w:rPr>
          <w:rFonts w:ascii="Times New Roman" w:hAnsi="Times New Roman" w:cs="Times New Roman"/>
          <w:sz w:val="28"/>
          <w:szCs w:val="28"/>
        </w:rPr>
        <w:t>14.43.,</w:t>
      </w:r>
      <w:proofErr w:type="gramEnd"/>
      <w:r w:rsidRPr="00243666">
        <w:rPr>
          <w:rFonts w:ascii="Times New Roman" w:hAnsi="Times New Roman" w:cs="Times New Roman"/>
          <w:sz w:val="28"/>
          <w:szCs w:val="28"/>
        </w:rPr>
        <w:t xml:space="preserve"> 14.44. КоАП РФ.</w:t>
      </w:r>
    </w:p>
    <w:p w:rsidR="002B65B0" w:rsidRDefault="002B65B0"/>
    <w:sectPr w:rsidR="002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7"/>
    <w:rsid w:val="00243666"/>
    <w:rsid w:val="002B65B0"/>
    <w:rsid w:val="00B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D0CE8-0A67-4441-AC1E-C8DC90AE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2018-12-27T20:18:00Z</dcterms:created>
  <dcterms:modified xsi:type="dcterms:W3CDTF">2018-12-27T20:20:00Z</dcterms:modified>
</cp:coreProperties>
</file>