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D625" w14:textId="1DDE18F2" w:rsidR="00012358" w:rsidRPr="00B5504B" w:rsidRDefault="00012358" w:rsidP="000123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</w:t>
      </w:r>
      <w:proofErr w:type="spellStart"/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в</w:t>
      </w:r>
      <w:r w:rsidR="008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безопасности дорожного движения</w:t>
      </w:r>
      <w:r w:rsidRPr="00B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</w:t>
      </w:r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освещения в с. Глинка.</w:t>
      </w:r>
    </w:p>
    <w:p w14:paraId="15EFE6C0" w14:textId="65BE6937" w:rsidR="00855B01" w:rsidRDefault="00012358" w:rsidP="00012358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B5504B">
        <w:rPr>
          <w:rFonts w:ascii="Times New Roman" w:eastAsia="Franklin Gothic Book" w:hAnsi="Times New Roman" w:cs="Times New Roman"/>
          <w:sz w:val="28"/>
          <w:szCs w:val="28"/>
        </w:rPr>
        <w:t xml:space="preserve">Как установлено </w:t>
      </w:r>
      <w:r>
        <w:rPr>
          <w:rFonts w:ascii="Times New Roman" w:eastAsia="Franklin Gothic Book" w:hAnsi="Times New Roman" w:cs="Times New Roman"/>
          <w:sz w:val="28"/>
          <w:szCs w:val="28"/>
        </w:rPr>
        <w:t>проверкой</w:t>
      </w:r>
      <w:r w:rsidR="00855B01">
        <w:rPr>
          <w:rFonts w:ascii="Times New Roman" w:eastAsia="Franklin Gothic Book" w:hAnsi="Times New Roman" w:cs="Times New Roman"/>
          <w:sz w:val="28"/>
          <w:szCs w:val="28"/>
        </w:rPr>
        <w:t xml:space="preserve">, в с. Глинка по пер. Коммунистический, д. Новая ул. Окружная, отсутствовало уличное освещение. </w:t>
      </w:r>
    </w:p>
    <w:p w14:paraId="59627735" w14:textId="3E39D6CB" w:rsidR="00012358" w:rsidRDefault="00012358" w:rsidP="00012358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По данному факту прокуратурой в суд направлено исковое заявление. Решением суда требования прокуратуры удовлетворены, на администрацию</w:t>
      </w:r>
      <w:r w:rsidR="00855B01">
        <w:rPr>
          <w:rFonts w:ascii="Times New Roman" w:eastAsia="Franklin Gothic Book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55B01">
        <w:rPr>
          <w:rFonts w:ascii="Times New Roman" w:eastAsia="Franklin Gothic Book" w:hAnsi="Times New Roman" w:cs="Times New Roman"/>
          <w:sz w:val="28"/>
          <w:szCs w:val="28"/>
        </w:rPr>
        <w:t>Глинковский</w:t>
      </w:r>
      <w:proofErr w:type="spellEnd"/>
      <w:r w:rsidR="00855B01">
        <w:rPr>
          <w:rFonts w:ascii="Times New Roman" w:eastAsia="Franklin Gothic Book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, возложена обязанность </w:t>
      </w:r>
      <w:r w:rsidR="00855B01">
        <w:rPr>
          <w:rFonts w:ascii="Times New Roman" w:eastAsia="Franklin Gothic Book" w:hAnsi="Times New Roman" w:cs="Times New Roman"/>
          <w:sz w:val="28"/>
          <w:szCs w:val="28"/>
        </w:rPr>
        <w:t xml:space="preserve">по установке уличного освещения </w:t>
      </w:r>
      <w:r w:rsidR="00855B01">
        <w:rPr>
          <w:rFonts w:ascii="Times New Roman" w:eastAsia="Franklin Gothic Book" w:hAnsi="Times New Roman" w:cs="Times New Roman"/>
          <w:sz w:val="28"/>
          <w:szCs w:val="28"/>
        </w:rPr>
        <w:t>с. Глинка по пер. Коммунистический, д. Новая ул. Окружная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</w:p>
    <w:p w14:paraId="1F304B9B" w14:textId="3F203EF6" w:rsidR="00D167E2" w:rsidRDefault="00855B01">
      <w:r>
        <w:rPr>
          <w:rFonts w:ascii="Times New Roman" w:eastAsia="Franklin Gothic Book" w:hAnsi="Times New Roman" w:cs="Times New Roman"/>
          <w:sz w:val="28"/>
          <w:szCs w:val="28"/>
        </w:rPr>
        <w:t xml:space="preserve">          Исполнение р</w:t>
      </w:r>
      <w:bookmarkStart w:id="0" w:name="_GoBack"/>
      <w:bookmarkEnd w:id="0"/>
      <w:r>
        <w:rPr>
          <w:rFonts w:ascii="Times New Roman" w:eastAsia="Franklin Gothic Book" w:hAnsi="Times New Roman" w:cs="Times New Roman"/>
          <w:sz w:val="28"/>
          <w:szCs w:val="28"/>
        </w:rPr>
        <w:t>ешения суда находится на контроле прокуратуры.</w:t>
      </w:r>
    </w:p>
    <w:sectPr w:rsidR="00D1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2"/>
    <w:rsid w:val="00012358"/>
    <w:rsid w:val="00855B01"/>
    <w:rsid w:val="00D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75D2"/>
  <w15:chartTrackingRefBased/>
  <w15:docId w15:val="{D38249C4-2AF5-46EF-BAA7-D33E42D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3</cp:revision>
  <dcterms:created xsi:type="dcterms:W3CDTF">2024-06-13T09:58:00Z</dcterms:created>
  <dcterms:modified xsi:type="dcterms:W3CDTF">2024-06-13T10:09:00Z</dcterms:modified>
</cp:coreProperties>
</file>