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93" w:rsidRPr="00B26493" w:rsidRDefault="00B26493" w:rsidP="000638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493">
        <w:rPr>
          <w:rFonts w:ascii="Times New Roman" w:hAnsi="Times New Roman" w:cs="Times New Roman"/>
          <w:b/>
          <w:sz w:val="24"/>
          <w:szCs w:val="24"/>
        </w:rPr>
        <w:t>Прокуратура разъясняет</w:t>
      </w:r>
    </w:p>
    <w:p w:rsidR="00B26493" w:rsidRPr="00B26493" w:rsidRDefault="00B26493" w:rsidP="000638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F8" w:rsidRPr="004127F8" w:rsidRDefault="004127F8" w:rsidP="004127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27F8">
        <w:rPr>
          <w:sz w:val="24"/>
          <w:szCs w:val="24"/>
        </w:rPr>
        <w:t xml:space="preserve">Федеральным законом от 01.03.2020 №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 В частности, принят закон о возможности направлении материнского капитала на строительство жилого дома на садовом участке и новых мерах поддержки семей при рождении (усыновлении) первого ребенка.  </w:t>
      </w:r>
    </w:p>
    <w:p w:rsidR="004127F8" w:rsidRPr="004127F8" w:rsidRDefault="004127F8" w:rsidP="004127F8">
      <w:pPr>
        <w:spacing w:after="0"/>
        <w:ind w:firstLine="709"/>
        <w:jc w:val="both"/>
        <w:rPr>
          <w:sz w:val="24"/>
          <w:szCs w:val="24"/>
        </w:rPr>
      </w:pPr>
      <w:r w:rsidRPr="004127F8">
        <w:rPr>
          <w:sz w:val="24"/>
          <w:szCs w:val="24"/>
        </w:rPr>
        <w:t xml:space="preserve">Так, ранее строительство жилого дома было возможно только на земельном участке, предоставленном для ИЖС. В настоящее время такое строительство возможно в том числе и на садовом земельном участке. </w:t>
      </w:r>
    </w:p>
    <w:p w:rsidR="004127F8" w:rsidRPr="004127F8" w:rsidRDefault="004127F8" w:rsidP="004127F8">
      <w:pPr>
        <w:spacing w:after="0"/>
        <w:ind w:firstLine="709"/>
        <w:jc w:val="both"/>
        <w:rPr>
          <w:sz w:val="24"/>
          <w:szCs w:val="24"/>
        </w:rPr>
      </w:pPr>
      <w:r w:rsidRPr="004127F8">
        <w:rPr>
          <w:sz w:val="24"/>
          <w:szCs w:val="24"/>
        </w:rPr>
        <w:t xml:space="preserve">В этой связи законом предусмотрена возможность направления части средств материнского капитала на строительство (реконструкцию) либо на компенсацию затрат на построенный объект ИЖС на садовом земельном участке. </w:t>
      </w:r>
    </w:p>
    <w:p w:rsidR="004127F8" w:rsidRPr="004127F8" w:rsidRDefault="004127F8" w:rsidP="004127F8">
      <w:pPr>
        <w:spacing w:after="0"/>
        <w:ind w:firstLine="709"/>
        <w:jc w:val="both"/>
        <w:rPr>
          <w:sz w:val="24"/>
          <w:szCs w:val="24"/>
        </w:rPr>
      </w:pPr>
      <w:r w:rsidRPr="004127F8">
        <w:rPr>
          <w:sz w:val="24"/>
          <w:szCs w:val="24"/>
        </w:rPr>
        <w:t xml:space="preserve">Кроме того, законом установлено право на дополнительные меры государственной 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государственной поддержки, если решение суда об усыновлении вступило в силу начиная с 1 января 2020 года. </w:t>
      </w:r>
    </w:p>
    <w:p w:rsidR="004127F8" w:rsidRPr="004127F8" w:rsidRDefault="004127F8" w:rsidP="004127F8">
      <w:pPr>
        <w:spacing w:after="0"/>
        <w:ind w:firstLine="709"/>
        <w:jc w:val="both"/>
        <w:rPr>
          <w:sz w:val="24"/>
          <w:szCs w:val="24"/>
        </w:rPr>
      </w:pPr>
      <w:r w:rsidRPr="004127F8">
        <w:rPr>
          <w:sz w:val="24"/>
          <w:szCs w:val="24"/>
        </w:rPr>
        <w:t xml:space="preserve">Законом также предусматривается введение дифференцированного размера материнского капитала, в зависимости от рождения (усыновления) первого, второго, третьего или последующих детей. </w:t>
      </w:r>
    </w:p>
    <w:p w:rsidR="002B65B0" w:rsidRDefault="004127F8" w:rsidP="004127F8">
      <w:pPr>
        <w:spacing w:after="0"/>
        <w:ind w:firstLine="709"/>
        <w:jc w:val="both"/>
        <w:rPr>
          <w:sz w:val="24"/>
          <w:szCs w:val="24"/>
        </w:rPr>
      </w:pPr>
      <w:r w:rsidRPr="004127F8">
        <w:rPr>
          <w:sz w:val="24"/>
          <w:szCs w:val="24"/>
        </w:rPr>
        <w:t>Указанные изменения вступили в законную силу 12.03.2020.</w:t>
      </w:r>
      <w:bookmarkStart w:id="0" w:name="_GoBack"/>
      <w:bookmarkEnd w:id="0"/>
    </w:p>
    <w:p w:rsidR="00B26493" w:rsidRDefault="00B26493" w:rsidP="0006381A">
      <w:pPr>
        <w:spacing w:after="0"/>
        <w:ind w:firstLine="709"/>
        <w:jc w:val="both"/>
        <w:rPr>
          <w:sz w:val="24"/>
          <w:szCs w:val="24"/>
        </w:rPr>
      </w:pPr>
    </w:p>
    <w:p w:rsidR="00B26493" w:rsidRPr="00B26493" w:rsidRDefault="00B26493" w:rsidP="00B26493">
      <w:pPr>
        <w:spacing w:after="0"/>
        <w:jc w:val="both"/>
        <w:rPr>
          <w:sz w:val="24"/>
          <w:szCs w:val="24"/>
        </w:rPr>
      </w:pPr>
      <w:r w:rsidRPr="00B26493">
        <w:rPr>
          <w:sz w:val="24"/>
          <w:szCs w:val="24"/>
        </w:rPr>
        <w:t xml:space="preserve">Помощник прокурора </w:t>
      </w:r>
      <w:proofErr w:type="spellStart"/>
      <w:r w:rsidRPr="00B26493">
        <w:rPr>
          <w:sz w:val="24"/>
          <w:szCs w:val="24"/>
        </w:rPr>
        <w:t>Глинковского</w:t>
      </w:r>
      <w:proofErr w:type="spellEnd"/>
      <w:r w:rsidRPr="00B26493">
        <w:rPr>
          <w:sz w:val="24"/>
          <w:szCs w:val="24"/>
        </w:rPr>
        <w:t xml:space="preserve"> района</w:t>
      </w:r>
    </w:p>
    <w:p w:rsidR="00B26493" w:rsidRPr="00B26493" w:rsidRDefault="00B26493" w:rsidP="00B26493">
      <w:pPr>
        <w:spacing w:after="0"/>
        <w:jc w:val="both"/>
        <w:rPr>
          <w:sz w:val="24"/>
          <w:szCs w:val="24"/>
        </w:rPr>
      </w:pPr>
      <w:r w:rsidRPr="00B26493">
        <w:rPr>
          <w:sz w:val="24"/>
          <w:szCs w:val="24"/>
        </w:rPr>
        <w:t>юрист 3 класса</w:t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</w:r>
      <w:r w:rsidRPr="00B26493">
        <w:rPr>
          <w:sz w:val="24"/>
          <w:szCs w:val="24"/>
        </w:rPr>
        <w:tab/>
        <w:t xml:space="preserve">А.А. Шмелев </w:t>
      </w:r>
    </w:p>
    <w:p w:rsidR="00B26493" w:rsidRPr="0006381A" w:rsidRDefault="00B26493" w:rsidP="00B26493">
      <w:pPr>
        <w:spacing w:after="0"/>
        <w:jc w:val="both"/>
        <w:rPr>
          <w:sz w:val="24"/>
          <w:szCs w:val="24"/>
        </w:rPr>
      </w:pPr>
    </w:p>
    <w:sectPr w:rsidR="00B26493" w:rsidRPr="0006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B"/>
    <w:rsid w:val="0006381A"/>
    <w:rsid w:val="002B65B0"/>
    <w:rsid w:val="004127F8"/>
    <w:rsid w:val="00930CDB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E1F7-AAAD-4FB9-85EE-B1D6FD1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2020-06-08T09:16:00Z</dcterms:created>
  <dcterms:modified xsi:type="dcterms:W3CDTF">2020-06-08T09:54:00Z</dcterms:modified>
</cp:coreProperties>
</file>