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3" w:rsidRPr="00DA4D63" w:rsidRDefault="00DA4D63" w:rsidP="00DA4D6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DA4D63">
        <w:rPr>
          <w:rFonts w:ascii="Times New Roman" w:hAnsi="Times New Roman" w:cs="Times New Roman"/>
          <w:b/>
        </w:rPr>
        <w:t>Прокуратура информирует</w:t>
      </w:r>
    </w:p>
    <w:p w:rsidR="00DA4D63" w:rsidRDefault="00DA4D63" w:rsidP="00DA4D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A4D63" w:rsidRPr="00DA4D63" w:rsidRDefault="00DA4D63" w:rsidP="00DA4D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4D63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ом</w:t>
      </w:r>
      <w:r w:rsidRPr="00DA4D63">
        <w:rPr>
          <w:rFonts w:ascii="Times New Roman" w:hAnsi="Times New Roman" w:cs="Times New Roman"/>
        </w:rPr>
        <w:t xml:space="preserve"> Президента Российской Федерации от 07.04.2020 № 249 «О дополнительных мерах социальной </w:t>
      </w:r>
      <w:r>
        <w:rPr>
          <w:rFonts w:ascii="Times New Roman" w:hAnsi="Times New Roman" w:cs="Times New Roman"/>
        </w:rPr>
        <w:t xml:space="preserve">поддержки семей, имеющих детей» постановлено,  </w:t>
      </w:r>
      <w:r w:rsidRPr="00DA4D63">
        <w:rPr>
          <w:rFonts w:ascii="Times New Roman" w:hAnsi="Times New Roman" w:cs="Times New Roman"/>
        </w:rPr>
        <w:t xml:space="preserve"> произвести в апреле-июне 2020 года ежемесячные выплаты в размере 5 тыс. руб.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29.12.2006 № 256-ФЗ «О дополнительных мерах государственной поддержки семей, имеющих детей», при условии, что такое право возникло у них до 1 июля 2020 года.</w:t>
      </w:r>
    </w:p>
    <w:p w:rsidR="00DA4D63" w:rsidRPr="00DA4D63" w:rsidRDefault="00DA4D63" w:rsidP="00DA4D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4D63">
        <w:rPr>
          <w:rFonts w:ascii="Times New Roman" w:hAnsi="Times New Roman" w:cs="Times New Roman"/>
        </w:rPr>
        <w:t xml:space="preserve">Установлено, что ежемесячные выплаты осуществляются на каждого ребенка в возрасте до </w:t>
      </w:r>
      <w:r w:rsidR="006C51EB">
        <w:rPr>
          <w:rFonts w:ascii="Times New Roman" w:hAnsi="Times New Roman" w:cs="Times New Roman"/>
        </w:rPr>
        <w:br/>
      </w:r>
      <w:bookmarkStart w:id="0" w:name="_GoBack"/>
      <w:bookmarkEnd w:id="0"/>
      <w:r w:rsidRPr="00DA4D63">
        <w:rPr>
          <w:rFonts w:ascii="Times New Roman" w:hAnsi="Times New Roman" w:cs="Times New Roman"/>
        </w:rPr>
        <w:t>3 лет, имеющего гражданство Российской Федерации, они не учитываются в составе доходов семей при предоставлении этим лицам иных мер социальной поддержки.</w:t>
      </w:r>
    </w:p>
    <w:p w:rsidR="000750A1" w:rsidRDefault="00DA4D63" w:rsidP="00DA4D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4D63">
        <w:rPr>
          <w:rFonts w:ascii="Times New Roman" w:hAnsi="Times New Roman" w:cs="Times New Roman"/>
        </w:rPr>
        <w:t>За назначением выплат можно обратиться до 1 октября 2020 года в</w:t>
      </w:r>
      <w:r>
        <w:rPr>
          <w:rFonts w:ascii="Times New Roman" w:hAnsi="Times New Roman" w:cs="Times New Roman"/>
        </w:rPr>
        <w:t xml:space="preserve"> территориальные </w:t>
      </w:r>
      <w:proofErr w:type="gramStart"/>
      <w:r>
        <w:rPr>
          <w:rFonts w:ascii="Times New Roman" w:hAnsi="Times New Roman" w:cs="Times New Roman"/>
        </w:rPr>
        <w:t>органы</w:t>
      </w:r>
      <w:r w:rsidRPr="00DA4D63">
        <w:rPr>
          <w:rFonts w:ascii="Times New Roman" w:hAnsi="Times New Roman" w:cs="Times New Roman"/>
        </w:rPr>
        <w:t xml:space="preserve">  Пенсионного</w:t>
      </w:r>
      <w:proofErr w:type="gramEnd"/>
      <w:r w:rsidRPr="00DA4D63">
        <w:rPr>
          <w:rFonts w:ascii="Times New Roman" w:hAnsi="Times New Roman" w:cs="Times New Roman"/>
        </w:rPr>
        <w:t xml:space="preserve"> фонда Российской Федерации.</w:t>
      </w:r>
    </w:p>
    <w:p w:rsidR="009071EB" w:rsidRDefault="009071EB" w:rsidP="00DA4D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071EB" w:rsidRPr="00DA4D63" w:rsidRDefault="009071EB" w:rsidP="009071E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071EB" w:rsidRPr="00DA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7"/>
    <w:rsid w:val="00070BE7"/>
    <w:rsid w:val="000750A1"/>
    <w:rsid w:val="006C51EB"/>
    <w:rsid w:val="009071EB"/>
    <w:rsid w:val="00D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43CE-FB26-416C-A427-6899FDE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>UralSOFT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Прокуратура</cp:lastModifiedBy>
  <cp:revision>4</cp:revision>
  <dcterms:created xsi:type="dcterms:W3CDTF">2020-05-11T12:04:00Z</dcterms:created>
  <dcterms:modified xsi:type="dcterms:W3CDTF">2020-05-12T07:57:00Z</dcterms:modified>
</cp:coreProperties>
</file>