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200A1" w14:textId="7D354BFE" w:rsidR="003F7454" w:rsidRDefault="003F7454" w:rsidP="00506A8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Надзор в сфере соблюдения законодательства</w:t>
      </w:r>
      <w:r>
        <w:rPr>
          <w:rFonts w:ascii="Times New Roman" w:hAnsi="Times New Roman"/>
          <w:sz w:val="28"/>
          <w:szCs w:val="28"/>
        </w:rPr>
        <w:t xml:space="preserve"> в сфере охраны земли, почв</w:t>
      </w:r>
      <w:bookmarkStart w:id="0" w:name="_GoBack"/>
      <w:bookmarkEnd w:id="0"/>
    </w:p>
    <w:p w14:paraId="323A473E" w14:textId="49862839" w:rsidR="00506A87" w:rsidRDefault="00506A87" w:rsidP="00506A8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B3884">
        <w:rPr>
          <w:rFonts w:ascii="Times New Roman" w:hAnsi="Times New Roman"/>
          <w:sz w:val="28"/>
          <w:szCs w:val="28"/>
        </w:rPr>
        <w:t>За январь-май текущего года</w:t>
      </w:r>
      <w:r w:rsidR="00BE05F4">
        <w:rPr>
          <w:rFonts w:ascii="Times New Roman" w:hAnsi="Times New Roman"/>
          <w:sz w:val="28"/>
          <w:szCs w:val="28"/>
        </w:rPr>
        <w:t xml:space="preserve"> прокуратурой района</w:t>
      </w:r>
      <w:r w:rsidRPr="00EB3884">
        <w:rPr>
          <w:rFonts w:ascii="Times New Roman" w:hAnsi="Times New Roman"/>
          <w:sz w:val="28"/>
          <w:szCs w:val="28"/>
        </w:rPr>
        <w:t xml:space="preserve"> выявлено </w:t>
      </w:r>
      <w:r w:rsidR="00BE05F4">
        <w:rPr>
          <w:rFonts w:ascii="Times New Roman" w:hAnsi="Times New Roman"/>
          <w:sz w:val="28"/>
          <w:szCs w:val="28"/>
        </w:rPr>
        <w:t>12 нарушений</w:t>
      </w:r>
      <w:r w:rsidRPr="00EB3884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="00BE05F4">
        <w:rPr>
          <w:rFonts w:ascii="Times New Roman" w:hAnsi="Times New Roman"/>
          <w:sz w:val="28"/>
          <w:szCs w:val="28"/>
        </w:rPr>
        <w:t xml:space="preserve"> в сфере охраны земли, почв</w:t>
      </w:r>
      <w:r>
        <w:rPr>
          <w:rFonts w:ascii="Times New Roman" w:hAnsi="Times New Roman"/>
          <w:sz w:val="28"/>
          <w:szCs w:val="28"/>
        </w:rPr>
        <w:t>, в</w:t>
      </w:r>
      <w:r w:rsidRPr="00EB3884">
        <w:rPr>
          <w:rFonts w:ascii="Times New Roman" w:hAnsi="Times New Roman"/>
          <w:sz w:val="28"/>
          <w:szCs w:val="28"/>
        </w:rPr>
        <w:t xml:space="preserve">несено </w:t>
      </w:r>
      <w:r w:rsidR="00BE05F4">
        <w:rPr>
          <w:rFonts w:ascii="Times New Roman" w:hAnsi="Times New Roman"/>
          <w:sz w:val="28"/>
          <w:szCs w:val="28"/>
        </w:rPr>
        <w:t>4</w:t>
      </w:r>
      <w:r w:rsidRPr="00EB3884">
        <w:rPr>
          <w:rFonts w:ascii="Times New Roman" w:hAnsi="Times New Roman"/>
          <w:sz w:val="28"/>
          <w:szCs w:val="28"/>
        </w:rPr>
        <w:t xml:space="preserve"> представлени</w:t>
      </w:r>
      <w:r w:rsidR="00BE05F4">
        <w:rPr>
          <w:rFonts w:ascii="Times New Roman" w:hAnsi="Times New Roman"/>
          <w:sz w:val="28"/>
          <w:szCs w:val="28"/>
        </w:rPr>
        <w:t>я</w:t>
      </w:r>
      <w:r w:rsidRPr="00EB3884">
        <w:rPr>
          <w:rFonts w:ascii="Times New Roman" w:hAnsi="Times New Roman"/>
          <w:sz w:val="28"/>
          <w:szCs w:val="28"/>
        </w:rPr>
        <w:t xml:space="preserve">, которые рассмотрены, </w:t>
      </w:r>
      <w:r>
        <w:rPr>
          <w:rFonts w:ascii="Times New Roman" w:hAnsi="Times New Roman"/>
          <w:sz w:val="28"/>
          <w:szCs w:val="28"/>
        </w:rPr>
        <w:t xml:space="preserve">удовлетворены, </w:t>
      </w:r>
      <w:r w:rsidRPr="00EB3884">
        <w:rPr>
          <w:rFonts w:ascii="Times New Roman" w:hAnsi="Times New Roman"/>
          <w:sz w:val="28"/>
          <w:szCs w:val="28"/>
        </w:rPr>
        <w:t>нарушения устранены</w:t>
      </w:r>
      <w:r w:rsidR="00BE05F4">
        <w:rPr>
          <w:rFonts w:ascii="Times New Roman" w:hAnsi="Times New Roman"/>
          <w:sz w:val="28"/>
          <w:szCs w:val="28"/>
        </w:rPr>
        <w:t>.</w:t>
      </w:r>
    </w:p>
    <w:p w14:paraId="61061AAD" w14:textId="57B76FBC" w:rsidR="00BE05F4" w:rsidRDefault="00BE05F4" w:rsidP="00506A8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Так, в ходе надзорной деятельности прокуратуры района установлено, что </w:t>
      </w:r>
      <w:r w:rsidRPr="00BE05F4">
        <w:rPr>
          <w:rFonts w:ascii="Times New Roman" w:hAnsi="Times New Roman"/>
          <w:sz w:val="28"/>
          <w:szCs w:val="28"/>
        </w:rPr>
        <w:t xml:space="preserve">на территории, государственная собственность на которую не разграничена, прилегающей к земельному участку с к.н. 67:04:0020105:86, со стороны автомобильной дороги «Глинка-Н. Яковлевичи-Н. </w:t>
      </w:r>
      <w:proofErr w:type="spellStart"/>
      <w:r w:rsidRPr="00BE05F4">
        <w:rPr>
          <w:rFonts w:ascii="Times New Roman" w:hAnsi="Times New Roman"/>
          <w:sz w:val="28"/>
          <w:szCs w:val="28"/>
        </w:rPr>
        <w:t>Брыкино</w:t>
      </w:r>
      <w:proofErr w:type="spellEnd"/>
      <w:r w:rsidRPr="00BE05F4">
        <w:rPr>
          <w:rFonts w:ascii="Times New Roman" w:hAnsi="Times New Roman"/>
          <w:sz w:val="28"/>
          <w:szCs w:val="28"/>
        </w:rPr>
        <w:t>» (1 км) находится съезд, где расположен строительный и бытовой мусор (доски, предметы мебели, пластиковые тары, использованные покрышки и т.д.), что является несанкционированной свалкой</w:t>
      </w:r>
      <w:r>
        <w:rPr>
          <w:rFonts w:ascii="Times New Roman" w:hAnsi="Times New Roman"/>
          <w:sz w:val="28"/>
          <w:szCs w:val="28"/>
        </w:rPr>
        <w:t>.</w:t>
      </w:r>
    </w:p>
    <w:p w14:paraId="3346608E" w14:textId="13139220" w:rsidR="00BE05F4" w:rsidRDefault="00BE05F4" w:rsidP="00506A8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Прокуратурой района внесено представление, которое рассмотрено, приняты меры по устранению выявленных нарушений.</w:t>
      </w:r>
    </w:p>
    <w:p w14:paraId="00CBE64D" w14:textId="77777777" w:rsidR="00506A87" w:rsidRPr="00EB3884" w:rsidRDefault="00506A87" w:rsidP="00506A8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7AE5036" w14:textId="77777777" w:rsidR="00985B2F" w:rsidRDefault="003F7454"/>
    <w:sectPr w:rsidR="00985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6C"/>
    <w:rsid w:val="003F7454"/>
    <w:rsid w:val="0047596C"/>
    <w:rsid w:val="00506A87"/>
    <w:rsid w:val="00BE05F4"/>
    <w:rsid w:val="00E54976"/>
    <w:rsid w:val="00FB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B2894"/>
  <w15:chartTrackingRefBased/>
  <w15:docId w15:val="{42076AD9-FF68-46E1-986F-DEDA2E4B9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6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Софья Игоревна</dc:creator>
  <cp:keywords/>
  <dc:description/>
  <cp:lastModifiedBy>Ковалёва Софья Игоревна</cp:lastModifiedBy>
  <cp:revision>5</cp:revision>
  <dcterms:created xsi:type="dcterms:W3CDTF">2025-06-22T11:30:00Z</dcterms:created>
  <dcterms:modified xsi:type="dcterms:W3CDTF">2025-06-22T11:47:00Z</dcterms:modified>
</cp:coreProperties>
</file>