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 в сфере обеспечения безопасности дорожного движения</w:t>
      </w:r>
    </w:p>
    <w:p w14:paraId="02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январь-ноябрь текущего года выявлено </w:t>
      </w:r>
      <w:r>
        <w:rPr>
          <w:rFonts w:ascii="Times New Roman" w:hAnsi="Times New Roman"/>
          <w:sz w:val="28"/>
        </w:rPr>
        <w:t>111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законов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Внесено </w:t>
      </w:r>
      <w:r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 xml:space="preserve"> представлени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, которые рассмотрены, </w:t>
      </w:r>
      <w:r>
        <w:rPr>
          <w:rFonts w:ascii="Times New Roman" w:hAnsi="Times New Roman"/>
          <w:sz w:val="28"/>
        </w:rPr>
        <w:t>удовлетворены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>Ельнинский</w:t>
      </w:r>
      <w:r>
        <w:rPr>
          <w:rFonts w:ascii="Times New Roman" w:hAnsi="Times New Roman"/>
          <w:sz w:val="28"/>
        </w:rPr>
        <w:t xml:space="preserve"> районный суд направлено </w:t>
      </w:r>
      <w:r>
        <w:rPr>
          <w:rFonts w:ascii="Times New Roman" w:hAnsi="Times New Roman"/>
          <w:sz w:val="28"/>
        </w:rPr>
        <w:t xml:space="preserve">23 </w:t>
      </w:r>
      <w:r>
        <w:rPr>
          <w:rFonts w:ascii="Times New Roman" w:hAnsi="Times New Roman"/>
          <w:sz w:val="28"/>
        </w:rPr>
        <w:t>исковых заявления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. </w:t>
      </w:r>
    </w:p>
    <w:p w14:paraId="03000000">
      <w:pPr>
        <w:widowControl w:val="0"/>
        <w:spacing w:after="0" w:line="240" w:lineRule="auto"/>
        <w:ind w:firstLine="691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2025-12-18T07:18:26Z</dcterms:modified>
</cp:coreProperties>
</file>