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D77" w:rsidRDefault="00D15D77" w:rsidP="00D15D7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1CD2">
        <w:rPr>
          <w:rFonts w:ascii="Times New Roman" w:hAnsi="Times New Roman" w:cs="Times New Roman"/>
          <w:b/>
          <w:sz w:val="28"/>
          <w:szCs w:val="28"/>
        </w:rPr>
        <w:t>Информация о деятельности прокуратуры района в сфере</w:t>
      </w:r>
      <w:r w:rsidRPr="00C53F20">
        <w:rPr>
          <w:rFonts w:ascii="Times New Roman" w:hAnsi="Times New Roman" w:cs="Times New Roman"/>
          <w:sz w:val="28"/>
          <w:szCs w:val="28"/>
        </w:rPr>
        <w:t xml:space="preserve"> </w:t>
      </w:r>
      <w:r w:rsidRPr="00C53F20">
        <w:rPr>
          <w:rFonts w:ascii="Times New Roman" w:hAnsi="Times New Roman" w:cs="Times New Roman"/>
          <w:b/>
          <w:sz w:val="28"/>
          <w:szCs w:val="28"/>
        </w:rPr>
        <w:t>противодействия легализации (отмыванию) доходов, полученных преступным путем</w:t>
      </w:r>
    </w:p>
    <w:p w:rsidR="00D15D77" w:rsidRDefault="00D15D77" w:rsidP="00D15D7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5D77" w:rsidRDefault="00D15D77" w:rsidP="00D15D77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Pr="00C53F20">
        <w:rPr>
          <w:rFonts w:ascii="Times New Roman" w:hAnsi="Times New Roman" w:cs="Times New Roman"/>
          <w:sz w:val="28"/>
          <w:szCs w:val="28"/>
        </w:rPr>
        <w:t>прокурорского надзора за исполнением законов в сфере противодействия легализации (отмыванию) доходов, полученных преступным путем, финансированию экстремистской деятельности и терроризма</w:t>
      </w:r>
      <w:r>
        <w:rPr>
          <w:rFonts w:ascii="Times New Roman" w:hAnsi="Times New Roman" w:cs="Times New Roman"/>
          <w:sz w:val="28"/>
          <w:szCs w:val="28"/>
        </w:rPr>
        <w:t xml:space="preserve"> прокуратурой района установлено</w:t>
      </w:r>
      <w:r w:rsidRPr="00C53F20">
        <w:rPr>
          <w:rFonts w:ascii="Times New Roman" w:hAnsi="Times New Roman" w:cs="Times New Roman"/>
          <w:sz w:val="28"/>
          <w:szCs w:val="28"/>
        </w:rPr>
        <w:t xml:space="preserve">, что на </w:t>
      </w:r>
      <w:r>
        <w:rPr>
          <w:rFonts w:ascii="Times New Roman" w:hAnsi="Times New Roman" w:cs="Times New Roman"/>
          <w:sz w:val="28"/>
          <w:szCs w:val="28"/>
        </w:rPr>
        <w:t xml:space="preserve">поднадзорной </w:t>
      </w:r>
      <w:r w:rsidRPr="00C53F20">
        <w:rPr>
          <w:rFonts w:ascii="Times New Roman" w:hAnsi="Times New Roman" w:cs="Times New Roman"/>
          <w:sz w:val="28"/>
          <w:szCs w:val="28"/>
        </w:rPr>
        <w:t>территории кредитных организаций, профессиональных участников рынка ценных бумаг, страховых организаций и лизинговых компаний, ломбардов, организаций, осуществляющих скупку, куплю-продажу драгоценных металлов и драгоценных камней, ювелирных изделий их них и лома таких изделий, организаций, осуществляющих</w:t>
      </w:r>
      <w:proofErr w:type="gramEnd"/>
      <w:r w:rsidRPr="00C53F20">
        <w:rPr>
          <w:rFonts w:ascii="Times New Roman" w:hAnsi="Times New Roman" w:cs="Times New Roman"/>
          <w:sz w:val="28"/>
          <w:szCs w:val="28"/>
        </w:rPr>
        <w:t xml:space="preserve"> управление инвестиционными фондами или негосударственными пенсионными фондами, организаций, оказывающих посреднические услуги при осуществлении сделок купли-продажи недвижимого имущества, организаций, не являющихся кредитными организациями, осуществляющих прием от физических лиц наличных денежных средств, в случаях, предусмотренных законодательством о банках и банковской дея</w:t>
      </w:r>
      <w:r>
        <w:rPr>
          <w:rFonts w:ascii="Times New Roman" w:hAnsi="Times New Roman" w:cs="Times New Roman"/>
          <w:sz w:val="28"/>
          <w:szCs w:val="28"/>
        </w:rPr>
        <w:t>тельности, не имеется.</w:t>
      </w:r>
    </w:p>
    <w:p w:rsidR="00D15D77" w:rsidRDefault="00D15D77" w:rsidP="00D15D77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2ECC" w:rsidRDefault="00D15D77">
      <w:bookmarkStart w:id="0" w:name="_GoBack"/>
      <w:bookmarkEnd w:id="0"/>
    </w:p>
    <w:sectPr w:rsidR="00452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D77"/>
    <w:rsid w:val="0097475A"/>
    <w:rsid w:val="00D15D77"/>
    <w:rsid w:val="00D80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D7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D7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930</Characters>
  <Application>Microsoft Office Word</Application>
  <DocSecurity>0</DocSecurity>
  <Lines>7</Lines>
  <Paragraphs>2</Paragraphs>
  <ScaleCrop>false</ScaleCrop>
  <Company>Home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2021-12-29T11:19:00Z</dcterms:created>
  <dcterms:modified xsi:type="dcterms:W3CDTF">2021-12-29T11:19:00Z</dcterms:modified>
</cp:coreProperties>
</file>