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3C" w:rsidRDefault="00541D3C" w:rsidP="00541D3C">
      <w:pPr>
        <w:pStyle w:val="a3"/>
        <w:shd w:val="clear" w:color="auto" w:fill="FAFAFB"/>
        <w:spacing w:before="0" w:beforeAutospacing="0" w:after="0" w:afterAutospacing="0"/>
        <w:ind w:firstLine="851"/>
        <w:jc w:val="both"/>
        <w:rPr>
          <w:color w:val="335875"/>
          <w:sz w:val="28"/>
          <w:szCs w:val="28"/>
        </w:rPr>
      </w:pPr>
      <w:r>
        <w:rPr>
          <w:color w:val="335875"/>
          <w:sz w:val="28"/>
          <w:szCs w:val="28"/>
        </w:rPr>
        <w:t xml:space="preserve">День солидарности в борьбе с терроризмом история и традиции. </w:t>
      </w:r>
    </w:p>
    <w:p w:rsidR="00541D3C" w:rsidRDefault="00541D3C" w:rsidP="00541D3C">
      <w:pPr>
        <w:pStyle w:val="a3"/>
        <w:shd w:val="clear" w:color="auto" w:fill="FAFAFB"/>
        <w:spacing w:before="0" w:beforeAutospacing="0" w:after="0" w:afterAutospacing="0"/>
        <w:ind w:firstLine="851"/>
        <w:jc w:val="both"/>
        <w:rPr>
          <w:color w:val="335875"/>
          <w:sz w:val="28"/>
          <w:szCs w:val="28"/>
        </w:rPr>
      </w:pPr>
      <w:bookmarkStart w:id="0" w:name="_GoBack"/>
      <w:bookmarkEnd w:id="0"/>
    </w:p>
    <w:p w:rsidR="00541D3C" w:rsidRPr="00541D3C" w:rsidRDefault="00541D3C" w:rsidP="00541D3C">
      <w:pPr>
        <w:pStyle w:val="a3"/>
        <w:shd w:val="clear" w:color="auto" w:fill="FAFAFB"/>
        <w:spacing w:before="0" w:beforeAutospacing="0" w:after="0" w:afterAutospacing="0"/>
        <w:ind w:firstLine="851"/>
        <w:jc w:val="both"/>
        <w:rPr>
          <w:color w:val="335875"/>
          <w:sz w:val="28"/>
          <w:szCs w:val="28"/>
        </w:rPr>
      </w:pPr>
      <w:r w:rsidRPr="00541D3C">
        <w:rPr>
          <w:color w:val="335875"/>
          <w:sz w:val="28"/>
          <w:szCs w:val="28"/>
        </w:rPr>
        <w:t>Существуют разные версии о времени возникновения терроризма. Одни эксперты утверждают, что о первых террористических актах стало известно еще в античности, другие — что это современное явление. Разночтения происходят из-за вопроса о том, можно ли описывать действия, совершенные в глубоком прошлом, в современных понятиях, а также из-за трудностей в определении терроризма.</w:t>
      </w:r>
    </w:p>
    <w:p w:rsidR="00541D3C" w:rsidRPr="00541D3C" w:rsidRDefault="00541D3C" w:rsidP="00541D3C">
      <w:pPr>
        <w:pStyle w:val="a3"/>
        <w:shd w:val="clear" w:color="auto" w:fill="FAFAFB"/>
        <w:spacing w:before="0" w:beforeAutospacing="0" w:after="0" w:afterAutospacing="0"/>
        <w:ind w:firstLine="851"/>
        <w:jc w:val="both"/>
        <w:rPr>
          <w:color w:val="335875"/>
          <w:sz w:val="28"/>
          <w:szCs w:val="28"/>
        </w:rPr>
      </w:pPr>
      <w:r w:rsidRPr="00541D3C">
        <w:rPr>
          <w:color w:val="335875"/>
          <w:sz w:val="28"/>
          <w:szCs w:val="28"/>
        </w:rPr>
        <w:t>Согласно Федеральному закону от 6 марта 2006 го</w:t>
      </w:r>
      <w:r>
        <w:rPr>
          <w:color w:val="335875"/>
          <w:sz w:val="28"/>
          <w:szCs w:val="28"/>
        </w:rPr>
        <w:t>да №</w:t>
      </w:r>
      <w:r w:rsidRPr="00541D3C">
        <w:rPr>
          <w:color w:val="335875"/>
          <w:sz w:val="28"/>
          <w:szCs w:val="28"/>
        </w:rPr>
        <w:t xml:space="preserve"> 35-ФЗ «О противодействии терроризму» под последним следует понимать «идеологию насилия и практику воздействия на принятие решения органами государственной власти, органами местного самоуправления или международными организациями, связанными с устрашением населения и (или) иными формами противоправных насильственных действий».</w:t>
      </w:r>
    </w:p>
    <w:p w:rsidR="00541D3C" w:rsidRPr="00541D3C" w:rsidRDefault="00541D3C" w:rsidP="00541D3C">
      <w:pPr>
        <w:pStyle w:val="a3"/>
        <w:shd w:val="clear" w:color="auto" w:fill="FAFAFB"/>
        <w:spacing w:before="0" w:beforeAutospacing="0" w:after="0" w:afterAutospacing="0"/>
        <w:ind w:firstLine="851"/>
        <w:jc w:val="both"/>
        <w:rPr>
          <w:color w:val="335875"/>
          <w:sz w:val="28"/>
          <w:szCs w:val="28"/>
        </w:rPr>
      </w:pPr>
      <w:r w:rsidRPr="00541D3C">
        <w:rPr>
          <w:color w:val="335875"/>
          <w:sz w:val="28"/>
          <w:szCs w:val="28"/>
        </w:rPr>
        <w:t>В Российской империи произошло несколько десятков преступлений, которые сегодня можно квалифицировать как террористические акты. Речь идет, как правило, о «революционном терроризме» — к нему относят убийства и покушения на высокопоставленных лиц государства радикальными активистами. В СССР и современной России в общей сложности произошло несколько сотен терактов, и мотивы бандитов стали гораздо сложнее — здесь замешаны ксенофобия, месть, обострение социальных проблем и т.д. Среди всех террористических актов выделяется беспрецедентный по своей жестокости и бесчеловечности теракт в Беслане, произошедший в 2004 году.</w:t>
      </w:r>
    </w:p>
    <w:p w:rsidR="00541D3C" w:rsidRPr="00541D3C" w:rsidRDefault="00541D3C" w:rsidP="00541D3C">
      <w:pPr>
        <w:pStyle w:val="a3"/>
        <w:shd w:val="clear" w:color="auto" w:fill="FAFAFB"/>
        <w:spacing w:before="0" w:beforeAutospacing="0" w:after="0" w:afterAutospacing="0"/>
        <w:ind w:firstLine="851"/>
        <w:jc w:val="both"/>
        <w:rPr>
          <w:color w:val="335875"/>
          <w:sz w:val="28"/>
          <w:szCs w:val="28"/>
        </w:rPr>
      </w:pPr>
      <w:r w:rsidRPr="00541D3C">
        <w:rPr>
          <w:color w:val="335875"/>
          <w:sz w:val="28"/>
          <w:szCs w:val="28"/>
        </w:rPr>
        <w:t>1 сентября во время праздничной линейки в честь Дня знаний на школу №1 в Беслане напали террористы. На линейке в тот момент находилось более 1000 человек — всех их бандиты загнали внутрь школы и удерживали там почти три дня. Пленники находились в ужасных условиях — им не давали пить, есть, удовлетворять минимальные естественные потребности. Здание школы, где удерживали заложников, было заминировано. События развивались в течение трех дней; 3 сентября произошел штурм здания, в ходе которого было убито несколько десятков сотрудников российских спецподразделений, участвовавших в операции. В результате теракта погибло 333 человека, из которых 186 — дети в возрасте от 1 до 17 лет.</w:t>
      </w:r>
    </w:p>
    <w:p w:rsidR="00541D3C" w:rsidRPr="00541D3C" w:rsidRDefault="00541D3C" w:rsidP="00541D3C">
      <w:pPr>
        <w:pStyle w:val="a3"/>
        <w:shd w:val="clear" w:color="auto" w:fill="FAFAFB"/>
        <w:spacing w:before="0" w:beforeAutospacing="0" w:after="0" w:afterAutospacing="0"/>
        <w:ind w:firstLine="851"/>
        <w:jc w:val="both"/>
        <w:rPr>
          <w:color w:val="335875"/>
          <w:sz w:val="28"/>
          <w:szCs w:val="28"/>
        </w:rPr>
      </w:pPr>
      <w:r w:rsidRPr="00541D3C">
        <w:rPr>
          <w:color w:val="335875"/>
          <w:sz w:val="28"/>
          <w:szCs w:val="28"/>
        </w:rPr>
        <w:t>Теракт в Беслане стал одним из самых масштабных и самых бесчеловечных в новейшей истории России. Именно в память о жертвах Беслана в России федеральным законом «О внесении изменений в Федеральный закон «О днях воинской славы (победных днях) России» от 21 июля 2005 года был учрежден День солидарности в борьбе с терроризмом.</w:t>
      </w:r>
    </w:p>
    <w:p w:rsidR="000261C0" w:rsidRPr="00541D3C" w:rsidRDefault="000261C0" w:rsidP="00541D3C">
      <w:pPr>
        <w:ind w:firstLine="851"/>
      </w:pPr>
    </w:p>
    <w:sectPr w:rsidR="000261C0" w:rsidRPr="0054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86"/>
    <w:rsid w:val="000261C0"/>
    <w:rsid w:val="0009488B"/>
    <w:rsid w:val="00541D3C"/>
    <w:rsid w:val="008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B726-0940-4EF1-8618-05A5544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9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2023-09-05T09:45:00Z</dcterms:created>
  <dcterms:modified xsi:type="dcterms:W3CDTF">2023-09-06T14:58:00Z</dcterms:modified>
</cp:coreProperties>
</file>