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07" w:rsidRPr="001F5A07" w:rsidRDefault="001F5A07" w:rsidP="001F5A07">
      <w:pPr>
        <w:pStyle w:val="a3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r w:rsidRPr="001F5A07">
        <w:rPr>
          <w:color w:val="000000"/>
          <w:sz w:val="28"/>
          <w:szCs w:val="28"/>
        </w:rPr>
        <w:t>Ограничение дееспособности гражданина</w:t>
      </w:r>
    </w:p>
    <w:p w:rsidR="001F5A07" w:rsidRPr="001F5A07" w:rsidRDefault="001F5A07" w:rsidP="001F5A07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r w:rsidRPr="001F5A07">
        <w:rPr>
          <w:color w:val="000000"/>
          <w:sz w:val="28"/>
          <w:szCs w:val="28"/>
        </w:rPr>
        <w:t>С</w:t>
      </w:r>
      <w:r w:rsidRPr="001F5A07">
        <w:rPr>
          <w:color w:val="000000"/>
          <w:sz w:val="28"/>
          <w:szCs w:val="28"/>
        </w:rPr>
        <w:t>огласно статье 30 Гражданского кодекса РФ гражданин, который вследствие пристрастия к азартным играм, злоупотребления спиртными напитками или наркотическими средствами ставит свою семью в тяжелое материальное положение, может быть ограничен судом в дееспособности в порядке, установленном гражданским процессуальным законодательством. Над ним устанавливается попечительство.</w:t>
      </w:r>
    </w:p>
    <w:p w:rsidR="001F5A07" w:rsidRPr="001F5A07" w:rsidRDefault="001F5A07" w:rsidP="001F5A07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r w:rsidRPr="001F5A07">
        <w:rPr>
          <w:color w:val="000000"/>
          <w:sz w:val="28"/>
          <w:szCs w:val="28"/>
        </w:rPr>
        <w:t>Он вправе самостоятельно совершать мелкие бытовые сделки.</w:t>
      </w:r>
    </w:p>
    <w:p w:rsidR="001F5A07" w:rsidRPr="001F5A07" w:rsidRDefault="001F5A07" w:rsidP="001F5A07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r w:rsidRPr="001F5A07">
        <w:rPr>
          <w:color w:val="000000"/>
          <w:sz w:val="28"/>
          <w:szCs w:val="28"/>
        </w:rPr>
        <w:t>Совершать другие сделки он может лишь с согласия попечителя. Однако такой гражданин самостоятельно несет имущественную ответственность по совершенным им сделкам и за причиненный им вред. Попечитель получает и расходует заработок, пенсию и иные доходы гражданина, ограниченного судом в дееспособности, в интересах подопечного в порядке, предусмотренном статьей 37 настоящего Кодекса.</w:t>
      </w:r>
    </w:p>
    <w:p w:rsidR="001F5A07" w:rsidRPr="001F5A07" w:rsidRDefault="001F5A07" w:rsidP="001F5A07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r w:rsidRPr="001F5A07">
        <w:rPr>
          <w:color w:val="000000"/>
          <w:sz w:val="28"/>
          <w:szCs w:val="28"/>
        </w:rPr>
        <w:t>Гражданин, который вследствие психического расстройства может понимать значение своих действий или руководить ими лишь при помощи других лиц, может быть ограничен судом в дееспособности в порядке, установленном гражданским процессуальным законодательством. Над ним устанавливается попечительство.</w:t>
      </w:r>
    </w:p>
    <w:p w:rsidR="001F5A07" w:rsidRPr="001F5A07" w:rsidRDefault="001F5A07" w:rsidP="001F5A07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r w:rsidRPr="001F5A07">
        <w:rPr>
          <w:color w:val="000000"/>
          <w:sz w:val="28"/>
          <w:szCs w:val="28"/>
        </w:rPr>
        <w:t>Такой гражданин совершает сделки, за исключением сделок, предусмотренных подпунктами 1 и 4 пункта 2 статьи 26 настоящего Кодекса, с письменного согласия попечителя. Сделка, совершенная таким гражданином, действительна также при ее последующем письменном одобрении его попечителем. Сделки, предусмотренные подпунктами 1 и 4 пункта 2 статьи 26 настоящего Кодекса, такой гражданин вправе совершать самостоятельно.</w:t>
      </w:r>
    </w:p>
    <w:p w:rsidR="001F5A07" w:rsidRPr="001F5A07" w:rsidRDefault="001F5A07" w:rsidP="001F5A07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r w:rsidRPr="001F5A07">
        <w:rPr>
          <w:color w:val="000000"/>
          <w:sz w:val="28"/>
          <w:szCs w:val="28"/>
        </w:rPr>
        <w:t>Гражданин, ограниченный судом в дееспособности по основаниям, предусмотренным настоящим пунктом, может распоряжаться выплачиваемыми на него алиментами, социальной пенсией, возмещением вреда здоровью и в связи со смертью кормильца и иными предоставляемыми на его содержание выплатами с письменного согласия попечителя, за исключением выплат, которые указаны в подпункте 1 пункта 2 статьи 26 настоящего Кодекса и которыми он вправе распоряжаться самостоятельно. Такой гражданин вправе распоряжаться указанными выплатами в течение срока, определенного попечителем. Распоряжение указанными выплатами может быть прекращено до истечения данного срока по решению попечителя.</w:t>
      </w:r>
    </w:p>
    <w:p w:rsidR="001F5A07" w:rsidRPr="001F5A07" w:rsidRDefault="001F5A07" w:rsidP="001F5A07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r w:rsidRPr="001F5A07">
        <w:rPr>
          <w:color w:val="000000"/>
          <w:sz w:val="28"/>
          <w:szCs w:val="28"/>
        </w:rPr>
        <w:t>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доходами, указанными в подпункте 1 пункта 2 статьи 26 настоящего Кодекса.</w:t>
      </w:r>
    </w:p>
    <w:p w:rsidR="001F5A07" w:rsidRPr="001F5A07" w:rsidRDefault="001F5A07" w:rsidP="001F5A07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r w:rsidRPr="001F5A07">
        <w:rPr>
          <w:color w:val="000000"/>
          <w:sz w:val="28"/>
          <w:szCs w:val="28"/>
        </w:rPr>
        <w:t>Гражданин, дееспособность которого ограничена вследствие психического расстройства, самостоятельно несет имущественную ответственность по сделкам, совершенным им в соответствии с настоящей статьей. За причиненный им вред такой гражданин несет ответственность в соответствии с настоящим Кодексом.</w:t>
      </w:r>
    </w:p>
    <w:p w:rsidR="001F5A07" w:rsidRPr="001F5A07" w:rsidRDefault="001F5A07" w:rsidP="001F5A07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r w:rsidRPr="001F5A07">
        <w:rPr>
          <w:color w:val="000000"/>
          <w:sz w:val="28"/>
          <w:szCs w:val="28"/>
        </w:rPr>
        <w:lastRenderedPageBreak/>
        <w:t>Если основания, в силу которых гражданин был ограничен в дееспособности, отпали, суд отменяет ограничение его дееспособности. На основании решения суда отменяется установленное над гражданином попечительство.</w:t>
      </w:r>
    </w:p>
    <w:p w:rsidR="001F5A07" w:rsidRPr="001F5A07" w:rsidRDefault="001F5A07" w:rsidP="001F5A07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F5A07">
        <w:rPr>
          <w:color w:val="000000"/>
          <w:sz w:val="28"/>
          <w:szCs w:val="28"/>
        </w:rPr>
        <w:t>Если психическое состояние гражданина, который вследствие психического расстройства был в соответствии с пунктом 2 настоящей статьи ограничен в дееспособности, изменилось, суд признает его недееспособным в соответствии со статьей 29 настоящего Кодекса или отменяет ограничение его дееспособности.</w:t>
      </w:r>
    </w:p>
    <w:p w:rsidR="002B65B0" w:rsidRPr="001F5A07" w:rsidRDefault="002B65B0" w:rsidP="001F5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65B0" w:rsidRPr="001F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7C"/>
    <w:rsid w:val="001F5A07"/>
    <w:rsid w:val="002B65B0"/>
    <w:rsid w:val="009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7E58-E51A-4CE8-9F17-C606B879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2018-12-27T20:25:00Z</dcterms:created>
  <dcterms:modified xsi:type="dcterms:W3CDTF">2018-12-27T20:28:00Z</dcterms:modified>
</cp:coreProperties>
</file>