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8B" w:rsidRPr="0033628B" w:rsidRDefault="0033628B" w:rsidP="0033628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33628B">
        <w:rPr>
          <w:b/>
          <w:color w:val="000000"/>
          <w:sz w:val="32"/>
          <w:szCs w:val="32"/>
        </w:rPr>
        <w:t>Установлена а</w:t>
      </w:r>
      <w:r w:rsidRPr="0033628B">
        <w:rPr>
          <w:b/>
          <w:color w:val="000000"/>
          <w:sz w:val="32"/>
          <w:szCs w:val="32"/>
        </w:rPr>
        <w:t>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33628B" w:rsidRDefault="0033628B" w:rsidP="003362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628B" w:rsidRPr="0033628B" w:rsidRDefault="0033628B" w:rsidP="003362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28B">
        <w:rPr>
          <w:color w:val="000000"/>
          <w:sz w:val="28"/>
          <w:szCs w:val="28"/>
        </w:rPr>
        <w:t xml:space="preserve">Федеральным законом от 12.11.2018 № 404-ФЗ «О внесении изменений в Кодекс Российской Федерации об административных правонарушениях» с 1 января 2019 года </w:t>
      </w:r>
      <w:bookmarkStart w:id="0" w:name="_GoBack"/>
      <w:bookmarkEnd w:id="0"/>
      <w:r w:rsidRPr="0033628B">
        <w:rPr>
          <w:color w:val="000000"/>
          <w:sz w:val="28"/>
          <w:szCs w:val="28"/>
        </w:rPr>
        <w:t>будет установлена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деятельности. Так, в соответствии со ст. 9.5.2 КоАП РФ при нарушении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сведения, о которых подлежат размещению в соответствии с Градостроительным кодексом РФ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территориям, которых принимаются, утверждаются, выдаются указанные документы, материалы, будут применяться санкции, предусмотренные настоящей статьей.</w:t>
      </w:r>
    </w:p>
    <w:p w:rsidR="0033628B" w:rsidRPr="0033628B" w:rsidRDefault="0033628B" w:rsidP="003362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28B">
        <w:rPr>
          <w:color w:val="000000"/>
          <w:sz w:val="28"/>
          <w:szCs w:val="28"/>
        </w:rPr>
        <w:t>Настоящий Федеральный закон вступает в силу с 1 января 2019 года.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9"/>
    <w:rsid w:val="00137E39"/>
    <w:rsid w:val="002B65B0"/>
    <w:rsid w:val="003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9AA8-29EC-47C8-A4A9-FC325351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2018-12-27T21:17:00Z</dcterms:created>
  <dcterms:modified xsi:type="dcterms:W3CDTF">2018-12-27T21:18:00Z</dcterms:modified>
</cp:coreProperties>
</file>