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7" w:rsidRPr="00827980" w:rsidRDefault="005C0C27" w:rsidP="00827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bookmarkStart w:id="0" w:name="_GoBack"/>
      <w:r w:rsidRPr="00827980">
        <w:rPr>
          <w:color w:val="2C2C2C"/>
          <w:sz w:val="28"/>
          <w:szCs w:val="28"/>
        </w:rPr>
        <w:t>Федеральный закон «О государственных пособиях гражданам, имеющим детей» устанавливает единую систему государственных пособий гражданам, имеющим детей, в связи с их рождением и воспитанием, которая обеспечивает гарантированную государством материальную поддержку материнства, отцовства и детства.</w:t>
      </w:r>
    </w:p>
    <w:p w:rsidR="005C0C27" w:rsidRPr="00827980" w:rsidRDefault="005C0C27" w:rsidP="00827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827980">
        <w:rPr>
          <w:color w:val="2C2C2C"/>
          <w:sz w:val="28"/>
          <w:szCs w:val="28"/>
        </w:rPr>
        <w:t>С 1 января 2017 года вступило в силу Постановление Правительства Российской Федерации от 31.12.2016 № 1573 «О внесении изменения в Положение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граждан».</w:t>
      </w:r>
    </w:p>
    <w:p w:rsidR="005C0C27" w:rsidRPr="00827980" w:rsidRDefault="005C0C27" w:rsidP="00827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827980">
        <w:rPr>
          <w:color w:val="2C2C2C"/>
          <w:sz w:val="28"/>
          <w:szCs w:val="28"/>
        </w:rPr>
        <w:t>Данным постановлением определено, что средний дневной заработок для исчисления ежемесячного пособия по уходу за ребенком в силу части 3.3 статьи 14 Федерального закона "Об обязательном социальном страховании на случай временной нетрудоспособности и в связи с материнством" не может превышать величину, определяемую путем деления на 730 суммы предельных величин базы для начисления страховых взносов на обязательное социальное страхование на случай временной нетрудоспособности и в связи с материнством, установленных на 2 календарных года, предшествующих году наступления отпуска по уходу за ребенком, в соответствии с Федеральным законом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(за период по 31 декабря 2016 г. включительно) и (или) в соответствии с законодательством Российской Федерации о налогах и сборах (начиная с 1 января 2017 г.).</w:t>
      </w:r>
    </w:p>
    <w:bookmarkEnd w:id="0"/>
    <w:p w:rsidR="00DD5044" w:rsidRPr="00827980" w:rsidRDefault="00DD5044" w:rsidP="0082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5044" w:rsidRPr="0082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CE"/>
    <w:rsid w:val="005820CE"/>
    <w:rsid w:val="005C0C27"/>
    <w:rsid w:val="00827980"/>
    <w:rsid w:val="00D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1E30-3998-427F-9155-F3BDC4F9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2017-04-03T09:08:00Z</dcterms:created>
  <dcterms:modified xsi:type="dcterms:W3CDTF">2017-04-21T09:10:00Z</dcterms:modified>
</cp:coreProperties>
</file>