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D5181E" w14:textId="77777777" w:rsidR="00043537" w:rsidRPr="00203D7E" w:rsidRDefault="00043537" w:rsidP="000435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 xml:space="preserve">Определен приоритетный порядок оказания поддержки в форме социального контракта, а также усовершенствованы условия его предоставления </w:t>
      </w:r>
    </w:p>
    <w:p w14:paraId="2D0B256B" w14:textId="77777777" w:rsidR="00043537" w:rsidRPr="00203D7E" w:rsidRDefault="00043537" w:rsidP="0004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24 февраля </w:t>
      </w:r>
      <w:r>
        <w:rPr>
          <w:rFonts w:ascii="Times New Roman" w:hAnsi="Times New Roman" w:cs="Times New Roman"/>
          <w:sz w:val="28"/>
          <w:szCs w:val="28"/>
        </w:rPr>
        <w:t>2025 года</w:t>
      </w:r>
      <w:r w:rsidRPr="00203D7E">
        <w:rPr>
          <w:rFonts w:ascii="Times New Roman" w:hAnsi="Times New Roman" w:cs="Times New Roman"/>
          <w:sz w:val="28"/>
          <w:szCs w:val="28"/>
        </w:rPr>
        <w:t xml:space="preserve"> вступило в силу постановление Правительства Российской Федерации от 18.02.2025 № 173.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Нормативным правовым актом установлено, что в приоритетном порядке социальный контракт заключается с многодетными семьями, участниками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членами их семей.</w:t>
      </w:r>
    </w:p>
    <w:p w14:paraId="1FA750B7" w14:textId="77777777" w:rsidR="00043537" w:rsidRPr="00203D7E" w:rsidRDefault="00043537" w:rsidP="0004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Обозначенный договор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03D7E">
        <w:rPr>
          <w:rFonts w:ascii="Times New Roman" w:hAnsi="Times New Roman" w:cs="Times New Roman"/>
          <w:sz w:val="28"/>
          <w:szCs w:val="28"/>
        </w:rPr>
        <w:t>это мера поддержки для граждан с низкими доходами или безработных. Государство оказывает помощь, чтобы пройти переобучение, повысить квалификацию, найти работу, открыть свой бизнес, получить средства на развитие личного подсобного хозяйства, приобрести одежду, обувь и школьные товары для детей.</w:t>
      </w:r>
    </w:p>
    <w:p w14:paraId="70D043F6" w14:textId="77777777" w:rsidR="00043537" w:rsidRDefault="00043537" w:rsidP="0004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Также 13.02.2025 внесены изменения в 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для оказания им государственной социальной помощи», регламентирующие, что с 21 февраля текущего года единое пособие в связи с рождением и воспитанием ребенка не учитывается при оценке нуждаемости для оказания помощи в форме социального контракта.</w:t>
      </w:r>
    </w:p>
    <w:p w14:paraId="52A53AF2" w14:textId="77777777" w:rsidR="00985B2F" w:rsidRDefault="00043537"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43537"/>
    <w:rsid w:val="00174244"/>
    <w:rsid w:val="00361E92"/>
    <w:rsid w:val="007A3A80"/>
    <w:rsid w:val="007D3695"/>
    <w:rsid w:val="008127C2"/>
    <w:rsid w:val="00A00030"/>
    <w:rsid w:val="00A20128"/>
    <w:rsid w:val="00AA7CE1"/>
    <w:rsid w:val="00B26C38"/>
    <w:rsid w:val="00CF1E8E"/>
    <w:rsid w:val="00D26C36"/>
    <w:rsid w:val="00E54976"/>
    <w:rsid w:val="00E7423B"/>
    <w:rsid w:val="00E77B51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4</cp:revision>
  <dcterms:created xsi:type="dcterms:W3CDTF">2025-05-29T11:48:00Z</dcterms:created>
  <dcterms:modified xsi:type="dcterms:W3CDTF">2025-05-29T11:49:00Z</dcterms:modified>
</cp:coreProperties>
</file>