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910394" w14:textId="6E519680" w:rsidR="00A93568" w:rsidRPr="00A93568" w:rsidRDefault="00A93568" w:rsidP="00A93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3568">
        <w:rPr>
          <w:rFonts w:ascii="Times New Roman" w:hAnsi="Times New Roman" w:cs="Times New Roman"/>
          <w:b/>
          <w:sz w:val="28"/>
          <w:szCs w:val="28"/>
        </w:rPr>
        <w:t xml:space="preserve">Определен порядок маркировки сладостей и кондитерских изделий </w:t>
      </w:r>
    </w:p>
    <w:bookmarkEnd w:id="0"/>
    <w:p w14:paraId="76431769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С 1 сентября 2025 года в системе "Честный знак" стартует регистрация участников оборота сладостей и кондитерских изделий в потребительской упаковке. Речь идет о продукции, которая соответствует определенным кодам ТН ВЭД ЕАЭС и ОКПД2: халва, зефир, шоколад, печенье, торты, пирожные, ореховые пасты и др.</w:t>
      </w:r>
    </w:p>
    <w:p w14:paraId="06E5FE66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Наносить средства идентификации на товары и передавать в систему сведения о вводе их в оборот предстоит в 2026 году:</w:t>
      </w:r>
    </w:p>
    <w:p w14:paraId="405D4E38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- с 1 марта - по фруктовому пюре и мармеладу, халве, фруктам и орехам (засахаренным или консервированным), пастиле, зефиру и др.;</w:t>
      </w:r>
    </w:p>
    <w:p w14:paraId="568E98E7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- с 1 мая - например, по замороженным десертам, изделиям из сахара без какао, тортам и пирожным;</w:t>
      </w:r>
    </w:p>
    <w:p w14:paraId="378CB899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- с 1 июля - в частности, по белому шоколаду, карамели, драже, жевательной резинке, шоколадной глазури, искусственному меду.</w:t>
      </w:r>
    </w:p>
    <w:p w14:paraId="2C92A7E4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С 1 июля 2027 года потребуется маркировать продукцию в групповой упаковке, а также направлять данные об обороте и выводе из него по всем товарам.</w:t>
      </w:r>
    </w:p>
    <w:p w14:paraId="113F954C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568">
        <w:rPr>
          <w:rFonts w:ascii="Times New Roman" w:hAnsi="Times New Roman" w:cs="Times New Roman"/>
          <w:sz w:val="28"/>
          <w:szCs w:val="28"/>
        </w:rPr>
        <w:t>Хозсубъекты</w:t>
      </w:r>
      <w:proofErr w:type="spellEnd"/>
      <w:r w:rsidRPr="00A93568">
        <w:rPr>
          <w:rFonts w:ascii="Times New Roman" w:hAnsi="Times New Roman" w:cs="Times New Roman"/>
          <w:sz w:val="28"/>
          <w:szCs w:val="28"/>
        </w:rPr>
        <w:t xml:space="preserve"> по своему решению смогут размещать средства идентификации на продукции и передавать информацию в систему с 1 сентября 2025 года. До дат начала обязательной маркировки оператор системы будет выдавать коды бесплатно.</w:t>
      </w:r>
    </w:p>
    <w:p w14:paraId="4F4F3251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Товары без QR-кодов, которые произведут или ввезут в РФ до того, как маркировка станет обязательной, разрешено продавать, пока не кончится их срок годности.</w:t>
      </w:r>
    </w:p>
    <w:p w14:paraId="2C4A1FA0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В правилах также закрепили:</w:t>
      </w:r>
    </w:p>
    <w:p w14:paraId="32ABFA91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- требования к участникам оборота;</w:t>
      </w:r>
    </w:p>
    <w:p w14:paraId="0AB8646C" w14:textId="77777777" w:rsidR="00A93568" w:rsidRPr="00A93568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- правила нанесения средств идентификации;</w:t>
      </w:r>
    </w:p>
    <w:p w14:paraId="52A53AF2" w14:textId="5EF12B3F" w:rsidR="00985B2F" w:rsidRPr="002704D4" w:rsidRDefault="00A93568" w:rsidP="00A9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68">
        <w:rPr>
          <w:rFonts w:ascii="Times New Roman" w:hAnsi="Times New Roman" w:cs="Times New Roman"/>
          <w:sz w:val="28"/>
          <w:szCs w:val="28"/>
        </w:rPr>
        <w:t>- порядок передачи сведений в систему.</w:t>
      </w:r>
    </w:p>
    <w:sectPr w:rsidR="00985B2F" w:rsidRPr="0027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0B6A32"/>
    <w:rsid w:val="00174244"/>
    <w:rsid w:val="001F037A"/>
    <w:rsid w:val="002704D4"/>
    <w:rsid w:val="002A5957"/>
    <w:rsid w:val="002D6E34"/>
    <w:rsid w:val="00334861"/>
    <w:rsid w:val="003374B1"/>
    <w:rsid w:val="003562AD"/>
    <w:rsid w:val="00361E92"/>
    <w:rsid w:val="003A4A7F"/>
    <w:rsid w:val="003C0EE5"/>
    <w:rsid w:val="00413811"/>
    <w:rsid w:val="004E3770"/>
    <w:rsid w:val="005006E2"/>
    <w:rsid w:val="005277E5"/>
    <w:rsid w:val="00572B3A"/>
    <w:rsid w:val="0060738D"/>
    <w:rsid w:val="0065201D"/>
    <w:rsid w:val="00687E30"/>
    <w:rsid w:val="00696FE0"/>
    <w:rsid w:val="006A7433"/>
    <w:rsid w:val="007021CF"/>
    <w:rsid w:val="007424CB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77C8F"/>
    <w:rsid w:val="00A93568"/>
    <w:rsid w:val="00AA7CE1"/>
    <w:rsid w:val="00B26C38"/>
    <w:rsid w:val="00B567D2"/>
    <w:rsid w:val="00B60162"/>
    <w:rsid w:val="00C00232"/>
    <w:rsid w:val="00C35322"/>
    <w:rsid w:val="00C4180E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2025-06-23T13:57:00Z</dcterms:created>
  <dcterms:modified xsi:type="dcterms:W3CDTF">2025-06-23T13:58:00Z</dcterms:modified>
</cp:coreProperties>
</file>