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35B22B" w14:textId="77777777" w:rsidR="00B60162" w:rsidRPr="00203D7E" w:rsidRDefault="00B60162" w:rsidP="00B601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 xml:space="preserve">Вводится электронный документооборот, допускающий дистанционное участие в составлении протокола и рассмотрении дела об административном правонарушении </w:t>
      </w:r>
    </w:p>
    <w:p w14:paraId="63010ABD" w14:textId="77777777" w:rsidR="00B60162" w:rsidRPr="00203D7E" w:rsidRDefault="00B60162" w:rsidP="00B6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Федеральным законом от 07.04.2025 № 59-ФЗ в Кодекс Российской Федерации об административных правонарушениях внесен ряд концептуальных изменений.</w:t>
      </w:r>
    </w:p>
    <w:p w14:paraId="3A05DCE3" w14:textId="77777777" w:rsidR="00B60162" w:rsidRPr="00203D7E" w:rsidRDefault="00B60162" w:rsidP="00B6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Установлен порядок электронного документооборота наряду с бумажным между участниками производства по делам об административных правонарушениях и органами административной юрисдикции. </w:t>
      </w:r>
    </w:p>
    <w:p w14:paraId="0DF7BD58" w14:textId="77777777" w:rsidR="00B60162" w:rsidRPr="00203D7E" w:rsidRDefault="00B60162" w:rsidP="00B6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В частности, участники смогут подавать электронные заявления, ходатайства, жалобы, протесты, а суды и органы административного производства направлять им вынесенные электронные извещения, протоколы, постановления.</w:t>
      </w:r>
    </w:p>
    <w:p w14:paraId="74279A61" w14:textId="77777777" w:rsidR="00B60162" w:rsidRPr="00203D7E" w:rsidRDefault="00B60162" w:rsidP="00B6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Такое право будет реализовываться посредством Единого портала или региональных порталов государственных и муниципальных услуг, информационной системы, определенной Верховным Судом Российской Федерацией, межведомственного электронного взаимодействия, личных кабинетов юридических лиц и индивидуальных предпринимателей на сайтах государственного органа или Банка России.</w:t>
      </w:r>
    </w:p>
    <w:p w14:paraId="2E5A6B08" w14:textId="77777777" w:rsidR="00B60162" w:rsidRPr="00203D7E" w:rsidRDefault="00B60162" w:rsidP="00B6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Следует отметить, что электронное производство допустимо только при наличии технических условий в суде или органе, осуществляющем производство по делу об административном правонарушении. Направление процессуальных документов в электронном виде участникам производства по делу об административном правонарушении будет возможно, если лицо прошло соответствующую регистрацию на портале и не выразило отказ от получения таких документов. </w:t>
      </w:r>
    </w:p>
    <w:p w14:paraId="5DC8EC0B" w14:textId="77777777" w:rsidR="00B60162" w:rsidRPr="00203D7E" w:rsidRDefault="00B60162" w:rsidP="00B6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Кроме этого, предусмотрена возможность участия в составлении протокола и рассмотрении дела об административном правонарушении при наличии объективных причин посредством видео-конференц-связи или веб-конференции. Личность установят через единую систему идентификации и аутентификации или единую биометрическую систему.</w:t>
      </w:r>
    </w:p>
    <w:p w14:paraId="00144F8C" w14:textId="77777777" w:rsidR="00B60162" w:rsidRPr="00203D7E" w:rsidRDefault="00B60162" w:rsidP="00B6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Формат дистанционного участия применят по инициативе самого органа или участника, если у последнего нет возможности присутствовать лично. Жалобу на постановление смогут рассмотреть в таком же порядке.</w:t>
      </w:r>
    </w:p>
    <w:p w14:paraId="263C5067" w14:textId="77777777" w:rsidR="00B60162" w:rsidRPr="00FD12AF" w:rsidRDefault="00B60162" w:rsidP="00B6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Нововведения вступят в силу с 1 июля 2025 года и направлены на ускорение административного процесса и снижение издержек по делам об административных правонарушениях.</w:t>
      </w:r>
    </w:p>
    <w:p w14:paraId="52A53AF2" w14:textId="77777777" w:rsidR="00985B2F" w:rsidRDefault="00B60162" w:rsidP="00FC5E30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121E6"/>
    <w:rsid w:val="00043537"/>
    <w:rsid w:val="000B6A32"/>
    <w:rsid w:val="00174244"/>
    <w:rsid w:val="001F037A"/>
    <w:rsid w:val="002A5957"/>
    <w:rsid w:val="002D6E34"/>
    <w:rsid w:val="003374B1"/>
    <w:rsid w:val="003562AD"/>
    <w:rsid w:val="00361E92"/>
    <w:rsid w:val="003A4A7F"/>
    <w:rsid w:val="003C0EE5"/>
    <w:rsid w:val="00413811"/>
    <w:rsid w:val="005006E2"/>
    <w:rsid w:val="005277E5"/>
    <w:rsid w:val="00572B3A"/>
    <w:rsid w:val="00687E30"/>
    <w:rsid w:val="007A3A80"/>
    <w:rsid w:val="007B2DE2"/>
    <w:rsid w:val="007D3695"/>
    <w:rsid w:val="008127C2"/>
    <w:rsid w:val="008301E5"/>
    <w:rsid w:val="008E1C5E"/>
    <w:rsid w:val="009B6ECC"/>
    <w:rsid w:val="00A00030"/>
    <w:rsid w:val="00A078BE"/>
    <w:rsid w:val="00A20128"/>
    <w:rsid w:val="00AA7CE1"/>
    <w:rsid w:val="00B26C38"/>
    <w:rsid w:val="00B567D2"/>
    <w:rsid w:val="00B60162"/>
    <w:rsid w:val="00C00232"/>
    <w:rsid w:val="00C35322"/>
    <w:rsid w:val="00C4180E"/>
    <w:rsid w:val="00C73EFF"/>
    <w:rsid w:val="00CD2AA0"/>
    <w:rsid w:val="00CF1E8E"/>
    <w:rsid w:val="00D26C36"/>
    <w:rsid w:val="00D9314C"/>
    <w:rsid w:val="00E41390"/>
    <w:rsid w:val="00E54976"/>
    <w:rsid w:val="00E7423B"/>
    <w:rsid w:val="00E77B51"/>
    <w:rsid w:val="00EB2B66"/>
    <w:rsid w:val="00F05F43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2025-05-29T11:53:00Z</dcterms:created>
  <dcterms:modified xsi:type="dcterms:W3CDTF">2025-05-29T11:53:00Z</dcterms:modified>
</cp:coreProperties>
</file>