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15FED4" w14:textId="77777777" w:rsidR="00C4180E" w:rsidRPr="0095795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95E">
        <w:rPr>
          <w:rFonts w:ascii="Times New Roman" w:hAnsi="Times New Roman" w:cs="Times New Roman"/>
          <w:b/>
          <w:sz w:val="28"/>
          <w:szCs w:val="28"/>
        </w:rPr>
        <w:t xml:space="preserve">Критерии для блокировки сайтов за пропаганду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795E">
        <w:rPr>
          <w:rFonts w:ascii="Times New Roman" w:hAnsi="Times New Roman" w:cs="Times New Roman"/>
          <w:b/>
          <w:sz w:val="28"/>
          <w:szCs w:val="28"/>
        </w:rPr>
        <w:t>чайлдфри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5795E">
        <w:rPr>
          <w:rFonts w:ascii="Times New Roman" w:hAnsi="Times New Roman" w:cs="Times New Roman"/>
          <w:b/>
          <w:sz w:val="28"/>
          <w:szCs w:val="28"/>
        </w:rPr>
        <w:t xml:space="preserve"> начнут действовать с 1 сентября 2025 года </w:t>
      </w:r>
    </w:p>
    <w:p w14:paraId="3CDDE933" w14:textId="77777777" w:rsidR="00C4180E" w:rsidRPr="0095795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Роскомнадзор внесет в реестр запрещенных страницу, сайт или другой ресурс, если выявит сведения, которые:</w:t>
      </w:r>
    </w:p>
    <w:p w14:paraId="28482FBB" w14:textId="77777777" w:rsidR="00C4180E" w:rsidRPr="0095795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- побуждают к отказу от деторождения или оправдывают такой отказ, что создает позитивное отношение к нему;</w:t>
      </w:r>
    </w:p>
    <w:p w14:paraId="745BE97B" w14:textId="77777777" w:rsidR="00C4180E" w:rsidRPr="0095795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- информируют о преимуществах отказа от деторождения над рождением детей или формируют искаженные представления об их социальной равноценности;</w:t>
      </w:r>
    </w:p>
    <w:p w14:paraId="0518F7A4" w14:textId="77777777" w:rsidR="00C4180E" w:rsidRPr="0095795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- демонстрируют отрицательный образ беременности, материнства (отцовства) или создают положительное отношение к бездетности, что может мотивировать на отказ от деторождения.</w:t>
      </w:r>
    </w:p>
    <w:p w14:paraId="29E10E0B" w14:textId="77777777" w:rsidR="00C4180E" w:rsidRPr="0095795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Новшество не коснется информации научно-медицинского характера, но только если она не подпадает под эти критерии.</w:t>
      </w:r>
    </w:p>
    <w:p w14:paraId="39E49011" w14:textId="77777777" w:rsidR="00C4180E" w:rsidRPr="00203D7E" w:rsidRDefault="00C4180E" w:rsidP="00C4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95795E">
        <w:rPr>
          <w:rFonts w:ascii="Times New Roman" w:hAnsi="Times New Roman" w:cs="Times New Roman"/>
          <w:sz w:val="28"/>
          <w:szCs w:val="28"/>
        </w:rPr>
        <w:t xml:space="preserve"> интернет-пропаганду отказа от деторождения компании грозит штраф от 1 млн до 4 млн руб. или приостановление деятельности на срок до 90 суток.</w:t>
      </w:r>
    </w:p>
    <w:p w14:paraId="52A53AF2" w14:textId="77777777" w:rsidR="00985B2F" w:rsidRDefault="00C4180E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174244"/>
    <w:rsid w:val="001F037A"/>
    <w:rsid w:val="002D6E34"/>
    <w:rsid w:val="00361E92"/>
    <w:rsid w:val="003A4A7F"/>
    <w:rsid w:val="00413811"/>
    <w:rsid w:val="005006E2"/>
    <w:rsid w:val="005277E5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C00232"/>
    <w:rsid w:val="00C35322"/>
    <w:rsid w:val="00C4180E"/>
    <w:rsid w:val="00C73EFF"/>
    <w:rsid w:val="00CD2AA0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2025-05-29T11:51:00Z</dcterms:created>
  <dcterms:modified xsi:type="dcterms:W3CDTF">2025-05-29T11:52:00Z</dcterms:modified>
</cp:coreProperties>
</file>