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70"/>
        <w:tblW w:w="15701" w:type="dxa"/>
        <w:tblLayout w:type="fixed"/>
        <w:tblLook w:val="04A0" w:firstRow="1" w:lastRow="0" w:firstColumn="1" w:lastColumn="0" w:noHBand="0" w:noVBand="1"/>
      </w:tblPr>
      <w:tblGrid>
        <w:gridCol w:w="425"/>
        <w:gridCol w:w="2826"/>
        <w:gridCol w:w="783"/>
        <w:gridCol w:w="783"/>
        <w:gridCol w:w="1311"/>
        <w:gridCol w:w="918"/>
        <w:gridCol w:w="918"/>
        <w:gridCol w:w="1311"/>
        <w:gridCol w:w="650"/>
        <w:gridCol w:w="650"/>
        <w:gridCol w:w="1299"/>
        <w:gridCol w:w="850"/>
        <w:gridCol w:w="805"/>
        <w:gridCol w:w="1321"/>
        <w:gridCol w:w="851"/>
      </w:tblGrid>
      <w:tr w:rsidR="006D517A" w:rsidRPr="006D517A" w:rsidTr="006D517A">
        <w:tc>
          <w:tcPr>
            <w:tcW w:w="425" w:type="dxa"/>
            <w:vMerge w:val="restart"/>
          </w:tcPr>
          <w:p w:rsidR="006D517A" w:rsidRPr="00750824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826" w:type="dxa"/>
            <w:vMerge w:val="restart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субъектов малого и среднего предпринимательства по видам экономической деятельности, ед.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131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131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1299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2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85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Прирост, %</w:t>
            </w:r>
          </w:p>
        </w:tc>
      </w:tr>
      <w:tr w:rsidR="006D517A" w:rsidRPr="006D517A" w:rsidTr="006D517A">
        <w:trPr>
          <w:trHeight w:val="776"/>
        </w:trPr>
        <w:tc>
          <w:tcPr>
            <w:tcW w:w="425" w:type="dxa"/>
            <w:vMerge/>
          </w:tcPr>
          <w:p w:rsidR="006D517A" w:rsidRPr="00750824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6D517A" w:rsidRPr="006D517A" w:rsidRDefault="00A97BC6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83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650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299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32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распределение  электроэнергии, газа и воды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0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106%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Гостиницы, рестораны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99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 и обеспечение военной безопасности; обязательное социальное обеспечение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по ведению домашнего хозяйства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7A" w:rsidRPr="006D517A" w:rsidRDefault="006D517A" w:rsidP="006D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субъектов малого и среднего предпринимательств</w:t>
      </w:r>
      <w:r w:rsidR="00697F77">
        <w:rPr>
          <w:rFonts w:ascii="Times New Roman" w:hAnsi="Times New Roman" w:cs="Times New Roman"/>
          <w:sz w:val="28"/>
          <w:szCs w:val="28"/>
        </w:rPr>
        <w:t>а Смоленской области в 2016-2017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sectPr w:rsidR="006D517A" w:rsidRPr="006D517A" w:rsidSect="00750824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5"/>
    <w:rsid w:val="000731CF"/>
    <w:rsid w:val="003C7877"/>
    <w:rsid w:val="00507BD7"/>
    <w:rsid w:val="00697F77"/>
    <w:rsid w:val="006D517A"/>
    <w:rsid w:val="00750824"/>
    <w:rsid w:val="009D27E3"/>
    <w:rsid w:val="00A97BC6"/>
    <w:rsid w:val="00C9175D"/>
    <w:rsid w:val="00E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2</cp:revision>
  <cp:lastPrinted>2018-03-02T11:56:00Z</cp:lastPrinted>
  <dcterms:created xsi:type="dcterms:W3CDTF">2018-03-02T13:27:00Z</dcterms:created>
  <dcterms:modified xsi:type="dcterms:W3CDTF">2018-03-02T13:27:00Z</dcterms:modified>
</cp:coreProperties>
</file>