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4C7C" w14:textId="77777777" w:rsidR="002B56AA" w:rsidRDefault="002B56AA" w:rsidP="002B56AA">
      <w:pPr>
        <w:pStyle w:val="2"/>
        <w:shd w:val="clear" w:color="auto" w:fill="FFFFFF"/>
        <w:spacing w:before="0" w:beforeAutospacing="0" w:after="240" w:afterAutospacing="0"/>
        <w:jc w:val="center"/>
        <w:textAlignment w:val="baseline"/>
        <w:rPr>
          <w:rFonts w:ascii="Arial" w:hAnsi="Arial" w:cs="Arial"/>
          <w:color w:val="444444"/>
          <w:sz w:val="24"/>
          <w:szCs w:val="24"/>
        </w:rPr>
      </w:pPr>
      <w:r w:rsidRPr="002B56AA">
        <w:rPr>
          <w:rFonts w:ascii="Arial" w:hAnsi="Arial" w:cs="Arial"/>
          <w:color w:val="444444"/>
          <w:sz w:val="24"/>
          <w:szCs w:val="24"/>
        </w:rPr>
        <w:br/>
      </w:r>
      <w:r>
        <w:rPr>
          <w:rFonts w:ascii="Arial" w:hAnsi="Arial" w:cs="Arial"/>
          <w:color w:val="444444"/>
          <w:sz w:val="24"/>
          <w:szCs w:val="24"/>
        </w:rPr>
        <w:t>ЗАКОН</w:t>
      </w:r>
      <w:r>
        <w:rPr>
          <w:rFonts w:ascii="Arial" w:hAnsi="Arial" w:cs="Arial"/>
          <w:color w:val="444444"/>
          <w:sz w:val="24"/>
          <w:szCs w:val="24"/>
        </w:rPr>
        <w:br/>
      </w:r>
      <w:r>
        <w:rPr>
          <w:rFonts w:ascii="Arial" w:hAnsi="Arial" w:cs="Arial"/>
          <w:color w:val="444444"/>
          <w:sz w:val="24"/>
          <w:szCs w:val="24"/>
        </w:rPr>
        <w:br/>
        <w:t> СМОЛЕНСКОЙ ОБЛАСТИ</w:t>
      </w:r>
      <w:r>
        <w:rPr>
          <w:rFonts w:ascii="Arial" w:hAnsi="Arial" w:cs="Arial"/>
          <w:color w:val="444444"/>
          <w:sz w:val="24"/>
          <w:szCs w:val="24"/>
        </w:rPr>
        <w:br/>
      </w:r>
      <w:r>
        <w:rPr>
          <w:rFonts w:ascii="Arial" w:hAnsi="Arial" w:cs="Arial"/>
          <w:color w:val="444444"/>
          <w:sz w:val="24"/>
          <w:szCs w:val="24"/>
        </w:rPr>
        <w:br/>
        <w:t>от 30 ноября 2011 года N 114-з</w:t>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О налоговых льготах</w:t>
      </w:r>
    </w:p>
    <w:p w14:paraId="0CC60BCA" w14:textId="77777777" w:rsidR="002B56AA" w:rsidRDefault="002B56AA" w:rsidP="002B56AA">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(в редакции </w:t>
      </w:r>
      <w:hyperlink r:id="rId4" w:anchor="64U0IK" w:history="1">
        <w:r>
          <w:rPr>
            <w:rStyle w:val="a3"/>
            <w:rFonts w:ascii="Arial" w:hAnsi="Arial" w:cs="Arial"/>
            <w:color w:val="2C4B99"/>
          </w:rPr>
          <w:t>законов Смоленской области от 24.05.2012 N 21-з</w:t>
        </w:r>
      </w:hyperlink>
      <w:r>
        <w:rPr>
          <w:rFonts w:ascii="Arial" w:hAnsi="Arial" w:cs="Arial"/>
          <w:color w:val="444444"/>
        </w:rPr>
        <w:t>, </w:t>
      </w:r>
      <w:hyperlink r:id="rId5" w:anchor="64U0IK" w:history="1">
        <w:r>
          <w:rPr>
            <w:rStyle w:val="a3"/>
            <w:rFonts w:ascii="Arial" w:hAnsi="Arial" w:cs="Arial"/>
            <w:color w:val="2C4B99"/>
          </w:rPr>
          <w:t>от 19.11.2012 N 89-з</w:t>
        </w:r>
      </w:hyperlink>
      <w:r>
        <w:rPr>
          <w:rFonts w:ascii="Arial" w:hAnsi="Arial" w:cs="Arial"/>
          <w:color w:val="444444"/>
        </w:rPr>
        <w:t>, </w:t>
      </w:r>
      <w:hyperlink r:id="rId6" w:anchor="64U0IK" w:history="1">
        <w:r>
          <w:rPr>
            <w:rStyle w:val="a3"/>
            <w:rFonts w:ascii="Arial" w:hAnsi="Arial" w:cs="Arial"/>
            <w:color w:val="2C4B99"/>
          </w:rPr>
          <w:t>от 30.04.2013 N 35-з</w:t>
        </w:r>
      </w:hyperlink>
      <w:r>
        <w:rPr>
          <w:rFonts w:ascii="Arial" w:hAnsi="Arial" w:cs="Arial"/>
          <w:color w:val="444444"/>
        </w:rPr>
        <w:t>, </w:t>
      </w:r>
      <w:hyperlink r:id="rId7" w:anchor="64U0IK" w:history="1">
        <w:r>
          <w:rPr>
            <w:rStyle w:val="a3"/>
            <w:rFonts w:ascii="Arial" w:hAnsi="Arial" w:cs="Arial"/>
            <w:color w:val="2C4B99"/>
          </w:rPr>
          <w:t>от 20.06.2013 N 60-з</w:t>
        </w:r>
      </w:hyperlink>
      <w:r>
        <w:rPr>
          <w:rFonts w:ascii="Arial" w:hAnsi="Arial" w:cs="Arial"/>
          <w:color w:val="444444"/>
        </w:rPr>
        <w:t>, </w:t>
      </w:r>
      <w:hyperlink r:id="rId8" w:anchor="64U0IK" w:history="1">
        <w:r>
          <w:rPr>
            <w:rStyle w:val="a3"/>
            <w:rFonts w:ascii="Arial" w:hAnsi="Arial" w:cs="Arial"/>
            <w:color w:val="2C4B99"/>
          </w:rPr>
          <w:t>от 30.10.2014 N 132-з</w:t>
        </w:r>
      </w:hyperlink>
      <w:r>
        <w:rPr>
          <w:rFonts w:ascii="Arial" w:hAnsi="Arial" w:cs="Arial"/>
          <w:color w:val="444444"/>
        </w:rPr>
        <w:t>, </w:t>
      </w:r>
      <w:hyperlink r:id="rId9" w:anchor="64U0IK" w:history="1">
        <w:r>
          <w:rPr>
            <w:rStyle w:val="a3"/>
            <w:rFonts w:ascii="Arial" w:hAnsi="Arial" w:cs="Arial"/>
            <w:color w:val="2C4B99"/>
          </w:rPr>
          <w:t>от 26.12.2014 N 173-з</w:t>
        </w:r>
      </w:hyperlink>
      <w:r>
        <w:rPr>
          <w:rFonts w:ascii="Arial" w:hAnsi="Arial" w:cs="Arial"/>
          <w:color w:val="444444"/>
        </w:rPr>
        <w:t>, </w:t>
      </w:r>
      <w:hyperlink r:id="rId10" w:anchor="64U0IK" w:history="1">
        <w:r>
          <w:rPr>
            <w:rStyle w:val="a3"/>
            <w:rFonts w:ascii="Arial" w:hAnsi="Arial" w:cs="Arial"/>
            <w:color w:val="2C4B99"/>
          </w:rPr>
          <w:t>от 26.11.2015 N 156-з</w:t>
        </w:r>
      </w:hyperlink>
      <w:r>
        <w:rPr>
          <w:rFonts w:ascii="Arial" w:hAnsi="Arial" w:cs="Arial"/>
          <w:color w:val="444444"/>
        </w:rPr>
        <w:t>, </w:t>
      </w:r>
      <w:hyperlink r:id="rId11" w:anchor="64U0IK" w:history="1">
        <w:r>
          <w:rPr>
            <w:rStyle w:val="a3"/>
            <w:rFonts w:ascii="Arial" w:hAnsi="Arial" w:cs="Arial"/>
            <w:color w:val="2C4B99"/>
          </w:rPr>
          <w:t>от 21.04.2016 N 39-з</w:t>
        </w:r>
      </w:hyperlink>
      <w:r>
        <w:rPr>
          <w:rFonts w:ascii="Arial" w:hAnsi="Arial" w:cs="Arial"/>
          <w:color w:val="444444"/>
        </w:rPr>
        <w:t>, </w:t>
      </w:r>
      <w:hyperlink r:id="rId12" w:anchor="64U0IK" w:history="1">
        <w:r>
          <w:rPr>
            <w:rStyle w:val="a3"/>
            <w:rFonts w:ascii="Arial" w:hAnsi="Arial" w:cs="Arial"/>
            <w:color w:val="2C4B99"/>
          </w:rPr>
          <w:t>от 30.11.2016 N 118-з</w:t>
        </w:r>
      </w:hyperlink>
      <w:r>
        <w:rPr>
          <w:rFonts w:ascii="Arial" w:hAnsi="Arial" w:cs="Arial"/>
          <w:color w:val="444444"/>
        </w:rPr>
        <w:t>, </w:t>
      </w:r>
      <w:hyperlink r:id="rId13" w:anchor="64U0IK" w:history="1">
        <w:r>
          <w:rPr>
            <w:rStyle w:val="a3"/>
            <w:rFonts w:ascii="Arial" w:hAnsi="Arial" w:cs="Arial"/>
            <w:color w:val="2C4B99"/>
          </w:rPr>
          <w:t>от 28.06.2017 N 71-з</w:t>
        </w:r>
      </w:hyperlink>
      <w:r>
        <w:rPr>
          <w:rFonts w:ascii="Arial" w:hAnsi="Arial" w:cs="Arial"/>
          <w:color w:val="444444"/>
        </w:rPr>
        <w:t>, </w:t>
      </w:r>
      <w:hyperlink r:id="rId14" w:anchor="64U0IK" w:history="1">
        <w:r>
          <w:rPr>
            <w:rStyle w:val="a3"/>
            <w:rFonts w:ascii="Arial" w:hAnsi="Arial" w:cs="Arial"/>
            <w:color w:val="2C4B99"/>
          </w:rPr>
          <w:t>от 25.10.2017 N 116-з</w:t>
        </w:r>
      </w:hyperlink>
      <w:r>
        <w:rPr>
          <w:rFonts w:ascii="Arial" w:hAnsi="Arial" w:cs="Arial"/>
          <w:color w:val="444444"/>
        </w:rPr>
        <w:t>, </w:t>
      </w:r>
      <w:hyperlink r:id="rId15" w:anchor="64U0IK" w:history="1">
        <w:r>
          <w:rPr>
            <w:rStyle w:val="a3"/>
            <w:rFonts w:ascii="Arial" w:hAnsi="Arial" w:cs="Arial"/>
            <w:color w:val="2C4B99"/>
          </w:rPr>
          <w:t>от 22.02.2018 N 2-з</w:t>
        </w:r>
      </w:hyperlink>
      <w:r>
        <w:rPr>
          <w:rFonts w:ascii="Arial" w:hAnsi="Arial" w:cs="Arial"/>
          <w:color w:val="444444"/>
        </w:rPr>
        <w:t>, </w:t>
      </w:r>
      <w:hyperlink r:id="rId16" w:anchor="64U0IK" w:history="1">
        <w:r>
          <w:rPr>
            <w:rStyle w:val="a3"/>
            <w:rFonts w:ascii="Arial" w:hAnsi="Arial" w:cs="Arial"/>
            <w:color w:val="2C4B99"/>
          </w:rPr>
          <w:t>от 26.04.2018 N 48-з</w:t>
        </w:r>
      </w:hyperlink>
      <w:r>
        <w:rPr>
          <w:rFonts w:ascii="Arial" w:hAnsi="Arial" w:cs="Arial"/>
          <w:color w:val="444444"/>
        </w:rPr>
        <w:t>, </w:t>
      </w:r>
      <w:hyperlink r:id="rId17" w:anchor="64U0IK" w:history="1">
        <w:r>
          <w:rPr>
            <w:rStyle w:val="a3"/>
            <w:rFonts w:ascii="Arial" w:hAnsi="Arial" w:cs="Arial"/>
            <w:color w:val="2C4B99"/>
          </w:rPr>
          <w:t>от 27.09.2018 N 93-з</w:t>
        </w:r>
      </w:hyperlink>
      <w:r>
        <w:rPr>
          <w:rFonts w:ascii="Arial" w:hAnsi="Arial" w:cs="Arial"/>
          <w:color w:val="444444"/>
        </w:rPr>
        <w:t>, </w:t>
      </w:r>
      <w:hyperlink r:id="rId18" w:anchor="64U0IK" w:history="1">
        <w:r>
          <w:rPr>
            <w:rStyle w:val="a3"/>
            <w:rFonts w:ascii="Arial" w:hAnsi="Arial" w:cs="Arial"/>
            <w:color w:val="2C4B99"/>
          </w:rPr>
          <w:t>от 28.02.2019 N 9-з</w:t>
        </w:r>
      </w:hyperlink>
      <w:r>
        <w:rPr>
          <w:rFonts w:ascii="Arial" w:hAnsi="Arial" w:cs="Arial"/>
          <w:color w:val="444444"/>
        </w:rPr>
        <w:t>, </w:t>
      </w:r>
      <w:hyperlink r:id="rId19" w:anchor="64U0IK" w:history="1">
        <w:r>
          <w:rPr>
            <w:rStyle w:val="a3"/>
            <w:rFonts w:ascii="Arial" w:hAnsi="Arial" w:cs="Arial"/>
            <w:color w:val="2C4B99"/>
          </w:rPr>
          <w:t>от 12.09.2019 N 82-з</w:t>
        </w:r>
      </w:hyperlink>
      <w:r>
        <w:rPr>
          <w:rFonts w:ascii="Arial" w:hAnsi="Arial" w:cs="Arial"/>
          <w:color w:val="444444"/>
        </w:rPr>
        <w:t>, </w:t>
      </w:r>
      <w:hyperlink r:id="rId20" w:anchor="64U0IK" w:history="1">
        <w:r>
          <w:rPr>
            <w:rStyle w:val="a3"/>
            <w:rFonts w:ascii="Arial" w:hAnsi="Arial" w:cs="Arial"/>
            <w:color w:val="2C4B99"/>
          </w:rPr>
          <w:t>от 14.11.2019 N 112-з</w:t>
        </w:r>
      </w:hyperlink>
      <w:r>
        <w:rPr>
          <w:rFonts w:ascii="Arial" w:hAnsi="Arial" w:cs="Arial"/>
          <w:color w:val="444444"/>
        </w:rPr>
        <w:t>, </w:t>
      </w:r>
      <w:hyperlink r:id="rId21" w:anchor="64U0IK" w:history="1">
        <w:r>
          <w:rPr>
            <w:rStyle w:val="a3"/>
            <w:rFonts w:ascii="Arial" w:hAnsi="Arial" w:cs="Arial"/>
            <w:color w:val="2C4B99"/>
          </w:rPr>
          <w:t>от 28.05.2020 N 68-з</w:t>
        </w:r>
      </w:hyperlink>
      <w:r>
        <w:rPr>
          <w:rFonts w:ascii="Arial" w:hAnsi="Arial" w:cs="Arial"/>
          <w:color w:val="444444"/>
        </w:rPr>
        <w:t>, </w:t>
      </w:r>
      <w:hyperlink r:id="rId22" w:anchor="64U0IK" w:history="1">
        <w:r>
          <w:rPr>
            <w:rStyle w:val="a3"/>
            <w:rFonts w:ascii="Arial" w:hAnsi="Arial" w:cs="Arial"/>
            <w:color w:val="2C4B99"/>
          </w:rPr>
          <w:t>от 25.06.2020 N 96-з</w:t>
        </w:r>
      </w:hyperlink>
      <w:r>
        <w:rPr>
          <w:rFonts w:ascii="Arial" w:hAnsi="Arial" w:cs="Arial"/>
          <w:color w:val="444444"/>
        </w:rPr>
        <w:t>, </w:t>
      </w:r>
      <w:hyperlink r:id="rId23" w:anchor="64U0IK" w:history="1">
        <w:r>
          <w:rPr>
            <w:rStyle w:val="a3"/>
            <w:rFonts w:ascii="Arial" w:hAnsi="Arial" w:cs="Arial"/>
            <w:color w:val="2C4B99"/>
          </w:rPr>
          <w:t>от 29.10.2020 N 134-з</w:t>
        </w:r>
      </w:hyperlink>
      <w:r>
        <w:rPr>
          <w:rFonts w:ascii="Arial" w:hAnsi="Arial" w:cs="Arial"/>
          <w:color w:val="444444"/>
        </w:rPr>
        <w:t>, </w:t>
      </w:r>
      <w:hyperlink r:id="rId24" w:anchor="64U0IK" w:history="1">
        <w:r>
          <w:rPr>
            <w:rStyle w:val="a3"/>
            <w:rFonts w:ascii="Arial" w:hAnsi="Arial" w:cs="Arial"/>
            <w:color w:val="2C4B99"/>
          </w:rPr>
          <w:t>от 29.09.2021 N 95-з</w:t>
        </w:r>
      </w:hyperlink>
      <w:r>
        <w:rPr>
          <w:rFonts w:ascii="Arial" w:hAnsi="Arial" w:cs="Arial"/>
          <w:color w:val="444444"/>
        </w:rPr>
        <w:t>, </w:t>
      </w:r>
      <w:hyperlink r:id="rId25" w:anchor="64U0IK" w:history="1">
        <w:r>
          <w:rPr>
            <w:rStyle w:val="a3"/>
            <w:rFonts w:ascii="Arial" w:hAnsi="Arial" w:cs="Arial"/>
            <w:color w:val="2C4B99"/>
          </w:rPr>
          <w:t>от 29.09.2021 N 120-з</w:t>
        </w:r>
      </w:hyperlink>
      <w:r>
        <w:rPr>
          <w:rFonts w:ascii="Arial" w:hAnsi="Arial" w:cs="Arial"/>
          <w:color w:val="444444"/>
        </w:rPr>
        <w:t>, </w:t>
      </w:r>
      <w:hyperlink r:id="rId26" w:anchor="64U0IK" w:history="1">
        <w:r>
          <w:rPr>
            <w:rStyle w:val="a3"/>
            <w:rFonts w:ascii="Arial" w:hAnsi="Arial" w:cs="Arial"/>
            <w:color w:val="2C4B99"/>
          </w:rPr>
          <w:t>от 31.03.2022 N 19-з</w:t>
        </w:r>
      </w:hyperlink>
      <w:r>
        <w:rPr>
          <w:rFonts w:ascii="Arial" w:hAnsi="Arial" w:cs="Arial"/>
          <w:color w:val="444444"/>
        </w:rPr>
        <w:t>, </w:t>
      </w:r>
      <w:hyperlink r:id="rId27" w:anchor="64U0IK" w:history="1">
        <w:r>
          <w:rPr>
            <w:rStyle w:val="a3"/>
            <w:rFonts w:ascii="Arial" w:hAnsi="Arial" w:cs="Arial"/>
            <w:color w:val="2C4B99"/>
          </w:rPr>
          <w:t>от 30.06.2022 N 74-з</w:t>
        </w:r>
      </w:hyperlink>
      <w:r>
        <w:rPr>
          <w:rFonts w:ascii="Arial" w:hAnsi="Arial" w:cs="Arial"/>
          <w:color w:val="444444"/>
        </w:rPr>
        <w:t>, </w:t>
      </w:r>
      <w:hyperlink r:id="rId28" w:anchor="64U0IK" w:history="1">
        <w:r>
          <w:rPr>
            <w:rStyle w:val="a3"/>
            <w:rFonts w:ascii="Arial" w:hAnsi="Arial" w:cs="Arial"/>
            <w:color w:val="2C4B99"/>
          </w:rPr>
          <w:t>от 29.09.2022 N 82-з</w:t>
        </w:r>
      </w:hyperlink>
      <w:r>
        <w:rPr>
          <w:rFonts w:ascii="Arial" w:hAnsi="Arial" w:cs="Arial"/>
          <w:color w:val="444444"/>
        </w:rPr>
        <w:t>, </w:t>
      </w:r>
      <w:hyperlink r:id="rId29" w:anchor="64U0IK" w:history="1">
        <w:r>
          <w:rPr>
            <w:rStyle w:val="a3"/>
            <w:rFonts w:ascii="Arial" w:hAnsi="Arial" w:cs="Arial"/>
            <w:color w:val="2C4B99"/>
          </w:rPr>
          <w:t>от 27.10.2022 N 128-з</w:t>
        </w:r>
      </w:hyperlink>
      <w:r>
        <w:rPr>
          <w:rFonts w:ascii="Arial" w:hAnsi="Arial" w:cs="Arial"/>
          <w:color w:val="444444"/>
        </w:rPr>
        <w:t>, </w:t>
      </w:r>
      <w:hyperlink r:id="rId30" w:anchor="64U0IK" w:history="1">
        <w:r>
          <w:rPr>
            <w:rStyle w:val="a3"/>
            <w:rFonts w:ascii="Arial" w:hAnsi="Arial" w:cs="Arial"/>
            <w:color w:val="2C4B99"/>
          </w:rPr>
          <w:t>от 25.04.2023 N 44-з</w:t>
        </w:r>
      </w:hyperlink>
      <w:r>
        <w:rPr>
          <w:rFonts w:ascii="Arial" w:hAnsi="Arial" w:cs="Arial"/>
          <w:color w:val="444444"/>
        </w:rPr>
        <w:t>, </w:t>
      </w:r>
      <w:hyperlink r:id="rId31" w:anchor="64U0IK" w:history="1">
        <w:r>
          <w:rPr>
            <w:rStyle w:val="a3"/>
            <w:rFonts w:ascii="Arial" w:hAnsi="Arial" w:cs="Arial"/>
            <w:color w:val="2C4B99"/>
          </w:rPr>
          <w:t>от 26.10.2023 N 101-з</w:t>
        </w:r>
      </w:hyperlink>
      <w:r>
        <w:rPr>
          <w:rFonts w:ascii="Arial" w:hAnsi="Arial" w:cs="Arial"/>
          <w:color w:val="444444"/>
        </w:rPr>
        <w:t>, </w:t>
      </w:r>
      <w:hyperlink r:id="rId32" w:anchor="64U0IK" w:history="1">
        <w:r>
          <w:rPr>
            <w:rStyle w:val="a3"/>
            <w:rFonts w:ascii="Arial" w:hAnsi="Arial" w:cs="Arial"/>
            <w:color w:val="2C4B99"/>
          </w:rPr>
          <w:t>от 31.10.2024 N 188-з</w:t>
        </w:r>
      </w:hyperlink>
      <w:r>
        <w:rPr>
          <w:rFonts w:ascii="Arial" w:hAnsi="Arial" w:cs="Arial"/>
          <w:color w:val="444444"/>
        </w:rPr>
        <w:t>, </w:t>
      </w:r>
      <w:hyperlink r:id="rId33" w:anchor="64U0IK" w:history="1">
        <w:r>
          <w:rPr>
            <w:rStyle w:val="a3"/>
            <w:rFonts w:ascii="Arial" w:hAnsi="Arial" w:cs="Arial"/>
            <w:color w:val="2C4B99"/>
          </w:rPr>
          <w:t>от 01.07.2025 N 72-з</w:t>
        </w:r>
      </w:hyperlink>
      <w:r>
        <w:rPr>
          <w:rFonts w:ascii="Arial" w:hAnsi="Arial" w:cs="Arial"/>
          <w:color w:val="444444"/>
        </w:rPr>
        <w:t>)</w:t>
      </w:r>
    </w:p>
    <w:p w14:paraId="24BEF696" w14:textId="77777777" w:rsidR="002B56AA" w:rsidRDefault="002B56AA" w:rsidP="002B56AA">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br/>
        <w:t>Принят Смоленской областной Думой</w:t>
      </w:r>
      <w:r>
        <w:rPr>
          <w:rFonts w:ascii="Arial" w:hAnsi="Arial" w:cs="Arial"/>
          <w:color w:val="444444"/>
        </w:rPr>
        <w:br/>
        <w:t>30 ноября 2011 года</w:t>
      </w:r>
    </w:p>
    <w:p w14:paraId="4D06A6CB" w14:textId="4D48B3E5"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r>
        <w:rPr>
          <w:rFonts w:ascii="Arial" w:hAnsi="Arial" w:cs="Arial"/>
          <w:color w:val="444444"/>
        </w:rPr>
        <w:br/>
      </w:r>
    </w:p>
    <w:p w14:paraId="13398C78" w14:textId="7777777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Настоящий областной закон устанавливает льготы по уплате налога на имущество организаций, транспортного налога, налога на прибыль организаций.</w:t>
      </w:r>
      <w:r>
        <w:rPr>
          <w:rFonts w:ascii="Arial" w:hAnsi="Arial" w:cs="Arial"/>
          <w:color w:val="444444"/>
        </w:rPr>
        <w:br/>
      </w:r>
    </w:p>
    <w:p w14:paraId="21CE9F74"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0EC7E00A" w14:textId="792A4030"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ред. </w:t>
      </w:r>
      <w:hyperlink r:id="rId34" w:anchor="64U0IK" w:history="1">
        <w:r>
          <w:rPr>
            <w:rStyle w:val="a3"/>
            <w:rFonts w:ascii="Arial" w:hAnsi="Arial" w:cs="Arial"/>
            <w:color w:val="2C4B99"/>
          </w:rPr>
          <w:t>закона Смоленской области от 24.05.2012 N 21-з</w:t>
        </w:r>
      </w:hyperlink>
      <w:r>
        <w:rPr>
          <w:rFonts w:ascii="Arial" w:hAnsi="Arial" w:cs="Arial"/>
          <w:color w:val="444444"/>
        </w:rPr>
        <w:t>)</w:t>
      </w:r>
    </w:p>
    <w:p w14:paraId="54C73A1A" w14:textId="12750414" w:rsidR="002B56AA" w:rsidRDefault="002B56AA" w:rsidP="002B56AA">
      <w:pPr>
        <w:pStyle w:val="2"/>
        <w:shd w:val="clear" w:color="auto" w:fill="FFFFFF"/>
        <w:spacing w:before="0" w:beforeAutospacing="0" w:after="240" w:afterAutospacing="0"/>
        <w:jc w:val="both"/>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 Льготы по уплате налога на имущество организаций</w:t>
      </w:r>
    </w:p>
    <w:p w14:paraId="7A0CEAC2" w14:textId="2E2A3BF3"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От уплаты налога на имущество организаций в 2024 - 2026 годах освобождаются:</w:t>
      </w:r>
    </w:p>
    <w:p w14:paraId="5C970338"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2863672B" w14:textId="64ED7622"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ред. </w:t>
      </w:r>
      <w:hyperlink r:id="rId35" w:anchor="64U0IK" w:history="1">
        <w:r>
          <w:rPr>
            <w:rStyle w:val="a3"/>
            <w:rFonts w:ascii="Arial" w:hAnsi="Arial" w:cs="Arial"/>
            <w:color w:val="2C4B99"/>
          </w:rPr>
          <w:t>законов Смоленской области от 29.10.2020 N 134-з</w:t>
        </w:r>
      </w:hyperlink>
      <w:r>
        <w:rPr>
          <w:rFonts w:ascii="Arial" w:hAnsi="Arial" w:cs="Arial"/>
          <w:color w:val="444444"/>
        </w:rPr>
        <w:t>, </w:t>
      </w:r>
      <w:hyperlink r:id="rId36" w:anchor="64U0IK" w:history="1">
        <w:r>
          <w:rPr>
            <w:rStyle w:val="a3"/>
            <w:rFonts w:ascii="Arial" w:hAnsi="Arial" w:cs="Arial"/>
            <w:color w:val="2C4B99"/>
          </w:rPr>
          <w:t>от 26.10.2023 N 101-з</w:t>
        </w:r>
      </w:hyperlink>
      <w:r>
        <w:rPr>
          <w:rFonts w:ascii="Arial" w:hAnsi="Arial" w:cs="Arial"/>
          <w:color w:val="444444"/>
        </w:rPr>
        <w:t>)</w:t>
      </w:r>
    </w:p>
    <w:p w14:paraId="08799EB6"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3CCA6789" w14:textId="254A9419"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- 3) утратили силу. - </w:t>
      </w:r>
      <w:hyperlink r:id="rId37" w:anchor="64U0IK" w:history="1">
        <w:r>
          <w:rPr>
            <w:rStyle w:val="a3"/>
            <w:rFonts w:ascii="Arial" w:hAnsi="Arial" w:cs="Arial"/>
            <w:color w:val="2C4B99"/>
          </w:rPr>
          <w:t>Закон Смоленской области от 19.11.2012 N 89-з</w:t>
        </w:r>
      </w:hyperlink>
      <w:r>
        <w:rPr>
          <w:rFonts w:ascii="Arial" w:hAnsi="Arial" w:cs="Arial"/>
          <w:color w:val="444444"/>
        </w:rPr>
        <w:t>;</w:t>
      </w:r>
    </w:p>
    <w:p w14:paraId="3BF2CE2F"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6CDCABA0" w14:textId="39204D1D"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- 6) утратили силу. - </w:t>
      </w:r>
      <w:hyperlink r:id="rId38" w:anchor="64U0IK" w:history="1">
        <w:r>
          <w:rPr>
            <w:rStyle w:val="a3"/>
            <w:rFonts w:ascii="Arial" w:hAnsi="Arial" w:cs="Arial"/>
            <w:color w:val="2C4B99"/>
          </w:rPr>
          <w:t>Закон Смоленской области от 27.09.2018 N 93-з</w:t>
        </w:r>
      </w:hyperlink>
      <w:r>
        <w:rPr>
          <w:rFonts w:ascii="Arial" w:hAnsi="Arial" w:cs="Arial"/>
          <w:color w:val="444444"/>
        </w:rPr>
        <w:t>;</w:t>
      </w:r>
    </w:p>
    <w:p w14:paraId="68B10F0F"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6B9BAF0D" w14:textId="273B16B2"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7) утратил силу. - </w:t>
      </w:r>
      <w:hyperlink r:id="rId39" w:anchor="64U0IK" w:history="1">
        <w:r>
          <w:rPr>
            <w:rStyle w:val="a3"/>
            <w:rFonts w:ascii="Arial" w:hAnsi="Arial" w:cs="Arial"/>
            <w:color w:val="2C4B99"/>
          </w:rPr>
          <w:t>Закон Смоленской области от 19.11.2012 N 89-з</w:t>
        </w:r>
      </w:hyperlink>
      <w:r>
        <w:rPr>
          <w:rFonts w:ascii="Arial" w:hAnsi="Arial" w:cs="Arial"/>
          <w:color w:val="444444"/>
        </w:rPr>
        <w:t>;</w:t>
      </w:r>
    </w:p>
    <w:p w14:paraId="4E97888C"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2B05516D" w14:textId="7777777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8) организации, осуществляющие деятельность автомобильного грузового транспорта, при условии, что доля выручки от указанной деятельности составляет не менее 50 процентов от общей суммы выручки этих организаций за отчетный (налоговый) период, - в отношении объектов спорта.</w:t>
      </w:r>
    </w:p>
    <w:p w14:paraId="0925E6E0"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6FFD7AB3" w14:textId="7777777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 Утратила силу. - </w:t>
      </w:r>
      <w:hyperlink r:id="rId40" w:anchor="64U0IK" w:history="1">
        <w:r>
          <w:rPr>
            <w:rStyle w:val="a3"/>
            <w:rFonts w:ascii="Arial" w:hAnsi="Arial" w:cs="Arial"/>
            <w:color w:val="2C4B99"/>
          </w:rPr>
          <w:t>Закон Смоленской области от 30.10.2014 N 132-з</w:t>
        </w:r>
      </w:hyperlink>
      <w:r>
        <w:rPr>
          <w:rFonts w:ascii="Arial" w:hAnsi="Arial" w:cs="Arial"/>
          <w:color w:val="444444"/>
        </w:rPr>
        <w:t>.</w:t>
      </w:r>
    </w:p>
    <w:p w14:paraId="1BA11282"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53A1FF40" w14:textId="7777777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2.1. Утратила силу с 1 января 2020 года. - </w:t>
      </w:r>
      <w:hyperlink r:id="rId41" w:anchor="64U0IK" w:history="1">
        <w:r>
          <w:rPr>
            <w:rStyle w:val="a3"/>
            <w:rFonts w:ascii="Arial" w:hAnsi="Arial" w:cs="Arial"/>
            <w:color w:val="2C4B99"/>
          </w:rPr>
          <w:t>Закон Смоленской области от 12.09.2019 N 82-з</w:t>
        </w:r>
      </w:hyperlink>
      <w:r>
        <w:rPr>
          <w:rFonts w:ascii="Arial" w:hAnsi="Arial" w:cs="Arial"/>
          <w:color w:val="444444"/>
        </w:rPr>
        <w:t>.</w:t>
      </w:r>
    </w:p>
    <w:p w14:paraId="4A33779C"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1A63BDA0" w14:textId="7777777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lastRenderedPageBreak/>
        <w:t>2.2. Утратила силу. - </w:t>
      </w:r>
      <w:hyperlink r:id="rId42" w:anchor="64U0IK" w:history="1">
        <w:r>
          <w:rPr>
            <w:rStyle w:val="a3"/>
            <w:rFonts w:ascii="Arial" w:hAnsi="Arial" w:cs="Arial"/>
            <w:color w:val="2C4B99"/>
          </w:rPr>
          <w:t>Закон Смоленской области от 27.09.2018 N 93-з</w:t>
        </w:r>
      </w:hyperlink>
      <w:r>
        <w:rPr>
          <w:rFonts w:ascii="Arial" w:hAnsi="Arial" w:cs="Arial"/>
          <w:color w:val="444444"/>
        </w:rPr>
        <w:t>.</w:t>
      </w:r>
    </w:p>
    <w:p w14:paraId="618DBB3E"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155531A3" w14:textId="642F4F43"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3. Утратила силу. - </w:t>
      </w:r>
      <w:hyperlink r:id="rId43" w:anchor="64U0IK" w:history="1">
        <w:r>
          <w:rPr>
            <w:rStyle w:val="a3"/>
            <w:rFonts w:ascii="Arial" w:hAnsi="Arial" w:cs="Arial"/>
            <w:color w:val="2C4B99"/>
          </w:rPr>
          <w:t>Закон Смоленской области от 30.10.2014 N 132-з</w:t>
        </w:r>
      </w:hyperlink>
      <w:r>
        <w:rPr>
          <w:rFonts w:ascii="Arial" w:hAnsi="Arial" w:cs="Arial"/>
          <w:color w:val="444444"/>
        </w:rPr>
        <w:t>.</w:t>
      </w:r>
    </w:p>
    <w:p w14:paraId="06009A1B" w14:textId="6024AC56"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p>
    <w:p w14:paraId="12E40CB9" w14:textId="7777777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Утратила силу. - </w:t>
      </w:r>
      <w:hyperlink r:id="rId44" w:anchor="64U0IK" w:history="1">
        <w:r>
          <w:rPr>
            <w:rStyle w:val="a3"/>
            <w:rFonts w:ascii="Arial" w:hAnsi="Arial" w:cs="Arial"/>
            <w:color w:val="2C4B99"/>
          </w:rPr>
          <w:t>Закон Смоленской области от 25.10.2017 N 116-з</w:t>
        </w:r>
      </w:hyperlink>
      <w:r>
        <w:rPr>
          <w:rFonts w:ascii="Arial" w:hAnsi="Arial" w:cs="Arial"/>
          <w:color w:val="444444"/>
        </w:rPr>
        <w:t>.</w:t>
      </w:r>
    </w:p>
    <w:p w14:paraId="3E0CD656"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2116AB7A" w14:textId="1E0CDBA8"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5. От уплаты налога на имущество организаций освобождаются организации, реализующие на территории Смоленской области проекты на основании концессионных соглашений, заключенных со Смоленской областью в соответствии с </w:t>
      </w:r>
      <w:hyperlink r:id="rId45" w:anchor="7D20K3" w:history="1">
        <w:r>
          <w:rPr>
            <w:rStyle w:val="a3"/>
            <w:rFonts w:ascii="Arial" w:hAnsi="Arial" w:cs="Arial"/>
            <w:color w:val="2C4B99"/>
          </w:rPr>
          <w:t>Федеральным законом от 21 июля 2005 года N 115-ФЗ "О концессионных соглашениях"</w:t>
        </w:r>
      </w:hyperlink>
      <w:r>
        <w:rPr>
          <w:rFonts w:ascii="Arial" w:hAnsi="Arial" w:cs="Arial"/>
          <w:color w:val="444444"/>
        </w:rPr>
        <w:t>, направленных на создание и (или) реконструкцию объектов здравоохранения, а также на осуществление деятельности с их использованием (эксплуатацией) (далее - концессионные соглашения), в отношении недвижимого имущества, являющегося объектом концессионного соглашения. Применение указанной налоговой льготы начинается с 1-го числа налогового периода, следующего за датой заключения концессионного соглашения, и прекращается с 1-го числа налогового периода, следующего за датой окончания срока действия концессионного соглашения.</w:t>
      </w:r>
      <w:r>
        <w:rPr>
          <w:rFonts w:ascii="Arial" w:hAnsi="Arial" w:cs="Arial"/>
          <w:color w:val="444444"/>
        </w:rPr>
        <w:br/>
      </w:r>
    </w:p>
    <w:p w14:paraId="11BE81D7" w14:textId="7777777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5 введена </w:t>
      </w:r>
      <w:hyperlink r:id="rId46" w:anchor="64U0IK" w:history="1">
        <w:r>
          <w:rPr>
            <w:rStyle w:val="a3"/>
            <w:rFonts w:ascii="Arial" w:hAnsi="Arial" w:cs="Arial"/>
            <w:color w:val="2C4B99"/>
          </w:rPr>
          <w:t>законом Смоленской области от 22.02.2018 N 2-з</w:t>
        </w:r>
      </w:hyperlink>
      <w:r>
        <w:rPr>
          <w:rFonts w:ascii="Arial" w:hAnsi="Arial" w:cs="Arial"/>
          <w:color w:val="444444"/>
        </w:rPr>
        <w:t>)</w:t>
      </w:r>
    </w:p>
    <w:p w14:paraId="5C5D82E6"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30697130" w14:textId="7777777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6. От уплаты налога на имущество организаций освобождаются организации, реализующие на территории Смоленской области проекты на основании соглашений о государственно-частном партнерстве, заключенных со Смоленской областью в соответствии с </w:t>
      </w:r>
      <w:hyperlink r:id="rId47" w:anchor="7D20K3" w:history="1">
        <w:r>
          <w:rPr>
            <w:rStyle w:val="a3"/>
            <w:rFonts w:ascii="Arial" w:hAnsi="Arial" w:cs="Arial"/>
            <w:color w:val="2C4B99"/>
          </w:rPr>
          <w:t xml:space="preserve">Федеральным законом от 13 июля 2015 года N 224-ФЗ "О государственно-частном партнерстве, </w:t>
        </w:r>
        <w:proofErr w:type="spellStart"/>
        <w:r>
          <w:rPr>
            <w:rStyle w:val="a3"/>
            <w:rFonts w:ascii="Arial" w:hAnsi="Arial" w:cs="Arial"/>
            <w:color w:val="2C4B99"/>
          </w:rPr>
          <w:t>муниципально</w:t>
        </w:r>
        <w:proofErr w:type="spellEnd"/>
        <w:r>
          <w:rPr>
            <w:rStyle w:val="a3"/>
            <w:rFonts w:ascii="Arial" w:hAnsi="Arial" w:cs="Arial"/>
            <w:color w:val="2C4B99"/>
          </w:rPr>
          <w:t>-частном партнерстве в Российской Федерации и внесении изменений в отдельные законодательные акты Российской Федерации"</w:t>
        </w:r>
      </w:hyperlink>
      <w:r>
        <w:rPr>
          <w:rFonts w:ascii="Arial" w:hAnsi="Arial" w:cs="Arial"/>
          <w:color w:val="444444"/>
        </w:rPr>
        <w:t>, направленных на строительство и (или) реконструкцию объектов здравоохранения, а также на осуществление их эксплуатации и (или) технического обслуживания (далее - соглашения о государственно-частном партнерстве), в отношении недвижимого имущества, являющегося объектом соглашения о государственно-частном партнерстве. Применение указанной налоговой льготы начинается с 1-го числа налогового периода, следующего за датой заключения соглашения о государственно-частном партнерстве, и прекращается с 1-го числа налогового периода, следующего за датой окончания срока действия соглашения о государственно-частном партнерстве.</w:t>
      </w:r>
    </w:p>
    <w:p w14:paraId="0F77DF31"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04BA171F" w14:textId="138900DE"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6 введена </w:t>
      </w:r>
      <w:hyperlink r:id="rId48" w:anchor="64U0IK" w:history="1">
        <w:r>
          <w:rPr>
            <w:rStyle w:val="a3"/>
            <w:rFonts w:ascii="Arial" w:hAnsi="Arial" w:cs="Arial"/>
            <w:color w:val="2C4B99"/>
          </w:rPr>
          <w:t>законом Смоленской области от 22.02.2018 N 2-з</w:t>
        </w:r>
      </w:hyperlink>
      <w:r>
        <w:rPr>
          <w:rFonts w:ascii="Arial" w:hAnsi="Arial" w:cs="Arial"/>
          <w:color w:val="444444"/>
        </w:rPr>
        <w:t>)</w:t>
      </w:r>
    </w:p>
    <w:p w14:paraId="7215BC34"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46E1FCB8" w14:textId="09F2FC06"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7. Утратила силу с 1 января 2022 года. - </w:t>
      </w:r>
      <w:hyperlink r:id="rId49" w:anchor="64U0IK" w:history="1">
        <w:r>
          <w:rPr>
            <w:rStyle w:val="a3"/>
            <w:rFonts w:ascii="Arial" w:hAnsi="Arial" w:cs="Arial"/>
            <w:color w:val="2C4B99"/>
          </w:rPr>
          <w:t>Закон Смоленской области от 29.09.2021 N 95-з</w:t>
        </w:r>
      </w:hyperlink>
      <w:r>
        <w:rPr>
          <w:rFonts w:ascii="Arial" w:hAnsi="Arial" w:cs="Arial"/>
          <w:color w:val="444444"/>
        </w:rPr>
        <w:t>.</w:t>
      </w:r>
    </w:p>
    <w:p w14:paraId="66A8F2FC"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7A7EAD12" w14:textId="49BB2E92"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8. От уплаты налога на имущество организаций в 2023 - 2025 годах освобождаются организации, осуществляющие свою деятельность на территории Смоленской области, в отношении имущества, переданного в безвозмездное пользование областным государственным общеобразовательным организациям.</w:t>
      </w:r>
    </w:p>
    <w:p w14:paraId="68C29195"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0B57FFB0" w14:textId="2CF68051"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8 введена </w:t>
      </w:r>
      <w:hyperlink r:id="rId50" w:anchor="64U0IK" w:history="1">
        <w:r>
          <w:rPr>
            <w:rStyle w:val="a3"/>
            <w:rFonts w:ascii="Arial" w:hAnsi="Arial" w:cs="Arial"/>
            <w:color w:val="2C4B99"/>
          </w:rPr>
          <w:t>законом Смоленской области от 12.09.2019 N 82-з</w:t>
        </w:r>
      </w:hyperlink>
      <w:r>
        <w:rPr>
          <w:rFonts w:ascii="Arial" w:hAnsi="Arial" w:cs="Arial"/>
          <w:color w:val="444444"/>
        </w:rPr>
        <w:t>; в ред. </w:t>
      </w:r>
      <w:hyperlink r:id="rId51" w:anchor="64U0IK" w:history="1">
        <w:r>
          <w:rPr>
            <w:rStyle w:val="a3"/>
            <w:rFonts w:ascii="Arial" w:hAnsi="Arial" w:cs="Arial"/>
            <w:color w:val="2C4B99"/>
          </w:rPr>
          <w:t>закона Смоленской области от 27.10.2022 N 128-з</w:t>
        </w:r>
      </w:hyperlink>
      <w:r>
        <w:rPr>
          <w:rFonts w:ascii="Arial" w:hAnsi="Arial" w:cs="Arial"/>
          <w:color w:val="444444"/>
        </w:rPr>
        <w:t>)</w:t>
      </w:r>
    </w:p>
    <w:p w14:paraId="49F8AE65"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64474004" w14:textId="07A55EC6"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9. От уплаты налога на имущество организаций в 2025 - 2027 годах освобождаются организации в отношении газопроводов, находящихся в государственной </w:t>
      </w:r>
      <w:r>
        <w:rPr>
          <w:rFonts w:ascii="Arial" w:hAnsi="Arial" w:cs="Arial"/>
          <w:color w:val="444444"/>
        </w:rPr>
        <w:lastRenderedPageBreak/>
        <w:t>собственности Смоленской области и закрепленных за ними на праве хозяйственного ведения в период с 1 января 2021 года по 31 декабря 2021 года.</w:t>
      </w:r>
    </w:p>
    <w:p w14:paraId="1C6FC5CD"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070415FA" w14:textId="6E318002"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9 введена </w:t>
      </w:r>
      <w:hyperlink r:id="rId52" w:anchor="64U0IK" w:history="1">
        <w:r>
          <w:rPr>
            <w:rStyle w:val="a3"/>
            <w:rFonts w:ascii="Arial" w:hAnsi="Arial" w:cs="Arial"/>
            <w:color w:val="2C4B99"/>
          </w:rPr>
          <w:t>законом Смоленской области от 29.09.2021 N 95-з</w:t>
        </w:r>
      </w:hyperlink>
      <w:r>
        <w:rPr>
          <w:rFonts w:ascii="Arial" w:hAnsi="Arial" w:cs="Arial"/>
          <w:color w:val="444444"/>
        </w:rPr>
        <w:t>; в ред. </w:t>
      </w:r>
      <w:hyperlink r:id="rId53" w:anchor="64U0IK" w:history="1">
        <w:r>
          <w:rPr>
            <w:rStyle w:val="a3"/>
            <w:rFonts w:ascii="Arial" w:hAnsi="Arial" w:cs="Arial"/>
            <w:color w:val="2C4B99"/>
          </w:rPr>
          <w:t>закона Смоленской области от 31.10.2024 N 188-з</w:t>
        </w:r>
      </w:hyperlink>
      <w:r>
        <w:rPr>
          <w:rFonts w:ascii="Arial" w:hAnsi="Arial" w:cs="Arial"/>
          <w:color w:val="444444"/>
        </w:rPr>
        <w:t>)</w:t>
      </w:r>
    </w:p>
    <w:p w14:paraId="42CBDCC1"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21E0B627" w14:textId="7C08C1C3"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10 - 12. Утратили силу с 1 января 2024 года. - </w:t>
      </w:r>
      <w:hyperlink r:id="rId54" w:anchor="64U0IK" w:history="1">
        <w:r>
          <w:rPr>
            <w:rStyle w:val="a3"/>
            <w:rFonts w:ascii="Arial" w:hAnsi="Arial" w:cs="Arial"/>
            <w:color w:val="2C4B99"/>
          </w:rPr>
          <w:t>Закон Смоленской области от 26.10.2023 N 101-з</w:t>
        </w:r>
      </w:hyperlink>
      <w:r>
        <w:rPr>
          <w:rFonts w:ascii="Arial" w:hAnsi="Arial" w:cs="Arial"/>
          <w:color w:val="444444"/>
        </w:rPr>
        <w:t>.</w:t>
      </w:r>
    </w:p>
    <w:p w14:paraId="44B8A812"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7B149353" w14:textId="76FE4B8D"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13. От уплаты налога на имущество организаций в 2022 - 2025 годах освобождаются газораспределительные организации в отношении газораспределительных сетей, введенных в эксплуатацию на территории Смоленской области в период с 1 января 2022 года по 31 декабря 2025 года в рамках реализации мероприятий по догазификации населенных пунктов Смоленской области.</w:t>
      </w:r>
    </w:p>
    <w:p w14:paraId="5F64E0B8"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3C0DDF91" w14:textId="14A547DA"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13 введена </w:t>
      </w:r>
      <w:hyperlink r:id="rId55" w:anchor="64U0IK" w:history="1">
        <w:r>
          <w:rPr>
            <w:rStyle w:val="a3"/>
            <w:rFonts w:ascii="Arial" w:hAnsi="Arial" w:cs="Arial"/>
            <w:color w:val="2C4B99"/>
          </w:rPr>
          <w:t>законом Смоленской области от 27.10.2022 N 128-з</w:t>
        </w:r>
      </w:hyperlink>
      <w:r>
        <w:rPr>
          <w:rFonts w:ascii="Arial" w:hAnsi="Arial" w:cs="Arial"/>
          <w:color w:val="444444"/>
        </w:rPr>
        <w:t>)</w:t>
      </w:r>
    </w:p>
    <w:p w14:paraId="7B4686A7"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5BA8B1B9" w14:textId="23C231C4"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14. Снизить с 1 января 2023 года по 31 декабря 2025 года включительно налогоплательщикам, уплачивающим налог на имущество организаций в отношении гостиниц категории "пять звезд" с номерным фондом не менее 200 гостиничных номеров, сумму налога на имущество организаций на 50 процентов от суммы налога на имущество организаций, исчисленной по налоговой ставке, установленной частью 1 статьи 2 </w:t>
      </w:r>
      <w:hyperlink r:id="rId56" w:anchor="64U0IK" w:history="1">
        <w:r>
          <w:rPr>
            <w:rStyle w:val="a3"/>
            <w:rFonts w:ascii="Arial" w:hAnsi="Arial" w:cs="Arial"/>
            <w:color w:val="2C4B99"/>
          </w:rPr>
          <w:t>областного закона от 27 ноября 2003 года N 83-з "О налоге на имущество организаций"</w:t>
        </w:r>
      </w:hyperlink>
      <w:r>
        <w:rPr>
          <w:rFonts w:ascii="Arial" w:hAnsi="Arial" w:cs="Arial"/>
          <w:color w:val="444444"/>
        </w:rPr>
        <w:t>.</w:t>
      </w:r>
    </w:p>
    <w:p w14:paraId="71B6E630"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10A9B36E" w14:textId="6BFBEF30"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14 введена </w:t>
      </w:r>
      <w:hyperlink r:id="rId57" w:anchor="64U0IK" w:history="1">
        <w:r>
          <w:rPr>
            <w:rStyle w:val="a3"/>
            <w:rFonts w:ascii="Arial" w:hAnsi="Arial" w:cs="Arial"/>
            <w:color w:val="2C4B99"/>
          </w:rPr>
          <w:t>законом Смоленской области от 26.10.2023 N 101-з</w:t>
        </w:r>
      </w:hyperlink>
      <w:r>
        <w:rPr>
          <w:rFonts w:ascii="Arial" w:hAnsi="Arial" w:cs="Arial"/>
          <w:color w:val="444444"/>
        </w:rPr>
        <w:t>)</w:t>
      </w:r>
    </w:p>
    <w:p w14:paraId="59553D54"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361EAC76" w14:textId="3B13ED1D"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15. От уплаты налога на имущество организаций освобождаются медицинские организации в отношении жилых помещений, находящихся в государственной собственности Смоленской области, включенных в специализированный жилищный фонд Смоленской области и отнесенных к служебным жилым помещениям.</w:t>
      </w:r>
    </w:p>
    <w:p w14:paraId="51CB08C0"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751B9E70" w14:textId="067C41F0"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15 введена </w:t>
      </w:r>
      <w:hyperlink r:id="rId58" w:anchor="64U0IK" w:history="1">
        <w:r>
          <w:rPr>
            <w:rStyle w:val="a3"/>
            <w:rFonts w:ascii="Arial" w:hAnsi="Arial" w:cs="Arial"/>
            <w:color w:val="2C4B99"/>
          </w:rPr>
          <w:t>законом Смоленской области от 26.10.2023 N 101-з</w:t>
        </w:r>
      </w:hyperlink>
      <w:r>
        <w:rPr>
          <w:rFonts w:ascii="Arial" w:hAnsi="Arial" w:cs="Arial"/>
          <w:color w:val="444444"/>
        </w:rPr>
        <w:t>)</w:t>
      </w:r>
    </w:p>
    <w:p w14:paraId="3F9A3615"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1A19A62A" w14:textId="67FA43D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16. От уплаты налога на имущество организаций в 2025 - 2027 годах освобождаются организации почтовой связи, оказывающие услуги по доставке и выдаче пенсий, пособий и других выплат целевого назначения, при условии направления высвободившихся от налогообложения средств на ремонт отделений почтовой связи, расположенных в сельских населенных пунктах и населенных пунктах, прилегающих к опорным населенным пунктам Смоленской области, указанным в </w:t>
      </w:r>
      <w:hyperlink r:id="rId59" w:anchor="64U0IK" w:history="1">
        <w:r>
          <w:rPr>
            <w:rStyle w:val="a3"/>
            <w:rFonts w:ascii="Arial" w:hAnsi="Arial" w:cs="Arial"/>
            <w:color w:val="2C4B99"/>
          </w:rPr>
          <w:t>постановлении Администрации Смоленской области от 3 апреля 2023 года N 142 "Об утверждении перечня опорных населенных пунктов и прилегающих к ним населенных пунктов Смоленской области"</w:t>
        </w:r>
      </w:hyperlink>
      <w:r>
        <w:rPr>
          <w:rFonts w:ascii="Arial" w:hAnsi="Arial" w:cs="Arial"/>
          <w:color w:val="444444"/>
        </w:rPr>
        <w:t>.</w:t>
      </w:r>
    </w:p>
    <w:p w14:paraId="65084743"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09A2C36A" w14:textId="07097D0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16 введена </w:t>
      </w:r>
      <w:hyperlink r:id="rId60" w:anchor="64U0IK" w:history="1">
        <w:r>
          <w:rPr>
            <w:rStyle w:val="a3"/>
            <w:rFonts w:ascii="Arial" w:hAnsi="Arial" w:cs="Arial"/>
            <w:color w:val="2C4B99"/>
          </w:rPr>
          <w:t>законом Смоленской области от 26.10.2023 N 101-з</w:t>
        </w:r>
      </w:hyperlink>
      <w:r>
        <w:rPr>
          <w:rFonts w:ascii="Arial" w:hAnsi="Arial" w:cs="Arial"/>
          <w:color w:val="444444"/>
        </w:rPr>
        <w:t>; в ред. </w:t>
      </w:r>
      <w:hyperlink r:id="rId61" w:anchor="64U0IK" w:history="1">
        <w:r>
          <w:rPr>
            <w:rStyle w:val="a3"/>
            <w:rFonts w:ascii="Arial" w:hAnsi="Arial" w:cs="Arial"/>
            <w:color w:val="2C4B99"/>
          </w:rPr>
          <w:t>закона Смоленской области от 31.10.2024 N 188-з</w:t>
        </w:r>
      </w:hyperlink>
      <w:r>
        <w:rPr>
          <w:rFonts w:ascii="Arial" w:hAnsi="Arial" w:cs="Arial"/>
          <w:color w:val="444444"/>
        </w:rPr>
        <w:t>)</w:t>
      </w:r>
    </w:p>
    <w:p w14:paraId="442F6677"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697ABC78" w14:textId="120E3AEE"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17. От уплаты налога на имущество организаций в 2024 и 2025 годах освобождаются газораспределительные организации в отношении газораспределительных сетей, введенных в эксплуатацию на территории Смоленской области после 1 января 2024 года, за исключением газораспределительных сетей, в </w:t>
      </w:r>
      <w:r>
        <w:rPr>
          <w:rFonts w:ascii="Arial" w:hAnsi="Arial" w:cs="Arial"/>
          <w:color w:val="444444"/>
        </w:rPr>
        <w:lastRenderedPageBreak/>
        <w:t>отношении которых льгота по уплате налога на имущество организаций установлена частью 13 настоящей статьи.</w:t>
      </w:r>
    </w:p>
    <w:p w14:paraId="249D2E3F"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3D03FAE2" w14:textId="46F77794"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17 введена </w:t>
      </w:r>
      <w:hyperlink r:id="rId62" w:anchor="64U0IK" w:history="1">
        <w:r>
          <w:rPr>
            <w:rStyle w:val="a3"/>
            <w:rFonts w:ascii="Arial" w:hAnsi="Arial" w:cs="Arial"/>
            <w:color w:val="2C4B99"/>
          </w:rPr>
          <w:t>законом Смоленской области от 31.10.2024 N 188-з</w:t>
        </w:r>
      </w:hyperlink>
      <w:r>
        <w:rPr>
          <w:rFonts w:ascii="Arial" w:hAnsi="Arial" w:cs="Arial"/>
          <w:color w:val="444444"/>
        </w:rPr>
        <w:t>)</w:t>
      </w:r>
    </w:p>
    <w:p w14:paraId="5CBC7B54"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45D42D71" w14:textId="1EB34EAC"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18. Снизить в 2025 - 2027 годах налогоплательщикам - организациям, относящимся в соответствии с </w:t>
      </w:r>
      <w:hyperlink r:id="rId63" w:anchor="64U0IK" w:history="1">
        <w:r>
          <w:rPr>
            <w:rStyle w:val="a3"/>
            <w:rFonts w:ascii="Arial" w:hAnsi="Arial" w:cs="Arial"/>
            <w:color w:val="2C4B99"/>
          </w:rPr>
          <w:t>Законом Российской Федерации от 19 июня 1992 года N 3085-1 "О потребительской кооперации (потребительских обществах, их союзах) в Российской Федерации"</w:t>
        </w:r>
      </w:hyperlink>
      <w:r>
        <w:rPr>
          <w:rFonts w:ascii="Arial" w:hAnsi="Arial" w:cs="Arial"/>
          <w:color w:val="444444"/>
        </w:rPr>
        <w:t> к организациям потребительской кооперации, в отношении объектов недвижимого имущества, расположенных на территориях сельских населенных пунктов Смоленской области, сумму налога на имущество организаций на 50 процентов от суммы налога на имущество организаций, исчисленной по налоговым ставкам, установленным частями 1 и 3 статьи 2 </w:t>
      </w:r>
      <w:hyperlink r:id="rId64" w:anchor="64U0IK" w:history="1">
        <w:r>
          <w:rPr>
            <w:rStyle w:val="a3"/>
            <w:rFonts w:ascii="Arial" w:hAnsi="Arial" w:cs="Arial"/>
            <w:color w:val="2C4B99"/>
          </w:rPr>
          <w:t>областного закона от 27 ноября 2003 года N 83-з "О налоге на имущество организаций"</w:t>
        </w:r>
      </w:hyperlink>
      <w:r>
        <w:rPr>
          <w:rFonts w:ascii="Arial" w:hAnsi="Arial" w:cs="Arial"/>
          <w:color w:val="444444"/>
        </w:rPr>
        <w:t>.</w:t>
      </w:r>
    </w:p>
    <w:p w14:paraId="77E01F6A"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6C221DC4" w14:textId="5FDDD128"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(часть 18 введена </w:t>
      </w:r>
      <w:hyperlink r:id="rId65" w:anchor="64U0IK" w:history="1">
        <w:r>
          <w:rPr>
            <w:rStyle w:val="a3"/>
            <w:rFonts w:ascii="Arial" w:hAnsi="Arial" w:cs="Arial"/>
            <w:color w:val="2C4B99"/>
          </w:rPr>
          <w:t>законом Смоленской области от 31.10.2024 N 188-з</w:t>
        </w:r>
      </w:hyperlink>
      <w:r>
        <w:rPr>
          <w:rFonts w:ascii="Arial" w:hAnsi="Arial" w:cs="Arial"/>
          <w:color w:val="444444"/>
        </w:rPr>
        <w:t>)</w:t>
      </w:r>
    </w:p>
    <w:p w14:paraId="7A208E4E" w14:textId="7C567AE6" w:rsidR="002B56AA" w:rsidRDefault="002B56AA" w:rsidP="002B56AA">
      <w:pPr>
        <w:pStyle w:val="2"/>
        <w:shd w:val="clear" w:color="auto" w:fill="FFFFFF"/>
        <w:spacing w:before="0" w:beforeAutospacing="0" w:after="240" w:afterAutospacing="0"/>
        <w:jc w:val="both"/>
        <w:textAlignment w:val="baseline"/>
        <w:rPr>
          <w:rFonts w:ascii="Arial" w:hAnsi="Arial" w:cs="Arial"/>
          <w:color w:val="444444"/>
          <w:sz w:val="24"/>
          <w:szCs w:val="24"/>
        </w:rPr>
      </w:pPr>
      <w:r>
        <w:rPr>
          <w:rFonts w:ascii="Arial" w:hAnsi="Arial" w:cs="Arial"/>
          <w:color w:val="444444"/>
          <w:sz w:val="24"/>
          <w:szCs w:val="24"/>
        </w:rPr>
        <w:br/>
        <w:t>Статья 2. Льготы по уплате транспортного налога</w:t>
      </w:r>
    </w:p>
    <w:p w14:paraId="4E003C7F" w14:textId="1CB5B76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От уплаты транспортного налога в 2024 - 2026 годах освобождаются:</w:t>
      </w:r>
    </w:p>
    <w:p w14:paraId="7A1DBF35"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623D43BF" w14:textId="0249A8FD"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ред. </w:t>
      </w:r>
      <w:hyperlink r:id="rId66" w:anchor="64U0IK" w:history="1">
        <w:r>
          <w:rPr>
            <w:rStyle w:val="a3"/>
            <w:rFonts w:ascii="Arial" w:hAnsi="Arial" w:cs="Arial"/>
            <w:color w:val="2C4B99"/>
          </w:rPr>
          <w:t>законов Смоленской области от 29.10.2020 N 134-з</w:t>
        </w:r>
      </w:hyperlink>
      <w:r>
        <w:rPr>
          <w:rFonts w:ascii="Arial" w:hAnsi="Arial" w:cs="Arial"/>
          <w:color w:val="444444"/>
        </w:rPr>
        <w:t>, </w:t>
      </w:r>
      <w:hyperlink r:id="rId67" w:anchor="64U0IK" w:history="1">
        <w:r>
          <w:rPr>
            <w:rStyle w:val="a3"/>
            <w:rFonts w:ascii="Arial" w:hAnsi="Arial" w:cs="Arial"/>
            <w:color w:val="2C4B99"/>
          </w:rPr>
          <w:t>от 26.10.2023 N 101-з</w:t>
        </w:r>
      </w:hyperlink>
      <w:r>
        <w:rPr>
          <w:rFonts w:ascii="Arial" w:hAnsi="Arial" w:cs="Arial"/>
          <w:color w:val="444444"/>
        </w:rPr>
        <w:t>)</w:t>
      </w:r>
    </w:p>
    <w:p w14:paraId="635CDB03"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7C4B001E" w14:textId="5EE498B9"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1) - 3) утратили силу. - </w:t>
      </w:r>
      <w:hyperlink r:id="rId68" w:anchor="64U0IK" w:history="1">
        <w:r>
          <w:rPr>
            <w:rStyle w:val="a3"/>
            <w:rFonts w:ascii="Arial" w:hAnsi="Arial" w:cs="Arial"/>
            <w:color w:val="2C4B99"/>
          </w:rPr>
          <w:t>Закон Смоленской области от 19.11.2012 N 89-з</w:t>
        </w:r>
      </w:hyperlink>
      <w:r>
        <w:rPr>
          <w:rFonts w:ascii="Arial" w:hAnsi="Arial" w:cs="Arial"/>
          <w:color w:val="444444"/>
        </w:rPr>
        <w:t>;</w:t>
      </w:r>
    </w:p>
    <w:p w14:paraId="64506CAB"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7C65BA01" w14:textId="02C3CE80"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4) приемные родители, детские дома семейного типа;</w:t>
      </w:r>
    </w:p>
    <w:p w14:paraId="659DA90E"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6C6B5F1E" w14:textId="2CD5AE16"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ред. </w:t>
      </w:r>
      <w:hyperlink r:id="rId69" w:anchor="64U0IK" w:history="1">
        <w:r>
          <w:rPr>
            <w:rStyle w:val="a3"/>
            <w:rFonts w:ascii="Arial" w:hAnsi="Arial" w:cs="Arial"/>
            <w:color w:val="2C4B99"/>
          </w:rPr>
          <w:t>закона Смоленской области от 28.06.2017 N 71-з</w:t>
        </w:r>
      </w:hyperlink>
      <w:r>
        <w:rPr>
          <w:rFonts w:ascii="Arial" w:hAnsi="Arial" w:cs="Arial"/>
          <w:color w:val="444444"/>
        </w:rPr>
        <w:t>)</w:t>
      </w:r>
    </w:p>
    <w:p w14:paraId="6E2CE45A"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4B41449C" w14:textId="1C845491"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5)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(за исключением случаев, когда смерть военнослужащих наступила в результате их противоправных действий);</w:t>
      </w:r>
    </w:p>
    <w:p w14:paraId="21F1EE83"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5957E943" w14:textId="1BAD0F9A"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6) организации - в отношении машин скорой помощи и санитарных автомобилей;</w:t>
      </w:r>
    </w:p>
    <w:p w14:paraId="1C9C88BB"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3C363C29" w14:textId="593C4103"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7) общественные организации инвалидов, среди членов которых инвалиды и их законные представители составляют не менее 80 процентов, а также организации (если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указанных общественных организаций, и организации, единственным собственником имущества которых являются указанные общественные организации инвалидов;</w:t>
      </w:r>
    </w:p>
    <w:p w14:paraId="07AEBCA7"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5587F848" w14:textId="77970786"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 xml:space="preserve">8) организации, выполняющие мобилизационные задания по созданию специальных формирований в виде автотранспортных формирований, - в отношении автотранспортных средств, зачисленных в штат указанных формирований, при условии отсутствия задолженности по перечислению в бюджет сумм налога на доходы физических лиц, региональных и местных налогов по состоянию на 1 января года, следующего за налоговым периодом, за который налогоплательщик заявил налоговую льготу, и выплаты работникам в течение налогового периода, в котором налогоплательщик применяет налоговую льготу, заработной платы не ниже </w:t>
      </w:r>
      <w:r>
        <w:rPr>
          <w:rFonts w:ascii="Arial" w:hAnsi="Arial" w:cs="Arial"/>
          <w:color w:val="444444"/>
        </w:rPr>
        <w:lastRenderedPageBreak/>
        <w:t>минимального размера оплаты труда, установленного </w:t>
      </w:r>
      <w:hyperlink r:id="rId70" w:anchor="6500IL" w:history="1">
        <w:r>
          <w:rPr>
            <w:rStyle w:val="a3"/>
            <w:rFonts w:ascii="Arial" w:hAnsi="Arial" w:cs="Arial"/>
            <w:color w:val="2C4B99"/>
          </w:rPr>
          <w:t>статьей 1 Федерального закона от 19 июня 2000 года N 82-ФЗ "О минимальном размере оплаты труда"</w:t>
        </w:r>
      </w:hyperlink>
      <w:r>
        <w:rPr>
          <w:rFonts w:ascii="Arial" w:hAnsi="Arial" w:cs="Arial"/>
          <w:color w:val="444444"/>
        </w:rPr>
        <w:t>, действующего в соответствующем месяце указанного налогового периода, а в случае если налогоплательщик соответствует условиям </w:t>
      </w:r>
      <w:hyperlink r:id="rId71" w:anchor="7D60K4" w:history="1">
        <w:r>
          <w:rPr>
            <w:rStyle w:val="a3"/>
            <w:rFonts w:ascii="Arial" w:hAnsi="Arial" w:cs="Arial"/>
            <w:color w:val="2C4B99"/>
          </w:rPr>
          <w:t>статьи 4 Федерального закона от 24 июля 2007 года N 209-ФЗ "О развитии малого и среднего предпринимательства в Российской Федерации"</w:t>
        </w:r>
      </w:hyperlink>
      <w:r>
        <w:rPr>
          <w:rFonts w:ascii="Arial" w:hAnsi="Arial" w:cs="Arial"/>
          <w:color w:val="444444"/>
        </w:rPr>
        <w:t>, - наличие в едином реестре субъектов малого и среднего предпринимательства сведений об указанном налогоплательщике по состоянию на 1 января года, следующего за налоговым периодом, за который налогоплательщик заявил налоговую льготу;</w:t>
      </w:r>
    </w:p>
    <w:p w14:paraId="5C4CC30A" w14:textId="77777777" w:rsidR="002B56AA" w:rsidRDefault="002B56AA" w:rsidP="002B56AA">
      <w:pPr>
        <w:pStyle w:val="formattext"/>
        <w:shd w:val="clear" w:color="auto" w:fill="FFFFFF"/>
        <w:spacing w:before="0" w:beforeAutospacing="0" w:after="0" w:afterAutospacing="0"/>
        <w:jc w:val="both"/>
        <w:textAlignment w:val="baseline"/>
        <w:rPr>
          <w:rFonts w:ascii="Arial" w:hAnsi="Arial" w:cs="Arial"/>
          <w:color w:val="444444"/>
        </w:rPr>
      </w:pPr>
    </w:p>
    <w:p w14:paraId="310C7791" w14:textId="7B3E51A0"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r>
        <w:rPr>
          <w:rFonts w:ascii="Arial" w:hAnsi="Arial" w:cs="Arial"/>
          <w:color w:val="444444"/>
        </w:rPr>
        <w:t>(в ред. </w:t>
      </w:r>
      <w:hyperlink r:id="rId72" w:anchor="64U0IK" w:history="1">
        <w:r>
          <w:rPr>
            <w:rStyle w:val="a3"/>
            <w:rFonts w:ascii="Arial" w:hAnsi="Arial" w:cs="Arial"/>
            <w:color w:val="2C4B99"/>
          </w:rPr>
          <w:t>законов Смоленской области от 28.02.2019 N 9-з</w:t>
        </w:r>
      </w:hyperlink>
      <w:r>
        <w:rPr>
          <w:rFonts w:ascii="Arial" w:hAnsi="Arial" w:cs="Arial"/>
          <w:color w:val="444444"/>
        </w:rPr>
        <w:t>, </w:t>
      </w:r>
      <w:hyperlink r:id="rId73" w:anchor="64U0IK" w:history="1">
        <w:r>
          <w:rPr>
            <w:rStyle w:val="a3"/>
            <w:rFonts w:ascii="Arial" w:hAnsi="Arial" w:cs="Arial"/>
            <w:color w:val="2C4B99"/>
          </w:rPr>
          <w:t>от 26.10.2023 N 101-з</w:t>
        </w:r>
      </w:hyperlink>
      <w:r>
        <w:rPr>
          <w:rFonts w:ascii="Arial" w:hAnsi="Arial" w:cs="Arial"/>
          <w:color w:val="444444"/>
        </w:rPr>
        <w:t>)</w:t>
      </w:r>
    </w:p>
    <w:p w14:paraId="20CE5D4A" w14:textId="77777777" w:rsidR="002B56AA" w:rsidRDefault="002B56AA" w:rsidP="002B56AA">
      <w:pPr>
        <w:pStyle w:val="formattext"/>
        <w:shd w:val="clear" w:color="auto" w:fill="FFFFFF"/>
        <w:spacing w:before="0" w:beforeAutospacing="0" w:after="0" w:afterAutospacing="0"/>
        <w:ind w:firstLine="480"/>
        <w:jc w:val="both"/>
        <w:textAlignment w:val="baseline"/>
        <w:rPr>
          <w:rFonts w:ascii="Arial" w:hAnsi="Arial" w:cs="Arial"/>
          <w:color w:val="444444"/>
        </w:rPr>
      </w:pPr>
    </w:p>
    <w:p w14:paraId="08161BF9" w14:textId="27DDA498"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9) религиозные организации, а также образовательные организации, единственными учредителями которых являются религиозные организации;</w:t>
      </w:r>
    </w:p>
    <w:p w14:paraId="533BDDA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3AB2FA01" w14:textId="7D002458"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(в ред. </w:t>
      </w:r>
      <w:hyperlink r:id="rId74" w:anchor="64U0IK" w:history="1">
        <w:r w:rsidRPr="002B56AA">
          <w:rPr>
            <w:rFonts w:ascii="Arial" w:eastAsia="Times New Roman" w:hAnsi="Arial" w:cs="Arial"/>
            <w:color w:val="2C4B99"/>
            <w:sz w:val="24"/>
            <w:szCs w:val="24"/>
            <w:u w:val="single"/>
            <w:lang w:eastAsia="ru-RU"/>
          </w:rPr>
          <w:t>закона Смоленской области от 30.10.2014 N 132-з</w:t>
        </w:r>
      </w:hyperlink>
      <w:r w:rsidRPr="002B56AA">
        <w:rPr>
          <w:rFonts w:ascii="Arial" w:eastAsia="Times New Roman" w:hAnsi="Arial" w:cs="Arial"/>
          <w:color w:val="444444"/>
          <w:sz w:val="24"/>
          <w:szCs w:val="24"/>
          <w:lang w:eastAsia="ru-RU"/>
        </w:rPr>
        <w:t>)</w:t>
      </w:r>
    </w:p>
    <w:p w14:paraId="7F2DC3E3"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19C0DF44" w14:textId="097F4EF7"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10) организации - в отношении пожарных машин (автомобилей).</w:t>
      </w:r>
    </w:p>
    <w:p w14:paraId="1741FAAA"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5939FFC2" w14:textId="74050B1B"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2. Утратила силу. - </w:t>
      </w:r>
      <w:hyperlink r:id="rId75" w:anchor="64U0IK" w:history="1">
        <w:r w:rsidRPr="002B56AA">
          <w:rPr>
            <w:rFonts w:ascii="Arial" w:eastAsia="Times New Roman" w:hAnsi="Arial" w:cs="Arial"/>
            <w:color w:val="2C4B99"/>
            <w:sz w:val="24"/>
            <w:szCs w:val="24"/>
            <w:u w:val="single"/>
            <w:lang w:eastAsia="ru-RU"/>
          </w:rPr>
          <w:t>Закон Смоленской области от 25.10.2017 N 116-з</w:t>
        </w:r>
      </w:hyperlink>
      <w:r w:rsidRPr="002B56AA">
        <w:rPr>
          <w:rFonts w:ascii="Arial" w:eastAsia="Times New Roman" w:hAnsi="Arial" w:cs="Arial"/>
          <w:color w:val="444444"/>
          <w:sz w:val="24"/>
          <w:szCs w:val="24"/>
          <w:lang w:eastAsia="ru-RU"/>
        </w:rPr>
        <w:t>.</w:t>
      </w:r>
    </w:p>
    <w:p w14:paraId="21159191"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537E2438" w14:textId="0087FF8D"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3. Утратила силу. - </w:t>
      </w:r>
      <w:hyperlink r:id="rId76" w:anchor="64U0IK" w:history="1">
        <w:r w:rsidRPr="002B56AA">
          <w:rPr>
            <w:rFonts w:ascii="Arial" w:eastAsia="Times New Roman" w:hAnsi="Arial" w:cs="Arial"/>
            <w:color w:val="2C4B99"/>
            <w:sz w:val="24"/>
            <w:szCs w:val="24"/>
            <w:u w:val="single"/>
            <w:lang w:eastAsia="ru-RU"/>
          </w:rPr>
          <w:t>Закон Смоленской области от 29.10.2020 N 134-з</w:t>
        </w:r>
      </w:hyperlink>
      <w:r w:rsidRPr="002B56AA">
        <w:rPr>
          <w:rFonts w:ascii="Arial" w:eastAsia="Times New Roman" w:hAnsi="Arial" w:cs="Arial"/>
          <w:color w:val="444444"/>
          <w:sz w:val="24"/>
          <w:szCs w:val="24"/>
          <w:lang w:eastAsia="ru-RU"/>
        </w:rPr>
        <w:t>.</w:t>
      </w:r>
    </w:p>
    <w:p w14:paraId="29404931"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2244B644" w14:textId="7C6377B2"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4 - 5. Утратили силу. - </w:t>
      </w:r>
      <w:hyperlink r:id="rId77" w:anchor="64U0IK" w:history="1">
        <w:r w:rsidRPr="002B56AA">
          <w:rPr>
            <w:rFonts w:ascii="Arial" w:eastAsia="Times New Roman" w:hAnsi="Arial" w:cs="Arial"/>
            <w:color w:val="2C4B99"/>
            <w:sz w:val="24"/>
            <w:szCs w:val="24"/>
            <w:u w:val="single"/>
            <w:lang w:eastAsia="ru-RU"/>
          </w:rPr>
          <w:t>Закон Смоленской области от 25.10.2017 N 116-з</w:t>
        </w:r>
      </w:hyperlink>
      <w:r w:rsidRPr="002B56AA">
        <w:rPr>
          <w:rFonts w:ascii="Arial" w:eastAsia="Times New Roman" w:hAnsi="Arial" w:cs="Arial"/>
          <w:color w:val="444444"/>
          <w:sz w:val="24"/>
          <w:szCs w:val="24"/>
          <w:lang w:eastAsia="ru-RU"/>
        </w:rPr>
        <w:t>.</w:t>
      </w:r>
    </w:p>
    <w:p w14:paraId="411123E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499AF630" w14:textId="0EF3DFB4"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6. Снизить налогоплательщикам - физическим лицам в отношении самолетов, вертолетов и иных воздушных судов, имеющих двигатели, относящихся к легким или сверхлегким гражданским воздушным судам, являющимся единичными экземплярами гражданских воздушных судов авиации общего назначения, размер ставки транспортного налога, установленной </w:t>
      </w:r>
      <w:hyperlink r:id="rId78" w:anchor="64U0IK" w:history="1">
        <w:r w:rsidRPr="002B56AA">
          <w:rPr>
            <w:rFonts w:ascii="Arial" w:eastAsia="Times New Roman" w:hAnsi="Arial" w:cs="Arial"/>
            <w:color w:val="2C4B99"/>
            <w:sz w:val="24"/>
            <w:szCs w:val="24"/>
            <w:u w:val="single"/>
            <w:lang w:eastAsia="ru-RU"/>
          </w:rPr>
          <w:t>областным законом от 27 ноября 2002 года N 87-з "О транспортном налоге"</w:t>
        </w:r>
      </w:hyperlink>
      <w:r w:rsidRPr="002B56AA">
        <w:rPr>
          <w:rFonts w:ascii="Arial" w:eastAsia="Times New Roman" w:hAnsi="Arial" w:cs="Arial"/>
          <w:color w:val="444444"/>
          <w:sz w:val="24"/>
          <w:szCs w:val="24"/>
          <w:lang w:eastAsia="ru-RU"/>
        </w:rPr>
        <w:t>:</w:t>
      </w:r>
    </w:p>
    <w:p w14:paraId="58E35BCA"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254531BF" w14:textId="3CD9BAF5"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 на 80 процентов - для воздушных судов с мощностью двигателя до 150 лошадиных сил включительно;</w:t>
      </w:r>
    </w:p>
    <w:p w14:paraId="6A922C4C"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04BA5D7E" w14:textId="07E6162F"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2) на 60 процентов - для воздушных судов с мощностью двигателя свыше 150 лошадиных сил до 250 лошадиных сил включительно;</w:t>
      </w:r>
    </w:p>
    <w:p w14:paraId="7CA1643D"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568F8493" w14:textId="20EDC000"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3) на 40 процентов - для воздушных судов с мощностью двигателя свыше 250 лошадиных сил.</w:t>
      </w:r>
    </w:p>
    <w:p w14:paraId="5ADDE487"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0D94E2D1" w14:textId="5BEB78F2"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6 введена </w:t>
      </w:r>
      <w:hyperlink r:id="rId79" w:anchor="64U0IK" w:history="1">
        <w:r w:rsidRPr="002B56AA">
          <w:rPr>
            <w:rFonts w:ascii="Arial" w:eastAsia="Times New Roman" w:hAnsi="Arial" w:cs="Arial"/>
            <w:color w:val="2C4B99"/>
            <w:sz w:val="24"/>
            <w:szCs w:val="24"/>
            <w:u w:val="single"/>
            <w:lang w:eastAsia="ru-RU"/>
          </w:rPr>
          <w:t>законом Смоленской области от 26.04.2018 N 48-з</w:t>
        </w:r>
      </w:hyperlink>
      <w:r w:rsidRPr="002B56AA">
        <w:rPr>
          <w:rFonts w:ascii="Arial" w:eastAsia="Times New Roman" w:hAnsi="Arial" w:cs="Arial"/>
          <w:color w:val="444444"/>
          <w:sz w:val="24"/>
          <w:szCs w:val="24"/>
          <w:lang w:eastAsia="ru-RU"/>
        </w:rPr>
        <w:t>)</w:t>
      </w:r>
    </w:p>
    <w:p w14:paraId="23CE2240"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3604BF2D" w14:textId="738BB78C"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7. От уплаты транспортного налога освобождается один из членов семьи, являющейся многодетной в соответствии с </w:t>
      </w:r>
      <w:hyperlink r:id="rId80" w:anchor="64U0IK" w:history="1">
        <w:r w:rsidRPr="002B56AA">
          <w:rPr>
            <w:rFonts w:ascii="Arial" w:eastAsia="Times New Roman" w:hAnsi="Arial" w:cs="Arial"/>
            <w:color w:val="2C4B99"/>
            <w:sz w:val="24"/>
            <w:szCs w:val="24"/>
            <w:u w:val="single"/>
            <w:lang w:eastAsia="ru-RU"/>
          </w:rPr>
          <w:t>областным законом от 1 декабря 2004 года N 84-з "О мерах социальной поддержки многодетных семей на территории Смоленской области"</w:t>
        </w:r>
      </w:hyperlink>
      <w:r w:rsidRPr="002B56AA">
        <w:rPr>
          <w:rFonts w:ascii="Arial" w:eastAsia="Times New Roman" w:hAnsi="Arial" w:cs="Arial"/>
          <w:color w:val="444444"/>
          <w:sz w:val="24"/>
          <w:szCs w:val="24"/>
          <w:lang w:eastAsia="ru-RU"/>
        </w:rPr>
        <w:t> и имеющей:</w:t>
      </w:r>
    </w:p>
    <w:p w14:paraId="6F26F79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44F53851" w14:textId="520D7BAE"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 трех и более детей, - в отношении одного транспортного средства с мощностью двигателя до 150 лошадиных сил (до 110,33 кВт) включительно;</w:t>
      </w:r>
    </w:p>
    <w:p w14:paraId="0E7E5AF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2074598C" w14:textId="489D4A8A"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lastRenderedPageBreak/>
        <w:t>2) четырех и более детей, - в отношении одного транспортного средства (автомобиль легковой) с мощностью двигателя до 200 лошадиных сил (до 147,1 кВт) включительно.</w:t>
      </w:r>
    </w:p>
    <w:p w14:paraId="2A9C22F5"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42F5D557" w14:textId="55416134"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7 в ред. </w:t>
      </w:r>
      <w:hyperlink r:id="rId81" w:anchor="64U0IK" w:history="1">
        <w:r w:rsidRPr="002B56AA">
          <w:rPr>
            <w:rFonts w:ascii="Arial" w:eastAsia="Times New Roman" w:hAnsi="Arial" w:cs="Arial"/>
            <w:color w:val="2C4B99"/>
            <w:sz w:val="24"/>
            <w:szCs w:val="24"/>
            <w:u w:val="single"/>
            <w:lang w:eastAsia="ru-RU"/>
          </w:rPr>
          <w:t>закона Смоленской области от 26.10.2023 N 101-з</w:t>
        </w:r>
      </w:hyperlink>
      <w:r w:rsidRPr="002B56AA">
        <w:rPr>
          <w:rFonts w:ascii="Arial" w:eastAsia="Times New Roman" w:hAnsi="Arial" w:cs="Arial"/>
          <w:color w:val="444444"/>
          <w:sz w:val="24"/>
          <w:szCs w:val="24"/>
          <w:lang w:eastAsia="ru-RU"/>
        </w:rPr>
        <w:t>)</w:t>
      </w:r>
    </w:p>
    <w:p w14:paraId="6C063741"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4582B1D9" w14:textId="483AF643"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8. От уплаты транспортного налога в 2023 - 2025 годах освобождаются организации и физические лица в отношении автомобилей, оснащенных только электрическим двигателем (электрическими двигателями).</w:t>
      </w:r>
    </w:p>
    <w:p w14:paraId="41EDA7C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554A3DE1" w14:textId="1906312C"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8 введена </w:t>
      </w:r>
      <w:hyperlink r:id="rId82" w:anchor="64U0IK" w:history="1">
        <w:r w:rsidRPr="002B56AA">
          <w:rPr>
            <w:rFonts w:ascii="Arial" w:eastAsia="Times New Roman" w:hAnsi="Arial" w:cs="Arial"/>
            <w:color w:val="2C4B99"/>
            <w:sz w:val="24"/>
            <w:szCs w:val="24"/>
            <w:u w:val="single"/>
            <w:lang w:eastAsia="ru-RU"/>
          </w:rPr>
          <w:t>законом Смоленской области от 12.09.2019 N 82-з</w:t>
        </w:r>
      </w:hyperlink>
      <w:r w:rsidRPr="002B56AA">
        <w:rPr>
          <w:rFonts w:ascii="Arial" w:eastAsia="Times New Roman" w:hAnsi="Arial" w:cs="Arial"/>
          <w:color w:val="444444"/>
          <w:sz w:val="24"/>
          <w:szCs w:val="24"/>
          <w:lang w:eastAsia="ru-RU"/>
        </w:rPr>
        <w:t>; в ред. </w:t>
      </w:r>
      <w:hyperlink r:id="rId83" w:anchor="64U0IK" w:history="1">
        <w:r w:rsidRPr="002B56AA">
          <w:rPr>
            <w:rFonts w:ascii="Arial" w:eastAsia="Times New Roman" w:hAnsi="Arial" w:cs="Arial"/>
            <w:color w:val="2C4B99"/>
            <w:sz w:val="24"/>
            <w:szCs w:val="24"/>
            <w:u w:val="single"/>
            <w:lang w:eastAsia="ru-RU"/>
          </w:rPr>
          <w:t>закона Смоленской области от 27.10.2022 N 128-з</w:t>
        </w:r>
      </w:hyperlink>
      <w:r w:rsidRPr="002B56AA">
        <w:rPr>
          <w:rFonts w:ascii="Arial" w:eastAsia="Times New Roman" w:hAnsi="Arial" w:cs="Arial"/>
          <w:color w:val="444444"/>
          <w:sz w:val="24"/>
          <w:szCs w:val="24"/>
          <w:lang w:eastAsia="ru-RU"/>
        </w:rPr>
        <w:t>)</w:t>
      </w:r>
    </w:p>
    <w:p w14:paraId="1C34D09C"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3133AB6B" w14:textId="1D992DBE"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9. Утратила силу с 1 января 2025 года. - </w:t>
      </w:r>
      <w:hyperlink r:id="rId84" w:anchor="64U0IK" w:history="1">
        <w:r w:rsidRPr="002B56AA">
          <w:rPr>
            <w:rFonts w:ascii="Arial" w:eastAsia="Times New Roman" w:hAnsi="Arial" w:cs="Arial"/>
            <w:color w:val="2C4B99"/>
            <w:sz w:val="24"/>
            <w:szCs w:val="24"/>
            <w:u w:val="single"/>
            <w:lang w:eastAsia="ru-RU"/>
          </w:rPr>
          <w:t>Закон Смоленской области от 31.10.2024 N 188-з</w:t>
        </w:r>
      </w:hyperlink>
      <w:r w:rsidRPr="002B56AA">
        <w:rPr>
          <w:rFonts w:ascii="Arial" w:eastAsia="Times New Roman" w:hAnsi="Arial" w:cs="Arial"/>
          <w:color w:val="444444"/>
          <w:sz w:val="24"/>
          <w:szCs w:val="24"/>
          <w:lang w:eastAsia="ru-RU"/>
        </w:rPr>
        <w:t>.</w:t>
      </w:r>
    </w:p>
    <w:p w14:paraId="2643EAEF"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16989C1B" w14:textId="187C93D0"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10. Снизить в 2025 - 2027 годах налогоплательщикам, осуществляющим международные автомобильные перевозки грузов, в отношении грузовых автомобилей с мощностью двигателя свыше 250 лошадиных сил (свыше 183,9 кВт), используемых для осуществления международных автомобильных перевозок грузов, размер ставки транспортного налога, установленной </w:t>
      </w:r>
      <w:hyperlink r:id="rId85" w:anchor="64U0IK" w:history="1">
        <w:r w:rsidRPr="002B56AA">
          <w:rPr>
            <w:rFonts w:ascii="Arial" w:eastAsia="Times New Roman" w:hAnsi="Arial" w:cs="Arial"/>
            <w:color w:val="2C4B99"/>
            <w:sz w:val="24"/>
            <w:szCs w:val="24"/>
            <w:u w:val="single"/>
            <w:lang w:eastAsia="ru-RU"/>
          </w:rPr>
          <w:t>областным законом от 27 ноября 2002 года N 87-з "О транспортном налоге"</w:t>
        </w:r>
      </w:hyperlink>
      <w:r w:rsidRPr="002B56AA">
        <w:rPr>
          <w:rFonts w:ascii="Arial" w:eastAsia="Times New Roman" w:hAnsi="Arial" w:cs="Arial"/>
          <w:color w:val="444444"/>
          <w:sz w:val="24"/>
          <w:szCs w:val="24"/>
          <w:lang w:eastAsia="ru-RU"/>
        </w:rPr>
        <w:t>:</w:t>
      </w:r>
    </w:p>
    <w:p w14:paraId="77A98402"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3D3A3684" w14:textId="7E3F5878"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(в ред. </w:t>
      </w:r>
      <w:hyperlink r:id="rId86" w:anchor="64U0IK" w:history="1">
        <w:r w:rsidRPr="002B56AA">
          <w:rPr>
            <w:rFonts w:ascii="Arial" w:eastAsia="Times New Roman" w:hAnsi="Arial" w:cs="Arial"/>
            <w:color w:val="2C4B99"/>
            <w:sz w:val="24"/>
            <w:szCs w:val="24"/>
            <w:u w:val="single"/>
            <w:lang w:eastAsia="ru-RU"/>
          </w:rPr>
          <w:t>закона Смоленской области от 31.10.2024 N 188-з</w:t>
        </w:r>
      </w:hyperlink>
      <w:r w:rsidRPr="002B56AA">
        <w:rPr>
          <w:rFonts w:ascii="Arial" w:eastAsia="Times New Roman" w:hAnsi="Arial" w:cs="Arial"/>
          <w:color w:val="444444"/>
          <w:sz w:val="24"/>
          <w:szCs w:val="24"/>
          <w:lang w:eastAsia="ru-RU"/>
        </w:rPr>
        <w:t>)</w:t>
      </w:r>
    </w:p>
    <w:p w14:paraId="7D4A2E1B"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21D7BEF1" w14:textId="5F31DF7D"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 на 25 процентов - для автомобилей, соответствующих экологическому классу 4;</w:t>
      </w:r>
    </w:p>
    <w:p w14:paraId="6CC4E43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5873E274" w14:textId="1757ADD5"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2) на 30 процентов - для автомобилей, соответствующих экологическому классу 5;</w:t>
      </w:r>
    </w:p>
    <w:p w14:paraId="70C3594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1144CA2B" w14:textId="19B47BAE"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3) на 40 процентов - для автомобилей, соответствующих экологическому классу 6.</w:t>
      </w:r>
    </w:p>
    <w:p w14:paraId="170C914A"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582E8A2A" w14:textId="3BF977A3"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10 в ред. </w:t>
      </w:r>
      <w:hyperlink r:id="rId87" w:anchor="64U0IK" w:history="1">
        <w:r w:rsidRPr="002B56AA">
          <w:rPr>
            <w:rFonts w:ascii="Arial" w:eastAsia="Times New Roman" w:hAnsi="Arial" w:cs="Arial"/>
            <w:color w:val="2C4B99"/>
            <w:sz w:val="24"/>
            <w:szCs w:val="24"/>
            <w:u w:val="single"/>
            <w:lang w:eastAsia="ru-RU"/>
          </w:rPr>
          <w:t>закона Смоленской области от 29.09.2021 N 95-з</w:t>
        </w:r>
      </w:hyperlink>
      <w:r w:rsidRPr="002B56AA">
        <w:rPr>
          <w:rFonts w:ascii="Arial" w:eastAsia="Times New Roman" w:hAnsi="Arial" w:cs="Arial"/>
          <w:color w:val="444444"/>
          <w:sz w:val="24"/>
          <w:szCs w:val="24"/>
          <w:lang w:eastAsia="ru-RU"/>
        </w:rPr>
        <w:t>)</w:t>
      </w:r>
    </w:p>
    <w:p w14:paraId="0C7755A3"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591D02AA" w14:textId="6C6F6F3F"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11. Утратила силу с 1 января 2022 года. - </w:t>
      </w:r>
      <w:hyperlink r:id="rId88" w:anchor="64U0IK" w:history="1">
        <w:r w:rsidRPr="002B56AA">
          <w:rPr>
            <w:rFonts w:ascii="Arial" w:eastAsia="Times New Roman" w:hAnsi="Arial" w:cs="Arial"/>
            <w:color w:val="2C4B99"/>
            <w:sz w:val="24"/>
            <w:szCs w:val="24"/>
            <w:u w:val="single"/>
            <w:lang w:eastAsia="ru-RU"/>
          </w:rPr>
          <w:t>Закон Смоленской области от 29.09.2021 N 95-з</w:t>
        </w:r>
      </w:hyperlink>
      <w:r w:rsidRPr="002B56AA">
        <w:rPr>
          <w:rFonts w:ascii="Arial" w:eastAsia="Times New Roman" w:hAnsi="Arial" w:cs="Arial"/>
          <w:color w:val="444444"/>
          <w:sz w:val="24"/>
          <w:szCs w:val="24"/>
          <w:lang w:eastAsia="ru-RU"/>
        </w:rPr>
        <w:t>.</w:t>
      </w:r>
    </w:p>
    <w:p w14:paraId="48FC134B"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097CEE6E" w14:textId="0A0BA539"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12. От уплаты транспортного налога освобождается один из членов семьи (родитель, усыновитель), имеющей ребенка-инвалида, совместно проживающий с ребенком-инвалидом, в отношении одного транспортного средства (автомобиль легковой) с мощностью двигателя до 100 лошадиных сил (до 73,55 кВт) включительно.</w:t>
      </w:r>
    </w:p>
    <w:p w14:paraId="18D39EB2"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097BD701" w14:textId="7BCE2D62"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12 введена </w:t>
      </w:r>
      <w:hyperlink r:id="rId89" w:anchor="64U0IK" w:history="1">
        <w:r w:rsidRPr="002B56AA">
          <w:rPr>
            <w:rFonts w:ascii="Arial" w:eastAsia="Times New Roman" w:hAnsi="Arial" w:cs="Arial"/>
            <w:color w:val="2C4B99"/>
            <w:sz w:val="24"/>
            <w:szCs w:val="24"/>
            <w:u w:val="single"/>
            <w:lang w:eastAsia="ru-RU"/>
          </w:rPr>
          <w:t>законом Смоленской области от 29.09.2021 N 120-з</w:t>
        </w:r>
      </w:hyperlink>
      <w:r w:rsidRPr="002B56AA">
        <w:rPr>
          <w:rFonts w:ascii="Arial" w:eastAsia="Times New Roman" w:hAnsi="Arial" w:cs="Arial"/>
          <w:color w:val="444444"/>
          <w:sz w:val="24"/>
          <w:szCs w:val="24"/>
          <w:lang w:eastAsia="ru-RU"/>
        </w:rPr>
        <w:t>)</w:t>
      </w:r>
    </w:p>
    <w:p w14:paraId="6EF3E7A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1E0AC48B" w14:textId="2FAFF2DA"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13. Утратила силу с 1 января 2023 года. - </w:t>
      </w:r>
      <w:hyperlink r:id="rId90" w:anchor="64U0IK" w:history="1">
        <w:r w:rsidRPr="002B56AA">
          <w:rPr>
            <w:rFonts w:ascii="Arial" w:eastAsia="Times New Roman" w:hAnsi="Arial" w:cs="Arial"/>
            <w:color w:val="2C4B99"/>
            <w:sz w:val="24"/>
            <w:szCs w:val="24"/>
            <w:u w:val="single"/>
            <w:lang w:eastAsia="ru-RU"/>
          </w:rPr>
          <w:t>Закон Смоленской области от 27.10.2022 N 128-з</w:t>
        </w:r>
      </w:hyperlink>
      <w:r w:rsidRPr="002B56AA">
        <w:rPr>
          <w:rFonts w:ascii="Arial" w:eastAsia="Times New Roman" w:hAnsi="Arial" w:cs="Arial"/>
          <w:color w:val="444444"/>
          <w:sz w:val="24"/>
          <w:szCs w:val="24"/>
          <w:lang w:eastAsia="ru-RU"/>
        </w:rPr>
        <w:t>.</w:t>
      </w:r>
    </w:p>
    <w:p w14:paraId="1E22B814"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34FC97DB" w14:textId="0C045E8E"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14. От уплаты транспортного налога освобождаются ветераны боевых действий и инвалиды боевых действий в отношении одного транспортного средства (автомобиль легковой) с мощностью двигателя до 250 лошадиных сил (до 183,9 кВт) включительно.</w:t>
      </w:r>
    </w:p>
    <w:p w14:paraId="595A7610"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7E7024EB" w14:textId="1EAC1A65"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14 в ред. </w:t>
      </w:r>
      <w:hyperlink r:id="rId91" w:anchor="64U0IK" w:history="1">
        <w:r w:rsidRPr="002B56AA">
          <w:rPr>
            <w:rFonts w:ascii="Arial" w:eastAsia="Times New Roman" w:hAnsi="Arial" w:cs="Arial"/>
            <w:color w:val="2C4B99"/>
            <w:sz w:val="24"/>
            <w:szCs w:val="24"/>
            <w:u w:val="single"/>
            <w:lang w:eastAsia="ru-RU"/>
          </w:rPr>
          <w:t>закона Смоленской области от 01.07.2025 N 72-з</w:t>
        </w:r>
      </w:hyperlink>
      <w:r w:rsidRPr="002B56AA">
        <w:rPr>
          <w:rFonts w:ascii="Arial" w:eastAsia="Times New Roman" w:hAnsi="Arial" w:cs="Arial"/>
          <w:color w:val="444444"/>
          <w:sz w:val="24"/>
          <w:szCs w:val="24"/>
          <w:lang w:eastAsia="ru-RU"/>
        </w:rPr>
        <w:t>)</w:t>
      </w:r>
    </w:p>
    <w:p w14:paraId="2F4534CC"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0D073F78" w14:textId="4B7D5FFE"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lastRenderedPageBreak/>
        <w:t>15. Снизить в 2025 - 2027 годах налогоплательщикам, учитывающим на балансе не менее 500 грузовых автомобилей с мощностью двигателя свыше 250 лошадиных сил (свыше 183,9 кВт), в отношении указанных грузовых автомобилей размер ставки транспортного налога, установленной </w:t>
      </w:r>
      <w:hyperlink r:id="rId92" w:anchor="64U0IK" w:history="1">
        <w:r w:rsidRPr="002B56AA">
          <w:rPr>
            <w:rFonts w:ascii="Arial" w:eastAsia="Times New Roman" w:hAnsi="Arial" w:cs="Arial"/>
            <w:color w:val="2C4B99"/>
            <w:sz w:val="24"/>
            <w:szCs w:val="24"/>
            <w:u w:val="single"/>
            <w:lang w:eastAsia="ru-RU"/>
          </w:rPr>
          <w:t>областным законом от 27 ноября 2002 года N 87-з "О транспортном налоге"</w:t>
        </w:r>
      </w:hyperlink>
      <w:r w:rsidRPr="002B56AA">
        <w:rPr>
          <w:rFonts w:ascii="Arial" w:eastAsia="Times New Roman" w:hAnsi="Arial" w:cs="Arial"/>
          <w:color w:val="444444"/>
          <w:sz w:val="24"/>
          <w:szCs w:val="24"/>
          <w:lang w:eastAsia="ru-RU"/>
        </w:rPr>
        <w:t>, на 13 процентов.</w:t>
      </w:r>
    </w:p>
    <w:p w14:paraId="6A1A8B6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1762B9B9" w14:textId="23D8822B"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15 введена </w:t>
      </w:r>
      <w:hyperlink r:id="rId93" w:anchor="64U0IK" w:history="1">
        <w:r w:rsidRPr="002B56AA">
          <w:rPr>
            <w:rFonts w:ascii="Arial" w:eastAsia="Times New Roman" w:hAnsi="Arial" w:cs="Arial"/>
            <w:color w:val="2C4B99"/>
            <w:sz w:val="24"/>
            <w:szCs w:val="24"/>
            <w:u w:val="single"/>
            <w:lang w:eastAsia="ru-RU"/>
          </w:rPr>
          <w:t>законом Смоленской области от 25.04.2023 N 44-з</w:t>
        </w:r>
      </w:hyperlink>
      <w:r w:rsidRPr="002B56AA">
        <w:rPr>
          <w:rFonts w:ascii="Arial" w:eastAsia="Times New Roman" w:hAnsi="Arial" w:cs="Arial"/>
          <w:color w:val="444444"/>
          <w:sz w:val="24"/>
          <w:szCs w:val="24"/>
          <w:lang w:eastAsia="ru-RU"/>
        </w:rPr>
        <w:t>; в ред. </w:t>
      </w:r>
      <w:hyperlink r:id="rId94" w:anchor="64U0IK" w:history="1">
        <w:r w:rsidRPr="002B56AA">
          <w:rPr>
            <w:rFonts w:ascii="Arial" w:eastAsia="Times New Roman" w:hAnsi="Arial" w:cs="Arial"/>
            <w:color w:val="2C4B99"/>
            <w:sz w:val="24"/>
            <w:szCs w:val="24"/>
            <w:u w:val="single"/>
            <w:lang w:eastAsia="ru-RU"/>
          </w:rPr>
          <w:t>законов Смоленской области от 26.10.2023 N 101-з</w:t>
        </w:r>
      </w:hyperlink>
      <w:r w:rsidRPr="002B56AA">
        <w:rPr>
          <w:rFonts w:ascii="Arial" w:eastAsia="Times New Roman" w:hAnsi="Arial" w:cs="Arial"/>
          <w:color w:val="444444"/>
          <w:sz w:val="24"/>
          <w:szCs w:val="24"/>
          <w:lang w:eastAsia="ru-RU"/>
        </w:rPr>
        <w:t>, </w:t>
      </w:r>
      <w:hyperlink r:id="rId95" w:anchor="64U0IK" w:history="1">
        <w:r w:rsidRPr="002B56AA">
          <w:rPr>
            <w:rFonts w:ascii="Arial" w:eastAsia="Times New Roman" w:hAnsi="Arial" w:cs="Arial"/>
            <w:color w:val="2C4B99"/>
            <w:sz w:val="24"/>
            <w:szCs w:val="24"/>
            <w:u w:val="single"/>
            <w:lang w:eastAsia="ru-RU"/>
          </w:rPr>
          <w:t>от 31.10.2024 N 188-з</w:t>
        </w:r>
      </w:hyperlink>
      <w:r w:rsidRPr="002B56AA">
        <w:rPr>
          <w:rFonts w:ascii="Arial" w:eastAsia="Times New Roman" w:hAnsi="Arial" w:cs="Arial"/>
          <w:color w:val="444444"/>
          <w:sz w:val="24"/>
          <w:szCs w:val="24"/>
          <w:lang w:eastAsia="ru-RU"/>
        </w:rPr>
        <w:t>)</w:t>
      </w:r>
    </w:p>
    <w:p w14:paraId="417BB6BD"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1E1FED8E" w14:textId="08510E26" w:rsid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16. От уплаты транспортного налога в 2025 - 2027 годах освобождаются организации почтовой связи, оказывающие услуги по доставке и выдаче пенсий, пособий и других выплат целевого назначения, при условии направления высвободившихся от налогообложения средств на ремонт отделений почтовой связи, расположенных в сельских населенных пунктах и населенных пунктах, прилегающих к опорным населенным пунктам Смоленской области, указанным в </w:t>
      </w:r>
      <w:hyperlink r:id="rId96" w:anchor="64U0IK" w:history="1">
        <w:r w:rsidRPr="002B56AA">
          <w:rPr>
            <w:rFonts w:ascii="Arial" w:eastAsia="Times New Roman" w:hAnsi="Arial" w:cs="Arial"/>
            <w:color w:val="2C4B99"/>
            <w:sz w:val="24"/>
            <w:szCs w:val="24"/>
            <w:u w:val="single"/>
            <w:lang w:eastAsia="ru-RU"/>
          </w:rPr>
          <w:t>постановлении Администрации Смоленской области от 3 апреля 2023 года N 142 "Об утверждении перечня опорных населенных пунктов и прилегающих к ним населенных пунктов Смоленской области"</w:t>
        </w:r>
      </w:hyperlink>
      <w:r w:rsidRPr="002B56AA">
        <w:rPr>
          <w:rFonts w:ascii="Arial" w:eastAsia="Times New Roman" w:hAnsi="Arial" w:cs="Arial"/>
          <w:color w:val="444444"/>
          <w:sz w:val="24"/>
          <w:szCs w:val="24"/>
          <w:lang w:eastAsia="ru-RU"/>
        </w:rPr>
        <w:t>.</w:t>
      </w:r>
    </w:p>
    <w:p w14:paraId="28987510" w14:textId="77777777"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p>
    <w:p w14:paraId="49E924FF" w14:textId="7BCFB58F"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16 введена </w:t>
      </w:r>
      <w:hyperlink r:id="rId97" w:anchor="64U0IK" w:history="1">
        <w:r w:rsidRPr="002B56AA">
          <w:rPr>
            <w:rFonts w:ascii="Arial" w:eastAsia="Times New Roman" w:hAnsi="Arial" w:cs="Arial"/>
            <w:color w:val="2C4B99"/>
            <w:sz w:val="24"/>
            <w:szCs w:val="24"/>
            <w:u w:val="single"/>
            <w:lang w:eastAsia="ru-RU"/>
          </w:rPr>
          <w:t>законом Смоленской области от 26.10.2023 N 101-з</w:t>
        </w:r>
      </w:hyperlink>
      <w:r w:rsidRPr="002B56AA">
        <w:rPr>
          <w:rFonts w:ascii="Arial" w:eastAsia="Times New Roman" w:hAnsi="Arial" w:cs="Arial"/>
          <w:color w:val="444444"/>
          <w:sz w:val="24"/>
          <w:szCs w:val="24"/>
          <w:lang w:eastAsia="ru-RU"/>
        </w:rPr>
        <w:t>; в ред. </w:t>
      </w:r>
      <w:hyperlink r:id="rId98" w:anchor="64U0IK" w:history="1">
        <w:r w:rsidRPr="002B56AA">
          <w:rPr>
            <w:rFonts w:ascii="Arial" w:eastAsia="Times New Roman" w:hAnsi="Arial" w:cs="Arial"/>
            <w:color w:val="2C4B99"/>
            <w:sz w:val="24"/>
            <w:szCs w:val="24"/>
            <w:u w:val="single"/>
            <w:lang w:eastAsia="ru-RU"/>
          </w:rPr>
          <w:t>закона Смоленской области от 31.10.2024 N 188-з</w:t>
        </w:r>
      </w:hyperlink>
      <w:r w:rsidRPr="002B56AA">
        <w:rPr>
          <w:rFonts w:ascii="Arial" w:eastAsia="Times New Roman" w:hAnsi="Arial" w:cs="Arial"/>
          <w:color w:val="444444"/>
          <w:sz w:val="24"/>
          <w:szCs w:val="24"/>
          <w:lang w:eastAsia="ru-RU"/>
        </w:rPr>
        <w:t>)</w:t>
      </w:r>
    </w:p>
    <w:p w14:paraId="103D1E43"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13BE98BB" w14:textId="6A752B7A"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17. От уплаты транспортного налога в 2025 году освобождаются организации и физические лица в отношении транспортных средств, использующих природный газ в качестве моторного топлива.</w:t>
      </w:r>
    </w:p>
    <w:p w14:paraId="11F5EDBE"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22AE4128" w14:textId="2C11E354"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17 введена </w:t>
      </w:r>
      <w:hyperlink r:id="rId99" w:anchor="64U0IK" w:history="1">
        <w:r w:rsidRPr="002B56AA">
          <w:rPr>
            <w:rFonts w:ascii="Arial" w:eastAsia="Times New Roman" w:hAnsi="Arial" w:cs="Arial"/>
            <w:color w:val="2C4B99"/>
            <w:sz w:val="24"/>
            <w:szCs w:val="24"/>
            <w:u w:val="single"/>
            <w:lang w:eastAsia="ru-RU"/>
          </w:rPr>
          <w:t>законом Смоленской области от 31.10.2024 N 188-з</w:t>
        </w:r>
      </w:hyperlink>
      <w:r w:rsidRPr="002B56AA">
        <w:rPr>
          <w:rFonts w:ascii="Arial" w:eastAsia="Times New Roman" w:hAnsi="Arial" w:cs="Arial"/>
          <w:color w:val="444444"/>
          <w:sz w:val="24"/>
          <w:szCs w:val="24"/>
          <w:lang w:eastAsia="ru-RU"/>
        </w:rPr>
        <w:t>)</w:t>
      </w:r>
    </w:p>
    <w:p w14:paraId="1884A0B8" w14:textId="454AD898" w:rsidR="002B56AA" w:rsidRPr="002B56AA" w:rsidRDefault="002B56AA" w:rsidP="002B56AA">
      <w:pPr>
        <w:spacing w:after="240" w:line="240" w:lineRule="auto"/>
        <w:jc w:val="both"/>
        <w:textAlignment w:val="baseline"/>
        <w:outlineLvl w:val="1"/>
        <w:rPr>
          <w:rFonts w:ascii="Arial" w:eastAsia="Times New Roman" w:hAnsi="Arial" w:cs="Arial"/>
          <w:color w:val="444444"/>
          <w:sz w:val="24"/>
          <w:szCs w:val="24"/>
          <w:lang w:eastAsia="ru-RU"/>
        </w:rPr>
      </w:pPr>
      <w:r w:rsidRPr="002B56AA">
        <w:rPr>
          <w:rFonts w:ascii="Arial" w:eastAsia="Times New Roman" w:hAnsi="Arial" w:cs="Arial"/>
          <w:b/>
          <w:bCs/>
          <w:color w:val="444444"/>
          <w:sz w:val="24"/>
          <w:szCs w:val="24"/>
          <w:lang w:eastAsia="ru-RU"/>
        </w:rPr>
        <w:br/>
      </w:r>
      <w:r w:rsidRPr="002B56AA">
        <w:rPr>
          <w:rFonts w:ascii="Arial" w:eastAsia="Times New Roman" w:hAnsi="Arial" w:cs="Arial"/>
          <w:b/>
          <w:bCs/>
          <w:color w:val="444444"/>
          <w:sz w:val="24"/>
          <w:szCs w:val="24"/>
          <w:lang w:eastAsia="ru-RU"/>
        </w:rPr>
        <w:br/>
        <w:t>Статья 3. Льготы по уплате налога на прибыль организаций</w:t>
      </w:r>
    </w:p>
    <w:p w14:paraId="33166B57" w14:textId="63641935"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 Утратила силу с 1 января 2025 года. - </w:t>
      </w:r>
      <w:hyperlink r:id="rId100" w:anchor="64U0IK" w:history="1">
        <w:r w:rsidRPr="002B56AA">
          <w:rPr>
            <w:rFonts w:ascii="Arial" w:eastAsia="Times New Roman" w:hAnsi="Arial" w:cs="Arial"/>
            <w:color w:val="2C4B99"/>
            <w:sz w:val="24"/>
            <w:szCs w:val="24"/>
            <w:u w:val="single"/>
            <w:lang w:eastAsia="ru-RU"/>
          </w:rPr>
          <w:t>Закон Смоленской области от 31.10.2024 N 188-з</w:t>
        </w:r>
      </w:hyperlink>
      <w:r w:rsidRPr="002B56AA">
        <w:rPr>
          <w:rFonts w:ascii="Arial" w:eastAsia="Times New Roman" w:hAnsi="Arial" w:cs="Arial"/>
          <w:color w:val="444444"/>
          <w:sz w:val="24"/>
          <w:szCs w:val="24"/>
          <w:lang w:eastAsia="ru-RU"/>
        </w:rPr>
        <w:t>.</w:t>
      </w:r>
    </w:p>
    <w:p w14:paraId="7E20C0CB"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499123EE" w14:textId="1227E5DE"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2. Утратила силу. - </w:t>
      </w:r>
      <w:hyperlink r:id="rId101" w:anchor="64U0IK" w:history="1">
        <w:r w:rsidRPr="002B56AA">
          <w:rPr>
            <w:rFonts w:ascii="Arial" w:eastAsia="Times New Roman" w:hAnsi="Arial" w:cs="Arial"/>
            <w:color w:val="2C4B99"/>
            <w:sz w:val="24"/>
            <w:szCs w:val="24"/>
            <w:u w:val="single"/>
            <w:lang w:eastAsia="ru-RU"/>
          </w:rPr>
          <w:t>Закон Смоленской области от 25.10.2017 N 116-з</w:t>
        </w:r>
      </w:hyperlink>
      <w:r w:rsidRPr="002B56AA">
        <w:rPr>
          <w:rFonts w:ascii="Arial" w:eastAsia="Times New Roman" w:hAnsi="Arial" w:cs="Arial"/>
          <w:color w:val="444444"/>
          <w:sz w:val="24"/>
          <w:szCs w:val="24"/>
          <w:lang w:eastAsia="ru-RU"/>
        </w:rPr>
        <w:t>.</w:t>
      </w:r>
    </w:p>
    <w:p w14:paraId="601C48C9"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3821335E" w14:textId="1FAA206F"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3. Установить в 2023 - 2025 годах организациям, которым присвоен статус регионального оператора по обращению с твердыми коммунальными отходами в соответствии с </w:t>
      </w:r>
      <w:hyperlink r:id="rId102" w:anchor="64U0IK" w:history="1">
        <w:r w:rsidRPr="002B56AA">
          <w:rPr>
            <w:rFonts w:ascii="Arial" w:eastAsia="Times New Roman" w:hAnsi="Arial" w:cs="Arial"/>
            <w:color w:val="2C4B99"/>
            <w:sz w:val="24"/>
            <w:szCs w:val="24"/>
            <w:u w:val="single"/>
            <w:lang w:eastAsia="ru-RU"/>
          </w:rPr>
          <w:t>Федеральным законом от 24 июня 1998 года N 89-ФЗ "Об отходах производства и потребления"</w:t>
        </w:r>
      </w:hyperlink>
      <w:r w:rsidRPr="002B56AA">
        <w:rPr>
          <w:rFonts w:ascii="Arial" w:eastAsia="Times New Roman" w:hAnsi="Arial" w:cs="Arial"/>
          <w:color w:val="444444"/>
          <w:sz w:val="24"/>
          <w:szCs w:val="24"/>
          <w:lang w:eastAsia="ru-RU"/>
        </w:rPr>
        <w:t>, ставку налога на прибыль организаций в размере 0 процентов в части налога, подлежащего зачислению в областной бюджет. Указанная налоговая ставка применяется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w:t>
      </w:r>
    </w:p>
    <w:p w14:paraId="6CBC69A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132DF09B" w14:textId="5CAB114C"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3 введена </w:t>
      </w:r>
      <w:hyperlink r:id="rId103" w:anchor="64U0IK" w:history="1">
        <w:r w:rsidRPr="002B56AA">
          <w:rPr>
            <w:rFonts w:ascii="Arial" w:eastAsia="Times New Roman" w:hAnsi="Arial" w:cs="Arial"/>
            <w:color w:val="2C4B99"/>
            <w:sz w:val="24"/>
            <w:szCs w:val="24"/>
            <w:u w:val="single"/>
            <w:lang w:eastAsia="ru-RU"/>
          </w:rPr>
          <w:t>законом Смоленской области от 14.11.2019 N 112-з</w:t>
        </w:r>
      </w:hyperlink>
      <w:r w:rsidRPr="002B56AA">
        <w:rPr>
          <w:rFonts w:ascii="Arial" w:eastAsia="Times New Roman" w:hAnsi="Arial" w:cs="Arial"/>
          <w:color w:val="444444"/>
          <w:sz w:val="24"/>
          <w:szCs w:val="24"/>
          <w:lang w:eastAsia="ru-RU"/>
        </w:rPr>
        <w:t>; в ред. </w:t>
      </w:r>
      <w:hyperlink r:id="rId104" w:anchor="64U0IK" w:history="1">
        <w:r w:rsidRPr="002B56AA">
          <w:rPr>
            <w:rFonts w:ascii="Arial" w:eastAsia="Times New Roman" w:hAnsi="Arial" w:cs="Arial"/>
            <w:color w:val="2C4B99"/>
            <w:sz w:val="24"/>
            <w:szCs w:val="24"/>
            <w:u w:val="single"/>
            <w:lang w:eastAsia="ru-RU"/>
          </w:rPr>
          <w:t>закона Смоленской области от 27.10.2022 N 128-з</w:t>
        </w:r>
      </w:hyperlink>
      <w:r w:rsidRPr="002B56AA">
        <w:rPr>
          <w:rFonts w:ascii="Arial" w:eastAsia="Times New Roman" w:hAnsi="Arial" w:cs="Arial"/>
          <w:color w:val="444444"/>
          <w:sz w:val="24"/>
          <w:szCs w:val="24"/>
          <w:lang w:eastAsia="ru-RU"/>
        </w:rPr>
        <w:t>)</w:t>
      </w:r>
    </w:p>
    <w:p w14:paraId="647421FA" w14:textId="29C37BAF" w:rsidR="002B56AA" w:rsidRPr="002B56AA" w:rsidRDefault="002B56AA" w:rsidP="002B56AA">
      <w:pPr>
        <w:spacing w:after="240" w:line="240" w:lineRule="auto"/>
        <w:jc w:val="both"/>
        <w:textAlignment w:val="baseline"/>
        <w:outlineLvl w:val="1"/>
        <w:rPr>
          <w:rFonts w:ascii="Arial" w:eastAsia="Times New Roman" w:hAnsi="Arial" w:cs="Arial"/>
          <w:b/>
          <w:bCs/>
          <w:color w:val="444444"/>
          <w:sz w:val="24"/>
          <w:szCs w:val="24"/>
          <w:lang w:eastAsia="ru-RU"/>
        </w:rPr>
      </w:pPr>
      <w:r w:rsidRPr="002B56AA">
        <w:rPr>
          <w:rFonts w:ascii="Arial" w:eastAsia="Times New Roman" w:hAnsi="Arial" w:cs="Arial"/>
          <w:b/>
          <w:bCs/>
          <w:color w:val="444444"/>
          <w:sz w:val="24"/>
          <w:szCs w:val="24"/>
          <w:lang w:eastAsia="ru-RU"/>
        </w:rPr>
        <w:br/>
        <w:t>Статья 3.1. Условия предоставления льгот по уплате налога на имущество организаций и транспортного налога</w:t>
      </w:r>
    </w:p>
    <w:p w14:paraId="56487273"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345B7E92" w14:textId="4B6CB1B4"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(введена </w:t>
      </w:r>
      <w:hyperlink r:id="rId105" w:anchor="64U0IK" w:history="1">
        <w:r w:rsidRPr="002B56AA">
          <w:rPr>
            <w:rFonts w:ascii="Arial" w:eastAsia="Times New Roman" w:hAnsi="Arial" w:cs="Arial"/>
            <w:color w:val="2C4B99"/>
            <w:sz w:val="24"/>
            <w:szCs w:val="24"/>
            <w:u w:val="single"/>
            <w:lang w:eastAsia="ru-RU"/>
          </w:rPr>
          <w:t>законом Смоленской области от 30.11.2016 N 118-з</w:t>
        </w:r>
      </w:hyperlink>
      <w:r w:rsidRPr="002B56AA">
        <w:rPr>
          <w:rFonts w:ascii="Arial" w:eastAsia="Times New Roman" w:hAnsi="Arial" w:cs="Arial"/>
          <w:color w:val="444444"/>
          <w:sz w:val="24"/>
          <w:szCs w:val="24"/>
          <w:lang w:eastAsia="ru-RU"/>
        </w:rPr>
        <w:t>)</w:t>
      </w:r>
    </w:p>
    <w:p w14:paraId="351363E2"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43EB9B76" w14:textId="23EA2B05"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 Льготы по уплате налога на имущество организаций, транспортного налога (за исключением льготы, установленной пунктом 8 части 1 статьи 2 настоящего областного закона) в соответствии с настоящим областным законом предоставляются налогоплательщикам при одновременном соблюдении следующих условий:</w:t>
      </w:r>
    </w:p>
    <w:p w14:paraId="40B7C6D9"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65544986" w14:textId="6981367B"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(в ред. </w:t>
      </w:r>
      <w:hyperlink r:id="rId106" w:anchor="64U0IK" w:history="1">
        <w:r w:rsidRPr="002B56AA">
          <w:rPr>
            <w:rFonts w:ascii="Arial" w:eastAsia="Times New Roman" w:hAnsi="Arial" w:cs="Arial"/>
            <w:color w:val="2C4B99"/>
            <w:sz w:val="24"/>
            <w:szCs w:val="24"/>
            <w:u w:val="single"/>
            <w:lang w:eastAsia="ru-RU"/>
          </w:rPr>
          <w:t>закона Смоленской области от 31.03.2022 N 19-з</w:t>
        </w:r>
      </w:hyperlink>
      <w:r w:rsidRPr="002B56AA">
        <w:rPr>
          <w:rFonts w:ascii="Arial" w:eastAsia="Times New Roman" w:hAnsi="Arial" w:cs="Arial"/>
          <w:color w:val="444444"/>
          <w:sz w:val="24"/>
          <w:szCs w:val="24"/>
          <w:lang w:eastAsia="ru-RU"/>
        </w:rPr>
        <w:t>, </w:t>
      </w:r>
      <w:hyperlink r:id="rId107" w:anchor="64U0IK" w:history="1">
        <w:r w:rsidRPr="002B56AA">
          <w:rPr>
            <w:rFonts w:ascii="Arial" w:eastAsia="Times New Roman" w:hAnsi="Arial" w:cs="Arial"/>
            <w:color w:val="2C4B99"/>
            <w:sz w:val="24"/>
            <w:szCs w:val="24"/>
            <w:u w:val="single"/>
            <w:lang w:eastAsia="ru-RU"/>
          </w:rPr>
          <w:t>от 29.09.2022 N 82-з</w:t>
        </w:r>
      </w:hyperlink>
      <w:r w:rsidRPr="002B56AA">
        <w:rPr>
          <w:rFonts w:ascii="Arial" w:eastAsia="Times New Roman" w:hAnsi="Arial" w:cs="Arial"/>
          <w:color w:val="444444"/>
          <w:sz w:val="24"/>
          <w:szCs w:val="24"/>
          <w:lang w:eastAsia="ru-RU"/>
        </w:rPr>
        <w:t>, </w:t>
      </w:r>
      <w:hyperlink r:id="rId108" w:anchor="64U0IK" w:history="1">
        <w:r w:rsidRPr="002B56AA">
          <w:rPr>
            <w:rFonts w:ascii="Arial" w:eastAsia="Times New Roman" w:hAnsi="Arial" w:cs="Arial"/>
            <w:color w:val="2C4B99"/>
            <w:sz w:val="24"/>
            <w:szCs w:val="24"/>
            <w:u w:val="single"/>
            <w:lang w:eastAsia="ru-RU"/>
          </w:rPr>
          <w:t>от 26.10.2023 N 101-з</w:t>
        </w:r>
      </w:hyperlink>
      <w:r w:rsidRPr="002B56AA">
        <w:rPr>
          <w:rFonts w:ascii="Arial" w:eastAsia="Times New Roman" w:hAnsi="Arial" w:cs="Arial"/>
          <w:color w:val="444444"/>
          <w:sz w:val="24"/>
          <w:szCs w:val="24"/>
          <w:lang w:eastAsia="ru-RU"/>
        </w:rPr>
        <w:t>)</w:t>
      </w:r>
    </w:p>
    <w:p w14:paraId="6D95799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63F7F284" w14:textId="1D13FA75"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 отсутствие задолженности по перечислению в бюджет сумм налога на доходы физических лиц, региональных и местных налогов по состоянию на 1 января года, следующего за налоговым периодом, за который налогоплательщик заявил налоговую льготу;</w:t>
      </w:r>
      <w:r w:rsidRPr="002B56AA">
        <w:rPr>
          <w:rFonts w:ascii="Arial" w:eastAsia="Times New Roman" w:hAnsi="Arial" w:cs="Arial"/>
          <w:color w:val="444444"/>
          <w:sz w:val="24"/>
          <w:szCs w:val="24"/>
          <w:lang w:eastAsia="ru-RU"/>
        </w:rPr>
        <w:br/>
      </w:r>
    </w:p>
    <w:p w14:paraId="3A1FA57E" w14:textId="227C11F4"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2) выплата работникам в течение налогового периода, в котором налогоплательщик применяет налоговую льготу, заработной платы не ниже двукратного минимального размера оплаты труда, установленного </w:t>
      </w:r>
      <w:hyperlink r:id="rId109" w:anchor="6500IL" w:history="1">
        <w:r w:rsidRPr="002B56AA">
          <w:rPr>
            <w:rFonts w:ascii="Arial" w:eastAsia="Times New Roman" w:hAnsi="Arial" w:cs="Arial"/>
            <w:color w:val="2C4B99"/>
            <w:sz w:val="24"/>
            <w:szCs w:val="24"/>
            <w:u w:val="single"/>
            <w:lang w:eastAsia="ru-RU"/>
          </w:rPr>
          <w:t>статьей 1 Федерального закона от 19 июня 2000 года N 82-ФЗ "О минимальном размере оплаты труда"</w:t>
        </w:r>
      </w:hyperlink>
      <w:r w:rsidRPr="002B56AA">
        <w:rPr>
          <w:rFonts w:ascii="Arial" w:eastAsia="Times New Roman" w:hAnsi="Arial" w:cs="Arial"/>
          <w:color w:val="444444"/>
          <w:sz w:val="24"/>
          <w:szCs w:val="24"/>
          <w:lang w:eastAsia="ru-RU"/>
        </w:rPr>
        <w:t>, действующего в соответствующем месяце указанного налогового периода (за исключением налогоплательщика - физического лица, не являющегося индивидуальным предпринимателем, налогоплательщиков, указанных в частях 16 и 18 статьи 1, пункте 9 части 1, частях 10 и 16 статьи 2 настоящего областного закона). Для налогоплательщиков, указанных в части 16 статьи 1, части 16 статьи 2 настоящего областного закона, - выплата работникам в течение налогового периода, в котором налогоплательщик применяет налоговую льготу, заработной платы не ниже минимального размера оплаты труда, установленного </w:t>
      </w:r>
      <w:hyperlink r:id="rId110" w:anchor="6500IL" w:history="1">
        <w:r w:rsidRPr="002B56AA">
          <w:rPr>
            <w:rFonts w:ascii="Arial" w:eastAsia="Times New Roman" w:hAnsi="Arial" w:cs="Arial"/>
            <w:color w:val="2C4B99"/>
            <w:sz w:val="24"/>
            <w:szCs w:val="24"/>
            <w:u w:val="single"/>
            <w:lang w:eastAsia="ru-RU"/>
          </w:rPr>
          <w:t>статьей 1 Федерального закона от 19 июня 2000 года N 82-ФЗ "О минимальном размере оплаты труда"</w:t>
        </w:r>
      </w:hyperlink>
      <w:r w:rsidRPr="002B56AA">
        <w:rPr>
          <w:rFonts w:ascii="Arial" w:eastAsia="Times New Roman" w:hAnsi="Arial" w:cs="Arial"/>
          <w:color w:val="444444"/>
          <w:sz w:val="24"/>
          <w:szCs w:val="24"/>
          <w:lang w:eastAsia="ru-RU"/>
        </w:rPr>
        <w:t>, действующего в соответствующем месяце указанного налогового периода. Для налогоплательщиков, указанных в части 18 статьи 1 настоящего областного закона, - выплата работникам в течение налогового периода, в котором налогоплательщик применяет налоговую льготу, заработной платы не ниже полуторакратного минимального размера оплаты труда, установленного </w:t>
      </w:r>
      <w:hyperlink r:id="rId111" w:anchor="6500IL" w:history="1">
        <w:r w:rsidRPr="002B56AA">
          <w:rPr>
            <w:rFonts w:ascii="Arial" w:eastAsia="Times New Roman" w:hAnsi="Arial" w:cs="Arial"/>
            <w:color w:val="2C4B99"/>
            <w:sz w:val="24"/>
            <w:szCs w:val="24"/>
            <w:u w:val="single"/>
            <w:lang w:eastAsia="ru-RU"/>
          </w:rPr>
          <w:t>статьей 1 Федерального закона от 19 июня 2000 года N 82-ФЗ "О минимальном размере оплаты труда"</w:t>
        </w:r>
      </w:hyperlink>
      <w:r w:rsidRPr="002B56AA">
        <w:rPr>
          <w:rFonts w:ascii="Arial" w:eastAsia="Times New Roman" w:hAnsi="Arial" w:cs="Arial"/>
          <w:color w:val="444444"/>
          <w:sz w:val="24"/>
          <w:szCs w:val="24"/>
          <w:lang w:eastAsia="ru-RU"/>
        </w:rPr>
        <w:t>, действующего в соответствующем месяце указанного налогового периода. Для налогоплательщика, указанного в части 10 статьи 2 настоящего областного закона, - выплата работникам в течение налогового периода, в котором налогоплательщик применяет налоговую льготу, заработной платы не ниже трехкратного минимального размера оплаты труда, установленного </w:t>
      </w:r>
      <w:hyperlink r:id="rId112" w:anchor="6500IL" w:history="1">
        <w:r w:rsidRPr="002B56AA">
          <w:rPr>
            <w:rFonts w:ascii="Arial" w:eastAsia="Times New Roman" w:hAnsi="Arial" w:cs="Arial"/>
            <w:color w:val="2C4B99"/>
            <w:sz w:val="24"/>
            <w:szCs w:val="24"/>
            <w:u w:val="single"/>
            <w:lang w:eastAsia="ru-RU"/>
          </w:rPr>
          <w:t>статьей 1 Федерального закона от 19 июня 2000 года N 82-ФЗ "О минимальном размере оплаты труда"</w:t>
        </w:r>
      </w:hyperlink>
      <w:r w:rsidRPr="002B56AA">
        <w:rPr>
          <w:rFonts w:ascii="Arial" w:eastAsia="Times New Roman" w:hAnsi="Arial" w:cs="Arial"/>
          <w:color w:val="444444"/>
          <w:sz w:val="24"/>
          <w:szCs w:val="24"/>
          <w:lang w:eastAsia="ru-RU"/>
        </w:rPr>
        <w:t>, действующего в соответствующем месяце указанного налогового периода;</w:t>
      </w:r>
    </w:p>
    <w:p w14:paraId="6B1CB00F"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469B0EC2" w14:textId="0CC98101"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(п. 2 в ред. </w:t>
      </w:r>
      <w:hyperlink r:id="rId113" w:anchor="64U0IK" w:history="1">
        <w:r w:rsidRPr="002B56AA">
          <w:rPr>
            <w:rFonts w:ascii="Arial" w:eastAsia="Times New Roman" w:hAnsi="Arial" w:cs="Arial"/>
            <w:color w:val="2C4B99"/>
            <w:sz w:val="24"/>
            <w:szCs w:val="24"/>
            <w:u w:val="single"/>
            <w:lang w:eastAsia="ru-RU"/>
          </w:rPr>
          <w:t>закона Смоленской области от 31.10.2024 N 188-з</w:t>
        </w:r>
      </w:hyperlink>
      <w:r w:rsidRPr="002B56AA">
        <w:rPr>
          <w:rFonts w:ascii="Arial" w:eastAsia="Times New Roman" w:hAnsi="Arial" w:cs="Arial"/>
          <w:color w:val="444444"/>
          <w:sz w:val="24"/>
          <w:szCs w:val="24"/>
          <w:lang w:eastAsia="ru-RU"/>
        </w:rPr>
        <w:t>)</w:t>
      </w:r>
    </w:p>
    <w:p w14:paraId="4592041D"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0DB4ABFF" w14:textId="2966C228"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3) в случае если налогоплательщик соответствует условиям </w:t>
      </w:r>
      <w:hyperlink r:id="rId114" w:anchor="7D60K4" w:history="1">
        <w:r w:rsidRPr="002B56AA">
          <w:rPr>
            <w:rFonts w:ascii="Arial" w:eastAsia="Times New Roman" w:hAnsi="Arial" w:cs="Arial"/>
            <w:color w:val="2C4B99"/>
            <w:sz w:val="24"/>
            <w:szCs w:val="24"/>
            <w:u w:val="single"/>
            <w:lang w:eastAsia="ru-RU"/>
          </w:rPr>
          <w:t>статьи 4 Федерального закона от 24 июля 2007 года N 209-ФЗ "О развитии малого и среднего предпринимательства в Российской Федерации"</w:t>
        </w:r>
      </w:hyperlink>
      <w:r w:rsidRPr="002B56AA">
        <w:rPr>
          <w:rFonts w:ascii="Arial" w:eastAsia="Times New Roman" w:hAnsi="Arial" w:cs="Arial"/>
          <w:color w:val="444444"/>
          <w:sz w:val="24"/>
          <w:szCs w:val="24"/>
          <w:lang w:eastAsia="ru-RU"/>
        </w:rPr>
        <w:t>, - наличие в едином реестре субъектов малого и среднего предпринимательства сведений об указанном налогоплательщике по состоянию на 1 января года, следующего за налоговым периодом, за который налогоплательщик заявил налоговую льготу.</w:t>
      </w:r>
    </w:p>
    <w:p w14:paraId="673718D8"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47C1140C" w14:textId="6633343F"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(п. 3 введен </w:t>
      </w:r>
      <w:hyperlink r:id="rId115" w:anchor="64U0IK" w:history="1">
        <w:r w:rsidRPr="002B56AA">
          <w:rPr>
            <w:rFonts w:ascii="Arial" w:eastAsia="Times New Roman" w:hAnsi="Arial" w:cs="Arial"/>
            <w:color w:val="2C4B99"/>
            <w:sz w:val="24"/>
            <w:szCs w:val="24"/>
            <w:u w:val="single"/>
            <w:lang w:eastAsia="ru-RU"/>
          </w:rPr>
          <w:t>законом Смоленской области от 12.09.2019 N 82-з</w:t>
        </w:r>
      </w:hyperlink>
      <w:r w:rsidRPr="002B56AA">
        <w:rPr>
          <w:rFonts w:ascii="Arial" w:eastAsia="Times New Roman" w:hAnsi="Arial" w:cs="Arial"/>
          <w:color w:val="444444"/>
          <w:sz w:val="24"/>
          <w:szCs w:val="24"/>
          <w:lang w:eastAsia="ru-RU"/>
        </w:rPr>
        <w:t>)</w:t>
      </w:r>
    </w:p>
    <w:p w14:paraId="552AFAAF"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6CDFDBBF" w14:textId="55684C2C"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lastRenderedPageBreak/>
        <w:t>2. При наличии у налогоплательщика права на использование налоговых льгот по налогу на имущество организаций или по транспортному налогу по нескольким основаниям, установленным настоящим областным законом, налоговая льгота предоставляется по одному из оснований по выбору налогоплательщика.</w:t>
      </w:r>
    </w:p>
    <w:p w14:paraId="62FE15DC"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48999348" w14:textId="1D3F146B"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3. К документам, наличие которых подтверждает право организации на применение льгот, установленных частями 5 и 6 статьи 1 настоящего областного закона, относятся:</w:t>
      </w:r>
    </w:p>
    <w:p w14:paraId="46B3FC62"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01E62388" w14:textId="17FF1DF2"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1) копия концессионного соглашения (соглашения о государственно-частном партнерстве), заверенная в установленном законом порядке;</w:t>
      </w:r>
    </w:p>
    <w:p w14:paraId="74EDC968"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6154930B" w14:textId="312C94EC"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2) акт о приеме-передаче здания (строения, сооружения), оформленный в порядке, установленном законодательством, и выписка из Единого государственного реестра недвижимости, удостоверяющая государственную регистрацию возникновения или перехода прав на недвижимое имущество (или их копии, заверенные в установленном законом порядке).</w:t>
      </w:r>
    </w:p>
    <w:p w14:paraId="0499EBEF"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1FFCE89F" w14:textId="1659EA91"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3 введена </w:t>
      </w:r>
      <w:hyperlink r:id="rId116" w:anchor="64U0IK" w:history="1">
        <w:r w:rsidRPr="002B56AA">
          <w:rPr>
            <w:rFonts w:ascii="Arial" w:eastAsia="Times New Roman" w:hAnsi="Arial" w:cs="Arial"/>
            <w:color w:val="2C4B99"/>
            <w:sz w:val="24"/>
            <w:szCs w:val="24"/>
            <w:u w:val="single"/>
            <w:lang w:eastAsia="ru-RU"/>
          </w:rPr>
          <w:t>законом Смоленской области от 22.02.2018 N 2-з</w:t>
        </w:r>
      </w:hyperlink>
      <w:r w:rsidRPr="002B56AA">
        <w:rPr>
          <w:rFonts w:ascii="Arial" w:eastAsia="Times New Roman" w:hAnsi="Arial" w:cs="Arial"/>
          <w:color w:val="444444"/>
          <w:sz w:val="24"/>
          <w:szCs w:val="24"/>
          <w:lang w:eastAsia="ru-RU"/>
        </w:rPr>
        <w:t>)</w:t>
      </w:r>
    </w:p>
    <w:p w14:paraId="4474E976"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66531280" w14:textId="1A73B51D"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4. Обязательным условием для предоставления налоговой льготы, установленной частью 17 статьи 2 настоящего областного закона, является наличие в паспорте транспортного средства и (или) в свидетельстве о регистрации транспортного средства сведений об установке газобаллонного оборудования (сведений о внесении в конструкцию транспортного средства изменений по установке газобаллонного оборудования).</w:t>
      </w:r>
      <w:r w:rsidRPr="002B56AA">
        <w:rPr>
          <w:rFonts w:ascii="Arial" w:eastAsia="Times New Roman" w:hAnsi="Arial" w:cs="Arial"/>
          <w:color w:val="444444"/>
          <w:sz w:val="24"/>
          <w:szCs w:val="24"/>
          <w:lang w:eastAsia="ru-RU"/>
        </w:rPr>
        <w:br/>
      </w:r>
    </w:p>
    <w:p w14:paraId="1BF996C3" w14:textId="1288856F"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(часть 4 введена </w:t>
      </w:r>
      <w:hyperlink r:id="rId117" w:anchor="64U0IK" w:history="1">
        <w:r w:rsidRPr="002B56AA">
          <w:rPr>
            <w:rFonts w:ascii="Arial" w:eastAsia="Times New Roman" w:hAnsi="Arial" w:cs="Arial"/>
            <w:color w:val="2C4B99"/>
            <w:sz w:val="24"/>
            <w:szCs w:val="24"/>
            <w:u w:val="single"/>
            <w:lang w:eastAsia="ru-RU"/>
          </w:rPr>
          <w:t>законом Смоленской области от 31.10.2024 N 188-з</w:t>
        </w:r>
      </w:hyperlink>
      <w:r w:rsidRPr="002B56AA">
        <w:rPr>
          <w:rFonts w:ascii="Arial" w:eastAsia="Times New Roman" w:hAnsi="Arial" w:cs="Arial"/>
          <w:color w:val="444444"/>
          <w:sz w:val="24"/>
          <w:szCs w:val="24"/>
          <w:lang w:eastAsia="ru-RU"/>
        </w:rPr>
        <w:t>)</w:t>
      </w:r>
    </w:p>
    <w:p w14:paraId="51197DA5" w14:textId="77777777" w:rsidR="002B56AA" w:rsidRPr="002B56AA" w:rsidRDefault="002B56AA" w:rsidP="002B56AA">
      <w:pPr>
        <w:spacing w:after="240" w:line="240" w:lineRule="auto"/>
        <w:jc w:val="both"/>
        <w:textAlignment w:val="baseline"/>
        <w:outlineLvl w:val="1"/>
        <w:rPr>
          <w:rFonts w:ascii="Arial" w:eastAsia="Times New Roman" w:hAnsi="Arial" w:cs="Arial"/>
          <w:b/>
          <w:bCs/>
          <w:color w:val="444444"/>
          <w:sz w:val="24"/>
          <w:szCs w:val="24"/>
          <w:lang w:eastAsia="ru-RU"/>
        </w:rPr>
      </w:pPr>
      <w:r w:rsidRPr="002B56AA">
        <w:rPr>
          <w:rFonts w:ascii="Arial" w:eastAsia="Times New Roman" w:hAnsi="Arial" w:cs="Arial"/>
          <w:b/>
          <w:bCs/>
          <w:color w:val="444444"/>
          <w:sz w:val="24"/>
          <w:szCs w:val="24"/>
          <w:lang w:eastAsia="ru-RU"/>
        </w:rPr>
        <w:br/>
      </w:r>
      <w:r w:rsidRPr="002B56AA">
        <w:rPr>
          <w:rFonts w:ascii="Arial" w:eastAsia="Times New Roman" w:hAnsi="Arial" w:cs="Arial"/>
          <w:b/>
          <w:bCs/>
          <w:color w:val="444444"/>
          <w:sz w:val="24"/>
          <w:szCs w:val="24"/>
          <w:lang w:eastAsia="ru-RU"/>
        </w:rPr>
        <w:br/>
        <w:t>Статья 4. Вступление в силу настоящего областного закона</w:t>
      </w:r>
    </w:p>
    <w:p w14:paraId="59F615BB" w14:textId="77777777"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p>
    <w:p w14:paraId="50AC8B43" w14:textId="63F7DF71" w:rsidR="002B56AA" w:rsidRPr="002B56AA" w:rsidRDefault="002B56AA" w:rsidP="002B56AA">
      <w:pPr>
        <w:spacing w:after="0" w:line="240" w:lineRule="auto"/>
        <w:ind w:firstLine="480"/>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Настоящий областной закон вступает в силу с 1 января 2012 года, но не ранее чем по истечении одного месяца со дня его официального опубликования.</w:t>
      </w:r>
    </w:p>
    <w:p w14:paraId="398DD7EC" w14:textId="77777777" w:rsidR="002B56AA" w:rsidRDefault="002B56AA" w:rsidP="002B56AA">
      <w:pPr>
        <w:spacing w:after="0" w:line="240" w:lineRule="auto"/>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br/>
      </w:r>
      <w:r w:rsidRPr="002B56AA">
        <w:rPr>
          <w:rFonts w:ascii="Arial" w:eastAsia="Times New Roman" w:hAnsi="Arial" w:cs="Arial"/>
          <w:color w:val="444444"/>
          <w:sz w:val="24"/>
          <w:szCs w:val="24"/>
          <w:lang w:eastAsia="ru-RU"/>
        </w:rPr>
        <w:br/>
        <w:t>Губернатор</w:t>
      </w:r>
      <w:r w:rsidRPr="002B56AA">
        <w:rPr>
          <w:rFonts w:ascii="Arial" w:eastAsia="Times New Roman" w:hAnsi="Arial" w:cs="Arial"/>
          <w:color w:val="444444"/>
          <w:sz w:val="24"/>
          <w:szCs w:val="24"/>
          <w:lang w:eastAsia="ru-RU"/>
        </w:rPr>
        <w:br/>
        <w:t>Смоленской</w:t>
      </w:r>
      <w:r>
        <w:rPr>
          <w:rFonts w:ascii="Arial" w:eastAsia="Times New Roman" w:hAnsi="Arial" w:cs="Arial"/>
          <w:color w:val="444444"/>
          <w:sz w:val="24"/>
          <w:szCs w:val="24"/>
          <w:lang w:eastAsia="ru-RU"/>
        </w:rPr>
        <w:t xml:space="preserve"> </w:t>
      </w:r>
      <w:r w:rsidRPr="002B56AA">
        <w:rPr>
          <w:rFonts w:ascii="Arial" w:eastAsia="Times New Roman" w:hAnsi="Arial" w:cs="Arial"/>
          <w:color w:val="444444"/>
          <w:sz w:val="24"/>
          <w:szCs w:val="24"/>
          <w:lang w:eastAsia="ru-RU"/>
        </w:rPr>
        <w:t>области</w:t>
      </w:r>
    </w:p>
    <w:p w14:paraId="06676B80" w14:textId="11A13FC5"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С.В.АНТУФЬЕВ</w:t>
      </w:r>
    </w:p>
    <w:p w14:paraId="231816BD" w14:textId="77777777" w:rsidR="002B56AA" w:rsidRDefault="002B56AA" w:rsidP="002B56AA">
      <w:pPr>
        <w:spacing w:after="0" w:line="240" w:lineRule="auto"/>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br/>
        <w:t>     30 ноября 2011 года</w:t>
      </w:r>
    </w:p>
    <w:p w14:paraId="4893BF07" w14:textId="6E2D0DB9" w:rsidR="002B56AA" w:rsidRPr="002B56AA" w:rsidRDefault="002B56AA" w:rsidP="002B56AA">
      <w:pPr>
        <w:spacing w:after="0" w:line="240" w:lineRule="auto"/>
        <w:jc w:val="both"/>
        <w:textAlignment w:val="baseline"/>
        <w:rPr>
          <w:rFonts w:ascii="Arial" w:eastAsia="Times New Roman" w:hAnsi="Arial" w:cs="Arial"/>
          <w:color w:val="444444"/>
          <w:sz w:val="24"/>
          <w:szCs w:val="24"/>
          <w:lang w:eastAsia="ru-RU"/>
        </w:rPr>
      </w:pPr>
      <w:r w:rsidRPr="002B56AA">
        <w:rPr>
          <w:rFonts w:ascii="Arial" w:eastAsia="Times New Roman" w:hAnsi="Arial" w:cs="Arial"/>
          <w:color w:val="444444"/>
          <w:sz w:val="24"/>
          <w:szCs w:val="24"/>
          <w:lang w:eastAsia="ru-RU"/>
        </w:rPr>
        <w:t>     N 114-з</w:t>
      </w:r>
    </w:p>
    <w:p w14:paraId="76F69C1C" w14:textId="77777777" w:rsidR="00E16809" w:rsidRDefault="00E16809" w:rsidP="002B56AA">
      <w:pPr>
        <w:jc w:val="both"/>
      </w:pPr>
    </w:p>
    <w:sectPr w:rsidR="00E16809" w:rsidSect="002B56A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AA"/>
    <w:rsid w:val="002B56AA"/>
    <w:rsid w:val="00E16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636A"/>
  <w15:chartTrackingRefBased/>
  <w15:docId w15:val="{B26A24FD-0BE4-4D3F-AAE9-4E24D963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B56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6AA"/>
    <w:rPr>
      <w:rFonts w:ascii="Times New Roman" w:eastAsia="Times New Roman" w:hAnsi="Times New Roman" w:cs="Times New Roman"/>
      <w:b/>
      <w:bCs/>
      <w:sz w:val="36"/>
      <w:szCs w:val="36"/>
      <w:lang w:eastAsia="ru-RU"/>
    </w:rPr>
  </w:style>
  <w:style w:type="paragraph" w:customStyle="1" w:styleId="formattext">
    <w:name w:val="formattext"/>
    <w:basedOn w:val="a"/>
    <w:rsid w:val="002B5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B5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388604">
      <w:bodyDiv w:val="1"/>
      <w:marLeft w:val="0"/>
      <w:marRight w:val="0"/>
      <w:marTop w:val="0"/>
      <w:marBottom w:val="0"/>
      <w:divBdr>
        <w:top w:val="none" w:sz="0" w:space="0" w:color="auto"/>
        <w:left w:val="none" w:sz="0" w:space="0" w:color="auto"/>
        <w:bottom w:val="none" w:sz="0" w:space="0" w:color="auto"/>
        <w:right w:val="none" w:sz="0" w:space="0" w:color="auto"/>
      </w:divBdr>
      <w:divsChild>
        <w:div w:id="338041375">
          <w:marLeft w:val="0"/>
          <w:marRight w:val="0"/>
          <w:marTop w:val="0"/>
          <w:marBottom w:val="0"/>
          <w:divBdr>
            <w:top w:val="none" w:sz="0" w:space="0" w:color="auto"/>
            <w:left w:val="none" w:sz="0" w:space="0" w:color="auto"/>
            <w:bottom w:val="none" w:sz="0" w:space="0" w:color="auto"/>
            <w:right w:val="none" w:sz="0" w:space="0" w:color="auto"/>
          </w:divBdr>
          <w:divsChild>
            <w:div w:id="2082407842">
              <w:marLeft w:val="0"/>
              <w:marRight w:val="0"/>
              <w:marTop w:val="0"/>
              <w:marBottom w:val="0"/>
              <w:divBdr>
                <w:top w:val="none" w:sz="0" w:space="0" w:color="auto"/>
                <w:left w:val="none" w:sz="0" w:space="0" w:color="auto"/>
                <w:bottom w:val="none" w:sz="0" w:space="0" w:color="auto"/>
                <w:right w:val="none" w:sz="0" w:space="0" w:color="auto"/>
              </w:divBdr>
              <w:divsChild>
                <w:div w:id="647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3054">
          <w:marLeft w:val="0"/>
          <w:marRight w:val="0"/>
          <w:marTop w:val="0"/>
          <w:marBottom w:val="0"/>
          <w:divBdr>
            <w:top w:val="none" w:sz="0" w:space="0" w:color="auto"/>
            <w:left w:val="none" w:sz="0" w:space="0" w:color="auto"/>
            <w:bottom w:val="none" w:sz="0" w:space="0" w:color="auto"/>
            <w:right w:val="none" w:sz="0" w:space="0" w:color="auto"/>
          </w:divBdr>
          <w:divsChild>
            <w:div w:id="657154970">
              <w:marLeft w:val="0"/>
              <w:marRight w:val="0"/>
              <w:marTop w:val="0"/>
              <w:marBottom w:val="0"/>
              <w:divBdr>
                <w:top w:val="none" w:sz="0" w:space="0" w:color="auto"/>
                <w:left w:val="none" w:sz="0" w:space="0" w:color="auto"/>
                <w:bottom w:val="none" w:sz="0" w:space="0" w:color="auto"/>
                <w:right w:val="none" w:sz="0" w:space="0" w:color="auto"/>
              </w:divBdr>
              <w:divsChild>
                <w:div w:id="8164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61745">
      <w:bodyDiv w:val="1"/>
      <w:marLeft w:val="0"/>
      <w:marRight w:val="0"/>
      <w:marTop w:val="0"/>
      <w:marBottom w:val="0"/>
      <w:divBdr>
        <w:top w:val="none" w:sz="0" w:space="0" w:color="auto"/>
        <w:left w:val="none" w:sz="0" w:space="0" w:color="auto"/>
        <w:bottom w:val="none" w:sz="0" w:space="0" w:color="auto"/>
        <w:right w:val="none" w:sz="0" w:space="0" w:color="auto"/>
      </w:divBdr>
    </w:div>
    <w:div w:id="1432244460">
      <w:bodyDiv w:val="1"/>
      <w:marLeft w:val="0"/>
      <w:marRight w:val="0"/>
      <w:marTop w:val="0"/>
      <w:marBottom w:val="0"/>
      <w:divBdr>
        <w:top w:val="none" w:sz="0" w:space="0" w:color="auto"/>
        <w:left w:val="none" w:sz="0" w:space="0" w:color="auto"/>
        <w:bottom w:val="none" w:sz="0" w:space="0" w:color="auto"/>
        <w:right w:val="none" w:sz="0" w:space="0" w:color="auto"/>
      </w:divBdr>
      <w:divsChild>
        <w:div w:id="507334470">
          <w:marLeft w:val="0"/>
          <w:marRight w:val="0"/>
          <w:marTop w:val="0"/>
          <w:marBottom w:val="0"/>
          <w:divBdr>
            <w:top w:val="none" w:sz="0" w:space="0" w:color="auto"/>
            <w:left w:val="none" w:sz="0" w:space="0" w:color="auto"/>
            <w:bottom w:val="none" w:sz="0" w:space="0" w:color="auto"/>
            <w:right w:val="none" w:sz="0" w:space="0" w:color="auto"/>
          </w:divBdr>
          <w:divsChild>
            <w:div w:id="1865442542">
              <w:marLeft w:val="0"/>
              <w:marRight w:val="0"/>
              <w:marTop w:val="0"/>
              <w:marBottom w:val="0"/>
              <w:divBdr>
                <w:top w:val="none" w:sz="0" w:space="0" w:color="auto"/>
                <w:left w:val="none" w:sz="0" w:space="0" w:color="auto"/>
                <w:bottom w:val="none" w:sz="0" w:space="0" w:color="auto"/>
                <w:right w:val="none" w:sz="0" w:space="0" w:color="auto"/>
              </w:divBdr>
              <w:divsChild>
                <w:div w:id="3414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5210">
          <w:marLeft w:val="0"/>
          <w:marRight w:val="0"/>
          <w:marTop w:val="0"/>
          <w:marBottom w:val="0"/>
          <w:divBdr>
            <w:top w:val="none" w:sz="0" w:space="0" w:color="auto"/>
            <w:left w:val="none" w:sz="0" w:space="0" w:color="auto"/>
            <w:bottom w:val="none" w:sz="0" w:space="0" w:color="auto"/>
            <w:right w:val="none" w:sz="0" w:space="0" w:color="auto"/>
          </w:divBdr>
          <w:divsChild>
            <w:div w:id="1268929057">
              <w:marLeft w:val="0"/>
              <w:marRight w:val="0"/>
              <w:marTop w:val="0"/>
              <w:marBottom w:val="0"/>
              <w:divBdr>
                <w:top w:val="none" w:sz="0" w:space="0" w:color="auto"/>
                <w:left w:val="none" w:sz="0" w:space="0" w:color="auto"/>
                <w:bottom w:val="none" w:sz="0" w:space="0" w:color="auto"/>
                <w:right w:val="none" w:sz="0" w:space="0" w:color="auto"/>
              </w:divBdr>
              <w:divsChild>
                <w:div w:id="15984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578176192" TargetMode="External"/><Relationship Id="rId117" Type="http://schemas.openxmlformats.org/officeDocument/2006/relationships/hyperlink" Target="https://docs.cntd.ru/document/407471136" TargetMode="External"/><Relationship Id="rId21" Type="http://schemas.openxmlformats.org/officeDocument/2006/relationships/hyperlink" Target="https://docs.cntd.ru/document/570791552" TargetMode="External"/><Relationship Id="rId42" Type="http://schemas.openxmlformats.org/officeDocument/2006/relationships/hyperlink" Target="https://docs.cntd.ru/document/550193061" TargetMode="External"/><Relationship Id="rId47" Type="http://schemas.openxmlformats.org/officeDocument/2006/relationships/hyperlink" Target="https://docs.cntd.ru/document/420287401" TargetMode="External"/><Relationship Id="rId63" Type="http://schemas.openxmlformats.org/officeDocument/2006/relationships/hyperlink" Target="https://docs.cntd.ru/document/9003317" TargetMode="External"/><Relationship Id="rId68" Type="http://schemas.openxmlformats.org/officeDocument/2006/relationships/hyperlink" Target="https://docs.cntd.ru/document/462400493" TargetMode="External"/><Relationship Id="rId84" Type="http://schemas.openxmlformats.org/officeDocument/2006/relationships/hyperlink" Target="https://docs.cntd.ru/document/407471136" TargetMode="External"/><Relationship Id="rId89" Type="http://schemas.openxmlformats.org/officeDocument/2006/relationships/hyperlink" Target="https://docs.cntd.ru/document/574894442" TargetMode="External"/><Relationship Id="rId112" Type="http://schemas.openxmlformats.org/officeDocument/2006/relationships/hyperlink" Target="https://docs.cntd.ru/document/901763361" TargetMode="External"/><Relationship Id="rId16" Type="http://schemas.openxmlformats.org/officeDocument/2006/relationships/hyperlink" Target="https://docs.cntd.ru/document/446699091" TargetMode="External"/><Relationship Id="rId107" Type="http://schemas.openxmlformats.org/officeDocument/2006/relationships/hyperlink" Target="https://docs.cntd.ru/document/406250950" TargetMode="External"/><Relationship Id="rId11" Type="http://schemas.openxmlformats.org/officeDocument/2006/relationships/hyperlink" Target="https://docs.cntd.ru/document/438878484" TargetMode="External"/><Relationship Id="rId32" Type="http://schemas.openxmlformats.org/officeDocument/2006/relationships/hyperlink" Target="https://docs.cntd.ru/document/407471136" TargetMode="External"/><Relationship Id="rId37" Type="http://schemas.openxmlformats.org/officeDocument/2006/relationships/hyperlink" Target="https://docs.cntd.ru/document/462400493" TargetMode="External"/><Relationship Id="rId53" Type="http://schemas.openxmlformats.org/officeDocument/2006/relationships/hyperlink" Target="https://docs.cntd.ru/document/407471136" TargetMode="External"/><Relationship Id="rId58" Type="http://schemas.openxmlformats.org/officeDocument/2006/relationships/hyperlink" Target="https://docs.cntd.ru/document/406920402" TargetMode="External"/><Relationship Id="rId74" Type="http://schemas.openxmlformats.org/officeDocument/2006/relationships/hyperlink" Target="https://docs.cntd.ru/document/423852522" TargetMode="External"/><Relationship Id="rId79" Type="http://schemas.openxmlformats.org/officeDocument/2006/relationships/hyperlink" Target="https://docs.cntd.ru/document/446699091" TargetMode="External"/><Relationship Id="rId102" Type="http://schemas.openxmlformats.org/officeDocument/2006/relationships/hyperlink" Target="https://docs.cntd.ru/document/901711591" TargetMode="External"/><Relationship Id="rId5" Type="http://schemas.openxmlformats.org/officeDocument/2006/relationships/hyperlink" Target="https://docs.cntd.ru/document/462400493" TargetMode="External"/><Relationship Id="rId90" Type="http://schemas.openxmlformats.org/officeDocument/2006/relationships/hyperlink" Target="https://docs.cntd.ru/document/406309597" TargetMode="External"/><Relationship Id="rId95" Type="http://schemas.openxmlformats.org/officeDocument/2006/relationships/hyperlink" Target="https://docs.cntd.ru/document/407471136" TargetMode="External"/><Relationship Id="rId22" Type="http://schemas.openxmlformats.org/officeDocument/2006/relationships/hyperlink" Target="https://docs.cntd.ru/document/570832355" TargetMode="External"/><Relationship Id="rId27" Type="http://schemas.openxmlformats.org/officeDocument/2006/relationships/hyperlink" Target="https://docs.cntd.ru/document/406129259" TargetMode="External"/><Relationship Id="rId43" Type="http://schemas.openxmlformats.org/officeDocument/2006/relationships/hyperlink" Target="https://docs.cntd.ru/document/423852522" TargetMode="External"/><Relationship Id="rId48" Type="http://schemas.openxmlformats.org/officeDocument/2006/relationships/hyperlink" Target="https://docs.cntd.ru/document/446653281" TargetMode="External"/><Relationship Id="rId64" Type="http://schemas.openxmlformats.org/officeDocument/2006/relationships/hyperlink" Target="https://docs.cntd.ru/document/939002092" TargetMode="External"/><Relationship Id="rId69" Type="http://schemas.openxmlformats.org/officeDocument/2006/relationships/hyperlink" Target="https://docs.cntd.ru/document/450308541" TargetMode="External"/><Relationship Id="rId113" Type="http://schemas.openxmlformats.org/officeDocument/2006/relationships/hyperlink" Target="https://docs.cntd.ru/document/407471136" TargetMode="External"/><Relationship Id="rId118" Type="http://schemas.openxmlformats.org/officeDocument/2006/relationships/fontTable" Target="fontTable.xml"/><Relationship Id="rId80" Type="http://schemas.openxmlformats.org/officeDocument/2006/relationships/hyperlink" Target="https://docs.cntd.ru/document/939003227" TargetMode="External"/><Relationship Id="rId85" Type="http://schemas.openxmlformats.org/officeDocument/2006/relationships/hyperlink" Target="https://docs.cntd.ru/document/939381078" TargetMode="External"/><Relationship Id="rId12" Type="http://schemas.openxmlformats.org/officeDocument/2006/relationships/hyperlink" Target="https://docs.cntd.ru/document/444868043" TargetMode="External"/><Relationship Id="rId17" Type="http://schemas.openxmlformats.org/officeDocument/2006/relationships/hyperlink" Target="https://docs.cntd.ru/document/550193061" TargetMode="External"/><Relationship Id="rId33" Type="http://schemas.openxmlformats.org/officeDocument/2006/relationships/hyperlink" Target="https://docs.cntd.ru/document/407865989" TargetMode="External"/><Relationship Id="rId38" Type="http://schemas.openxmlformats.org/officeDocument/2006/relationships/hyperlink" Target="https://docs.cntd.ru/document/550193061" TargetMode="External"/><Relationship Id="rId59" Type="http://schemas.openxmlformats.org/officeDocument/2006/relationships/hyperlink" Target="https://docs.cntd.ru/document/406600514" TargetMode="External"/><Relationship Id="rId103" Type="http://schemas.openxmlformats.org/officeDocument/2006/relationships/hyperlink" Target="https://docs.cntd.ru/document/561606707" TargetMode="External"/><Relationship Id="rId108" Type="http://schemas.openxmlformats.org/officeDocument/2006/relationships/hyperlink" Target="https://docs.cntd.ru/document/406920402" TargetMode="External"/><Relationship Id="rId54" Type="http://schemas.openxmlformats.org/officeDocument/2006/relationships/hyperlink" Target="https://docs.cntd.ru/document/406920402" TargetMode="External"/><Relationship Id="rId70" Type="http://schemas.openxmlformats.org/officeDocument/2006/relationships/hyperlink" Target="https://docs.cntd.ru/document/901763361" TargetMode="External"/><Relationship Id="rId75" Type="http://schemas.openxmlformats.org/officeDocument/2006/relationships/hyperlink" Target="https://docs.cntd.ru/document/450364809" TargetMode="External"/><Relationship Id="rId91" Type="http://schemas.openxmlformats.org/officeDocument/2006/relationships/hyperlink" Target="https://docs.cntd.ru/document/407865989" TargetMode="External"/><Relationship Id="rId96" Type="http://schemas.openxmlformats.org/officeDocument/2006/relationships/hyperlink" Target="https://docs.cntd.ru/document/406600514" TargetMode="External"/><Relationship Id="rId1" Type="http://schemas.openxmlformats.org/officeDocument/2006/relationships/styles" Target="styles.xml"/><Relationship Id="rId6" Type="http://schemas.openxmlformats.org/officeDocument/2006/relationships/hyperlink" Target="https://docs.cntd.ru/document/494106353" TargetMode="External"/><Relationship Id="rId23" Type="http://schemas.openxmlformats.org/officeDocument/2006/relationships/hyperlink" Target="https://docs.cntd.ru/document/570972656" TargetMode="External"/><Relationship Id="rId28" Type="http://schemas.openxmlformats.org/officeDocument/2006/relationships/hyperlink" Target="https://docs.cntd.ru/document/406250950" TargetMode="External"/><Relationship Id="rId49" Type="http://schemas.openxmlformats.org/officeDocument/2006/relationships/hyperlink" Target="https://docs.cntd.ru/document/577906760" TargetMode="External"/><Relationship Id="rId114" Type="http://schemas.openxmlformats.org/officeDocument/2006/relationships/hyperlink" Target="https://docs.cntd.ru/document/902053196" TargetMode="External"/><Relationship Id="rId119" Type="http://schemas.openxmlformats.org/officeDocument/2006/relationships/theme" Target="theme/theme1.xml"/><Relationship Id="rId10" Type="http://schemas.openxmlformats.org/officeDocument/2006/relationships/hyperlink" Target="https://docs.cntd.ru/document/430681909" TargetMode="External"/><Relationship Id="rId31" Type="http://schemas.openxmlformats.org/officeDocument/2006/relationships/hyperlink" Target="https://docs.cntd.ru/document/406920402" TargetMode="External"/><Relationship Id="rId44" Type="http://schemas.openxmlformats.org/officeDocument/2006/relationships/hyperlink" Target="https://docs.cntd.ru/document/450364809" TargetMode="External"/><Relationship Id="rId52" Type="http://schemas.openxmlformats.org/officeDocument/2006/relationships/hyperlink" Target="https://docs.cntd.ru/document/577906760" TargetMode="External"/><Relationship Id="rId60" Type="http://schemas.openxmlformats.org/officeDocument/2006/relationships/hyperlink" Target="https://docs.cntd.ru/document/406920402" TargetMode="External"/><Relationship Id="rId65" Type="http://schemas.openxmlformats.org/officeDocument/2006/relationships/hyperlink" Target="https://docs.cntd.ru/document/407471136" TargetMode="External"/><Relationship Id="rId73" Type="http://schemas.openxmlformats.org/officeDocument/2006/relationships/hyperlink" Target="https://docs.cntd.ru/document/406920402" TargetMode="External"/><Relationship Id="rId78" Type="http://schemas.openxmlformats.org/officeDocument/2006/relationships/hyperlink" Target="https://docs.cntd.ru/document/939381078" TargetMode="External"/><Relationship Id="rId81" Type="http://schemas.openxmlformats.org/officeDocument/2006/relationships/hyperlink" Target="https://docs.cntd.ru/document/406920402" TargetMode="External"/><Relationship Id="rId86" Type="http://schemas.openxmlformats.org/officeDocument/2006/relationships/hyperlink" Target="https://docs.cntd.ru/document/407471136" TargetMode="External"/><Relationship Id="rId94" Type="http://schemas.openxmlformats.org/officeDocument/2006/relationships/hyperlink" Target="https://docs.cntd.ru/document/406920402" TargetMode="External"/><Relationship Id="rId99" Type="http://schemas.openxmlformats.org/officeDocument/2006/relationships/hyperlink" Target="https://docs.cntd.ru/document/407471136" TargetMode="External"/><Relationship Id="rId101" Type="http://schemas.openxmlformats.org/officeDocument/2006/relationships/hyperlink" Target="https://docs.cntd.ru/document/450364809" TargetMode="External"/><Relationship Id="rId4" Type="http://schemas.openxmlformats.org/officeDocument/2006/relationships/hyperlink" Target="https://docs.cntd.ru/document/939020763" TargetMode="External"/><Relationship Id="rId9" Type="http://schemas.openxmlformats.org/officeDocument/2006/relationships/hyperlink" Target="https://docs.cntd.ru/document/423981326" TargetMode="External"/><Relationship Id="rId13" Type="http://schemas.openxmlformats.org/officeDocument/2006/relationships/hyperlink" Target="https://docs.cntd.ru/document/450308541" TargetMode="External"/><Relationship Id="rId18" Type="http://schemas.openxmlformats.org/officeDocument/2006/relationships/hyperlink" Target="https://docs.cntd.ru/document/553131345" TargetMode="External"/><Relationship Id="rId39" Type="http://schemas.openxmlformats.org/officeDocument/2006/relationships/hyperlink" Target="https://docs.cntd.ru/document/462400493" TargetMode="External"/><Relationship Id="rId109" Type="http://schemas.openxmlformats.org/officeDocument/2006/relationships/hyperlink" Target="https://docs.cntd.ru/document/901763361" TargetMode="External"/><Relationship Id="rId34" Type="http://schemas.openxmlformats.org/officeDocument/2006/relationships/hyperlink" Target="https://docs.cntd.ru/document/939020763" TargetMode="External"/><Relationship Id="rId50" Type="http://schemas.openxmlformats.org/officeDocument/2006/relationships/hyperlink" Target="https://docs.cntd.ru/document/561539961" TargetMode="External"/><Relationship Id="rId55" Type="http://schemas.openxmlformats.org/officeDocument/2006/relationships/hyperlink" Target="https://docs.cntd.ru/document/406309597" TargetMode="External"/><Relationship Id="rId76" Type="http://schemas.openxmlformats.org/officeDocument/2006/relationships/hyperlink" Target="https://docs.cntd.ru/document/570972656" TargetMode="External"/><Relationship Id="rId97" Type="http://schemas.openxmlformats.org/officeDocument/2006/relationships/hyperlink" Target="https://docs.cntd.ru/document/406920402" TargetMode="External"/><Relationship Id="rId104" Type="http://schemas.openxmlformats.org/officeDocument/2006/relationships/hyperlink" Target="https://docs.cntd.ru/document/406309597" TargetMode="External"/><Relationship Id="rId7" Type="http://schemas.openxmlformats.org/officeDocument/2006/relationships/hyperlink" Target="https://docs.cntd.ru/document/462401886" TargetMode="External"/><Relationship Id="rId71" Type="http://schemas.openxmlformats.org/officeDocument/2006/relationships/hyperlink" Target="https://docs.cntd.ru/document/902053196" TargetMode="External"/><Relationship Id="rId92" Type="http://schemas.openxmlformats.org/officeDocument/2006/relationships/hyperlink" Target="https://docs.cntd.ru/document/939381078" TargetMode="External"/><Relationship Id="rId2" Type="http://schemas.openxmlformats.org/officeDocument/2006/relationships/settings" Target="settings.xml"/><Relationship Id="rId29" Type="http://schemas.openxmlformats.org/officeDocument/2006/relationships/hyperlink" Target="https://docs.cntd.ru/document/406309597" TargetMode="External"/><Relationship Id="rId24" Type="http://schemas.openxmlformats.org/officeDocument/2006/relationships/hyperlink" Target="https://docs.cntd.ru/document/577906760" TargetMode="External"/><Relationship Id="rId40" Type="http://schemas.openxmlformats.org/officeDocument/2006/relationships/hyperlink" Target="https://docs.cntd.ru/document/423852522" TargetMode="External"/><Relationship Id="rId45" Type="http://schemas.openxmlformats.org/officeDocument/2006/relationships/hyperlink" Target="https://docs.cntd.ru/document/901941331" TargetMode="External"/><Relationship Id="rId66" Type="http://schemas.openxmlformats.org/officeDocument/2006/relationships/hyperlink" Target="https://docs.cntd.ru/document/570972656" TargetMode="External"/><Relationship Id="rId87" Type="http://schemas.openxmlformats.org/officeDocument/2006/relationships/hyperlink" Target="https://docs.cntd.ru/document/577906760" TargetMode="External"/><Relationship Id="rId110" Type="http://schemas.openxmlformats.org/officeDocument/2006/relationships/hyperlink" Target="https://docs.cntd.ru/document/901763361" TargetMode="External"/><Relationship Id="rId115" Type="http://schemas.openxmlformats.org/officeDocument/2006/relationships/hyperlink" Target="https://docs.cntd.ru/document/561539961" TargetMode="External"/><Relationship Id="rId61" Type="http://schemas.openxmlformats.org/officeDocument/2006/relationships/hyperlink" Target="https://docs.cntd.ru/document/407471136" TargetMode="External"/><Relationship Id="rId82" Type="http://schemas.openxmlformats.org/officeDocument/2006/relationships/hyperlink" Target="https://docs.cntd.ru/document/561539961" TargetMode="External"/><Relationship Id="rId19" Type="http://schemas.openxmlformats.org/officeDocument/2006/relationships/hyperlink" Target="https://docs.cntd.ru/document/561539961" TargetMode="External"/><Relationship Id="rId14" Type="http://schemas.openxmlformats.org/officeDocument/2006/relationships/hyperlink" Target="https://docs.cntd.ru/document/450364809" TargetMode="External"/><Relationship Id="rId30" Type="http://schemas.openxmlformats.org/officeDocument/2006/relationships/hyperlink" Target="https://docs.cntd.ru/document/406637330" TargetMode="External"/><Relationship Id="rId35" Type="http://schemas.openxmlformats.org/officeDocument/2006/relationships/hyperlink" Target="https://docs.cntd.ru/document/570972656" TargetMode="External"/><Relationship Id="rId56" Type="http://schemas.openxmlformats.org/officeDocument/2006/relationships/hyperlink" Target="https://docs.cntd.ru/document/939002092" TargetMode="External"/><Relationship Id="rId77" Type="http://schemas.openxmlformats.org/officeDocument/2006/relationships/hyperlink" Target="https://docs.cntd.ru/document/450364809" TargetMode="External"/><Relationship Id="rId100" Type="http://schemas.openxmlformats.org/officeDocument/2006/relationships/hyperlink" Target="https://docs.cntd.ru/document/407471136" TargetMode="External"/><Relationship Id="rId105" Type="http://schemas.openxmlformats.org/officeDocument/2006/relationships/hyperlink" Target="https://docs.cntd.ru/document/444868043" TargetMode="External"/><Relationship Id="rId8" Type="http://schemas.openxmlformats.org/officeDocument/2006/relationships/hyperlink" Target="https://docs.cntd.ru/document/423852522" TargetMode="External"/><Relationship Id="rId51" Type="http://schemas.openxmlformats.org/officeDocument/2006/relationships/hyperlink" Target="https://docs.cntd.ru/document/406309597" TargetMode="External"/><Relationship Id="rId72" Type="http://schemas.openxmlformats.org/officeDocument/2006/relationships/hyperlink" Target="https://docs.cntd.ru/document/553131345" TargetMode="External"/><Relationship Id="rId93" Type="http://schemas.openxmlformats.org/officeDocument/2006/relationships/hyperlink" Target="https://docs.cntd.ru/document/406637330" TargetMode="External"/><Relationship Id="rId98" Type="http://schemas.openxmlformats.org/officeDocument/2006/relationships/hyperlink" Target="https://docs.cntd.ru/document/407471136" TargetMode="External"/><Relationship Id="rId3" Type="http://schemas.openxmlformats.org/officeDocument/2006/relationships/webSettings" Target="webSettings.xml"/><Relationship Id="rId25" Type="http://schemas.openxmlformats.org/officeDocument/2006/relationships/hyperlink" Target="https://docs.cntd.ru/document/574894442" TargetMode="External"/><Relationship Id="rId46" Type="http://schemas.openxmlformats.org/officeDocument/2006/relationships/hyperlink" Target="https://docs.cntd.ru/document/446653281" TargetMode="External"/><Relationship Id="rId67" Type="http://schemas.openxmlformats.org/officeDocument/2006/relationships/hyperlink" Target="https://docs.cntd.ru/document/406920402" TargetMode="External"/><Relationship Id="rId116" Type="http://schemas.openxmlformats.org/officeDocument/2006/relationships/hyperlink" Target="https://docs.cntd.ru/document/446653281" TargetMode="External"/><Relationship Id="rId20" Type="http://schemas.openxmlformats.org/officeDocument/2006/relationships/hyperlink" Target="https://docs.cntd.ru/document/561606707" TargetMode="External"/><Relationship Id="rId41" Type="http://schemas.openxmlformats.org/officeDocument/2006/relationships/hyperlink" Target="https://docs.cntd.ru/document/561539961" TargetMode="External"/><Relationship Id="rId62" Type="http://schemas.openxmlformats.org/officeDocument/2006/relationships/hyperlink" Target="https://docs.cntd.ru/document/407471136" TargetMode="External"/><Relationship Id="rId83" Type="http://schemas.openxmlformats.org/officeDocument/2006/relationships/hyperlink" Target="https://docs.cntd.ru/document/406309597" TargetMode="External"/><Relationship Id="rId88" Type="http://schemas.openxmlformats.org/officeDocument/2006/relationships/hyperlink" Target="https://docs.cntd.ru/document/577906760" TargetMode="External"/><Relationship Id="rId111" Type="http://schemas.openxmlformats.org/officeDocument/2006/relationships/hyperlink" Target="https://docs.cntd.ru/document/901763361" TargetMode="External"/><Relationship Id="rId15" Type="http://schemas.openxmlformats.org/officeDocument/2006/relationships/hyperlink" Target="https://docs.cntd.ru/document/446653281" TargetMode="External"/><Relationship Id="rId36" Type="http://schemas.openxmlformats.org/officeDocument/2006/relationships/hyperlink" Target="https://docs.cntd.ru/document/406920402" TargetMode="External"/><Relationship Id="rId57" Type="http://schemas.openxmlformats.org/officeDocument/2006/relationships/hyperlink" Target="https://docs.cntd.ru/document/406920402" TargetMode="External"/><Relationship Id="rId106" Type="http://schemas.openxmlformats.org/officeDocument/2006/relationships/hyperlink" Target="https://docs.cntd.ru/document/578176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4499</Words>
  <Characters>25650</Characters>
  <Application>Microsoft Office Word</Application>
  <DocSecurity>0</DocSecurity>
  <Lines>213</Lines>
  <Paragraphs>60</Paragraphs>
  <ScaleCrop>false</ScaleCrop>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Волгина НА</dc:creator>
  <cp:keywords/>
  <dc:description/>
  <cp:lastModifiedBy>Волгина НА</cp:lastModifiedBy>
  <cp:revision>1</cp:revision>
  <dcterms:created xsi:type="dcterms:W3CDTF">2025-11-24T09:54:00Z</dcterms:created>
  <dcterms:modified xsi:type="dcterms:W3CDTF">2025-11-24T10:02:00Z</dcterms:modified>
</cp:coreProperties>
</file>