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137459" w:rsidRDefault="002D17D2">
      <w:pPr>
        <w:spacing w:after="0" w:line="240" w:lineRule="auto"/>
        <w:rPr>
          <w:rFonts w:ascii="Times New Roman" w:hAnsi="Times New Roman"/>
          <w:b/>
          <w:color w:val="333333"/>
          <w:sz w:val="28"/>
        </w:rPr>
      </w:pPr>
      <w:bookmarkStart w:id="0" w:name="_GoBack"/>
      <w:r>
        <w:rPr>
          <w:rFonts w:ascii="Times New Roman" w:hAnsi="Times New Roman"/>
          <w:b/>
          <w:color w:val="333333"/>
          <w:sz w:val="28"/>
        </w:rPr>
        <w:t>Порядок восстановления в родительских правах</w:t>
      </w:r>
    </w:p>
    <w:bookmarkEnd w:id="0"/>
    <w:p w14:paraId="02000000" w14:textId="77777777" w:rsidR="00137459" w:rsidRDefault="002D17D2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соответствии со ст. 72 Семейного кодекса РФ восстановление в родительских правах осуществляется в судебном порядке по заявлению родителя, лишенного родительских прав.</w:t>
      </w:r>
    </w:p>
    <w:p w14:paraId="03000000" w14:textId="77777777" w:rsidR="00137459" w:rsidRDefault="002D17D2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Основанием </w:t>
      </w:r>
      <w:proofErr w:type="gramStart"/>
      <w:r>
        <w:rPr>
          <w:rFonts w:ascii="Times New Roman" w:hAnsi="Times New Roman"/>
          <w:color w:val="333333"/>
          <w:sz w:val="28"/>
        </w:rPr>
        <w:t xml:space="preserve">для обращения в суд с иском о </w:t>
      </w:r>
      <w:r>
        <w:rPr>
          <w:rFonts w:ascii="Times New Roman" w:hAnsi="Times New Roman"/>
          <w:color w:val="333333"/>
          <w:sz w:val="28"/>
        </w:rPr>
        <w:t>восстановлении в родительских правах</w:t>
      </w:r>
      <w:proofErr w:type="gramEnd"/>
      <w:r>
        <w:rPr>
          <w:rFonts w:ascii="Times New Roman" w:hAnsi="Times New Roman"/>
          <w:color w:val="333333"/>
          <w:sz w:val="28"/>
        </w:rPr>
        <w:t xml:space="preserve"> может служить изменение обстоятельств, послуживших поводом для лишения в родительских правах.</w:t>
      </w:r>
    </w:p>
    <w:p w14:paraId="04000000" w14:textId="77777777" w:rsidR="00137459" w:rsidRDefault="002D17D2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 этом</w:t>
      </w:r>
      <w:proofErr w:type="gramStart"/>
      <w:r>
        <w:rPr>
          <w:rFonts w:ascii="Times New Roman" w:hAnsi="Times New Roman"/>
          <w:color w:val="333333"/>
          <w:sz w:val="28"/>
        </w:rPr>
        <w:t>,</w:t>
      </w:r>
      <w:proofErr w:type="gramEnd"/>
      <w:r>
        <w:rPr>
          <w:rFonts w:ascii="Times New Roman" w:hAnsi="Times New Roman"/>
          <w:color w:val="333333"/>
          <w:sz w:val="28"/>
        </w:rPr>
        <w:t xml:space="preserve"> суд вправе с учетом мнения ребенка отказать в удовлетворении иска родителей (одного из них) о восстановлении в роди</w:t>
      </w:r>
      <w:r>
        <w:rPr>
          <w:rFonts w:ascii="Times New Roman" w:hAnsi="Times New Roman"/>
          <w:color w:val="333333"/>
          <w:sz w:val="28"/>
        </w:rPr>
        <w:t>тельских правах, если восстановление в родительских правах противоречит интересам ребенка.</w:t>
      </w:r>
      <w:r>
        <w:rPr>
          <w:rFonts w:ascii="Times New Roman" w:hAnsi="Times New Roman"/>
          <w:color w:val="333333"/>
          <w:sz w:val="28"/>
        </w:rPr>
        <w:br/>
        <w:t>Восстановление в родительских правах в отношении ребенка, достигшего возраста десяти лет, возможно только с его согласия.</w:t>
      </w:r>
    </w:p>
    <w:p w14:paraId="05000000" w14:textId="77777777" w:rsidR="00137459" w:rsidRDefault="002D17D2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Не допускается восстановление в родительски</w:t>
      </w:r>
      <w:r>
        <w:rPr>
          <w:rFonts w:ascii="Times New Roman" w:hAnsi="Times New Roman"/>
          <w:color w:val="333333"/>
          <w:sz w:val="28"/>
        </w:rPr>
        <w:t xml:space="preserve">х правах, если ребенок </w:t>
      </w:r>
      <w:proofErr w:type="gramStart"/>
      <w:r>
        <w:rPr>
          <w:rFonts w:ascii="Times New Roman" w:hAnsi="Times New Roman"/>
          <w:color w:val="333333"/>
          <w:sz w:val="28"/>
        </w:rPr>
        <w:t>усыновлен</w:t>
      </w:r>
      <w:proofErr w:type="gramEnd"/>
      <w:r>
        <w:rPr>
          <w:rFonts w:ascii="Times New Roman" w:hAnsi="Times New Roman"/>
          <w:color w:val="333333"/>
          <w:sz w:val="28"/>
        </w:rPr>
        <w:t xml:space="preserve"> и усыновление не отменено. В деле о восстановлении в родительских правах обязательно принимает участие орган опеки и попечительства. Он проводит обследование условий по месту проживания несовершеннолетнего, а также по месту</w:t>
      </w:r>
      <w:r>
        <w:rPr>
          <w:rFonts w:ascii="Times New Roman" w:hAnsi="Times New Roman"/>
          <w:color w:val="333333"/>
          <w:sz w:val="28"/>
        </w:rPr>
        <w:t xml:space="preserve"> проживания родителя, который желает восстановиться в родительских правах. Также суд по этой категории дел обязательно привлекает к участию прокурора для дачи заключения.</w:t>
      </w:r>
    </w:p>
    <w:p w14:paraId="06000000" w14:textId="77777777" w:rsidR="00137459" w:rsidRDefault="0013745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137459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37459"/>
    <w:rsid w:val="00137459"/>
    <w:rsid w:val="002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2026-07-01T07:53:00Z</dcterms:created>
  <dcterms:modified xsi:type="dcterms:W3CDTF">2026-07-01T07:53:00Z</dcterms:modified>
</cp:coreProperties>
</file>