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1000000" w14:textId="77777777" w:rsidR="009A4152" w:rsidRDefault="005F6073">
      <w:pPr>
        <w:spacing w:after="0" w:line="240" w:lineRule="auto"/>
        <w:rPr>
          <w:rFonts w:ascii="Times New Roman" w:hAnsi="Times New Roman"/>
          <w:b/>
          <w:color w:val="333333"/>
          <w:sz w:val="28"/>
        </w:rPr>
      </w:pPr>
      <w:bookmarkStart w:id="0" w:name="_GoBack"/>
      <w:r>
        <w:rPr>
          <w:rFonts w:ascii="Times New Roman" w:hAnsi="Times New Roman"/>
          <w:b/>
          <w:color w:val="333333"/>
          <w:sz w:val="28"/>
        </w:rPr>
        <w:t xml:space="preserve">Ответственность за уклонение от заключения трудового договора с работником </w:t>
      </w:r>
    </w:p>
    <w:bookmarkEnd w:id="0"/>
    <w:p w14:paraId="02000000" w14:textId="77777777" w:rsidR="009A4152" w:rsidRDefault="005F6073">
      <w:pPr>
        <w:spacing w:after="0" w:line="240" w:lineRule="auto"/>
        <w:ind w:firstLine="851"/>
        <w:jc w:val="both"/>
        <w:rPr>
          <w:rFonts w:ascii="Times New Roman" w:hAnsi="Times New Roman"/>
          <w:color w:val="333333"/>
          <w:sz w:val="28"/>
        </w:rPr>
      </w:pPr>
      <w:r>
        <w:rPr>
          <w:rFonts w:ascii="Times New Roman" w:hAnsi="Times New Roman"/>
          <w:color w:val="333333"/>
          <w:sz w:val="28"/>
        </w:rPr>
        <w:t>Трудовые отношения возникают между работником и работодателем на основании трудового договора, заключенного в соответствии с Трудовым кодексом РФ (далее - ТК РФ).</w:t>
      </w:r>
    </w:p>
    <w:p w14:paraId="03000000" w14:textId="77777777" w:rsidR="009A4152" w:rsidRDefault="005F6073">
      <w:pPr>
        <w:spacing w:after="0" w:line="240" w:lineRule="auto"/>
        <w:ind w:firstLine="851"/>
        <w:jc w:val="both"/>
        <w:rPr>
          <w:rFonts w:ascii="Times New Roman" w:hAnsi="Times New Roman"/>
          <w:color w:val="333333"/>
          <w:sz w:val="28"/>
        </w:rPr>
      </w:pPr>
      <w:r>
        <w:rPr>
          <w:rFonts w:ascii="Times New Roman" w:hAnsi="Times New Roman"/>
          <w:color w:val="333333"/>
          <w:sz w:val="28"/>
        </w:rPr>
        <w:t xml:space="preserve">По общему </w:t>
      </w:r>
      <w:r>
        <w:rPr>
          <w:rFonts w:ascii="Times New Roman" w:hAnsi="Times New Roman"/>
          <w:color w:val="333333"/>
          <w:sz w:val="28"/>
        </w:rPr>
        <w:t>правилу, предусмотренному ч. 1 статьи 67 ТК РФ, трудовой договор заключается в письменной форме, составляется в двух экземплярах, каждый из которых подписывается сторонами. Один экземпляр трудового договора передается работнику, другой хранится у работодат</w:t>
      </w:r>
      <w:r>
        <w:rPr>
          <w:rFonts w:ascii="Times New Roman" w:hAnsi="Times New Roman"/>
          <w:color w:val="333333"/>
          <w:sz w:val="28"/>
        </w:rPr>
        <w:t>еля.</w:t>
      </w:r>
      <w:r>
        <w:rPr>
          <w:rFonts w:ascii="Times New Roman" w:hAnsi="Times New Roman"/>
          <w:color w:val="333333"/>
          <w:sz w:val="28"/>
        </w:rPr>
        <w:br/>
        <w:t xml:space="preserve">При использовании электронного документооборота, трудовой договор может быть оформлен в электронной форме. При этом работодатель обеспечивает сохранность электронных документов в течение сроков, установленных законодательством РФ об архивном деле (ч. </w:t>
      </w:r>
      <w:r>
        <w:rPr>
          <w:rFonts w:ascii="Times New Roman" w:hAnsi="Times New Roman"/>
          <w:color w:val="333333"/>
          <w:sz w:val="28"/>
        </w:rPr>
        <w:t>2 ст. 22.1, ч. 14 ст. 22.3 ТК РФ).</w:t>
      </w:r>
    </w:p>
    <w:p w14:paraId="04000000" w14:textId="77777777" w:rsidR="009A4152" w:rsidRDefault="005F6073">
      <w:pPr>
        <w:spacing w:after="0" w:line="240" w:lineRule="auto"/>
        <w:ind w:firstLine="851"/>
        <w:jc w:val="both"/>
        <w:rPr>
          <w:rFonts w:ascii="Times New Roman" w:hAnsi="Times New Roman"/>
          <w:color w:val="333333"/>
          <w:sz w:val="28"/>
        </w:rPr>
      </w:pPr>
      <w:r>
        <w:rPr>
          <w:rFonts w:ascii="Times New Roman" w:hAnsi="Times New Roman"/>
          <w:color w:val="333333"/>
          <w:sz w:val="28"/>
        </w:rPr>
        <w:t>Уклонение работодателя от оформления или ненадлежащее оформление трудового договора либо заключение гражданско-правового договора, фактически регулирующего трудовые отношения, влечет административную ответственность, пред</w:t>
      </w:r>
      <w:r>
        <w:rPr>
          <w:rFonts w:ascii="Times New Roman" w:hAnsi="Times New Roman"/>
          <w:color w:val="333333"/>
          <w:sz w:val="28"/>
        </w:rPr>
        <w:t>усмотренную ч. 4 ст. 5.27 Кодекса Российской Федерации об административных правонарушениях (далее - КоАП РФ).</w:t>
      </w:r>
    </w:p>
    <w:p w14:paraId="05000000" w14:textId="77777777" w:rsidR="009A4152" w:rsidRDefault="005F6073">
      <w:pPr>
        <w:spacing w:after="0" w:line="240" w:lineRule="auto"/>
        <w:ind w:firstLine="851"/>
        <w:jc w:val="both"/>
        <w:rPr>
          <w:rFonts w:ascii="Times New Roman" w:hAnsi="Times New Roman"/>
          <w:color w:val="333333"/>
          <w:sz w:val="28"/>
        </w:rPr>
      </w:pPr>
      <w:r>
        <w:rPr>
          <w:rFonts w:ascii="Times New Roman" w:hAnsi="Times New Roman"/>
          <w:color w:val="333333"/>
          <w:sz w:val="28"/>
        </w:rPr>
        <w:t xml:space="preserve">Санкцией данной статьи предусмотрено наказание в виде административного штрафа на должностных лиц в размере до 20 тыс. рублей, на юридических лиц </w:t>
      </w:r>
      <w:r>
        <w:rPr>
          <w:rFonts w:ascii="Times New Roman" w:hAnsi="Times New Roman"/>
          <w:color w:val="333333"/>
          <w:sz w:val="28"/>
        </w:rPr>
        <w:t>- до 100 тыс. рублей.</w:t>
      </w:r>
    </w:p>
    <w:p w14:paraId="06000000" w14:textId="77777777" w:rsidR="009A4152" w:rsidRDefault="005F6073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proofErr w:type="gramStart"/>
      <w:r>
        <w:rPr>
          <w:rFonts w:ascii="Times New Roman" w:hAnsi="Times New Roman"/>
          <w:color w:val="333333"/>
          <w:sz w:val="28"/>
        </w:rPr>
        <w:t>При этом совершение указанного административного правонарушения лицом, ранее подвергнутым административному наказанию за аналогичное административное правонарушение, влечет для работодателей административную ответственность по ч. 5 ст</w:t>
      </w:r>
      <w:r>
        <w:rPr>
          <w:rFonts w:ascii="Times New Roman" w:hAnsi="Times New Roman"/>
          <w:color w:val="333333"/>
          <w:sz w:val="28"/>
        </w:rPr>
        <w:t>. 5.27 КоАП РФ и более строгое наказание: на должностных лиц - дисквалификацию на срок до 3 лет, на юридических лиц – административный штраф в размере до 200 тыс. рублей.</w:t>
      </w:r>
      <w:proofErr w:type="gramEnd"/>
    </w:p>
    <w:sectPr w:rsidR="009A4152">
      <w:pgSz w:w="11906" w:h="16838"/>
      <w:pgMar w:top="1134" w:right="567" w:bottom="1134" w:left="1418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</w:compat>
  <w:rsids>
    <w:rsidRoot w:val="009A4152"/>
    <w:rsid w:val="005F6073"/>
    <w:rsid w:val="009A4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spacing w:after="160" w:line="259" w:lineRule="auto"/>
    </w:pPr>
    <w:rPr>
      <w:rFonts w:ascii="Calibri" w:hAnsi="Calibri"/>
      <w:sz w:val="22"/>
    </w:rPr>
  </w:style>
  <w:style w:type="paragraph" w:styleId="10">
    <w:name w:val="heading 1"/>
    <w:basedOn w:val="a"/>
    <w:link w:val="11"/>
    <w:uiPriority w:val="9"/>
    <w:qFormat/>
    <w:pPr>
      <w:spacing w:beforeAutospacing="1" w:afterAutospacing="1" w:line="240" w:lineRule="auto"/>
      <w:outlineLvl w:val="0"/>
    </w:pPr>
    <w:rPr>
      <w:rFonts w:ascii="Times New Roman" w:hAnsi="Times New Roman"/>
      <w:b/>
      <w:sz w:val="48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Calibri" w:hAnsi="Calibri"/>
      <w:color w:val="000000"/>
      <w:sz w:val="22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12">
    <w:name w:val="Строгий1"/>
    <w:basedOn w:val="13"/>
    <w:link w:val="a3"/>
    <w:rPr>
      <w:b/>
    </w:rPr>
  </w:style>
  <w:style w:type="character" w:styleId="a3">
    <w:name w:val="Strong"/>
    <w:basedOn w:val="a0"/>
    <w:link w:val="12"/>
    <w:rPr>
      <w:b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13">
    <w:name w:val="Основной шрифт абзаца1"/>
    <w:link w:val="31"/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basedOn w:val="1"/>
    <w:link w:val="10"/>
    <w:rPr>
      <w:rFonts w:ascii="Times New Roman" w:hAnsi="Times New Roman"/>
      <w:b/>
      <w:color w:val="000000"/>
      <w:sz w:val="48"/>
    </w:rPr>
  </w:style>
  <w:style w:type="paragraph" w:customStyle="1" w:styleId="14">
    <w:name w:val="Гиперссылка1"/>
    <w:link w:val="a4"/>
    <w:rPr>
      <w:color w:val="0000FF"/>
      <w:u w:val="single"/>
    </w:rPr>
  </w:style>
  <w:style w:type="character" w:styleId="a4">
    <w:name w:val="Hyperlink"/>
    <w:link w:val="14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5">
    <w:name w:val="toc 1"/>
    <w:next w:val="a"/>
    <w:link w:val="16"/>
    <w:uiPriority w:val="39"/>
    <w:rPr>
      <w:rFonts w:ascii="XO Thames" w:hAnsi="XO Thames"/>
      <w:b/>
      <w:sz w:val="28"/>
    </w:rPr>
  </w:style>
  <w:style w:type="character" w:customStyle="1" w:styleId="16">
    <w:name w:val="Оглавление 1 Знак"/>
    <w:link w:val="15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5">
    <w:name w:val="Subtitle"/>
    <w:next w:val="a"/>
    <w:link w:val="a6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6">
    <w:name w:val="Подзаголовок Знак"/>
    <w:link w:val="a5"/>
    <w:rPr>
      <w:rFonts w:ascii="XO Thames" w:hAnsi="XO Thames"/>
      <w:i/>
      <w:sz w:val="24"/>
    </w:rPr>
  </w:style>
  <w:style w:type="paragraph" w:styleId="a7">
    <w:name w:val="Title"/>
    <w:next w:val="a"/>
    <w:link w:val="a8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8">
    <w:name w:val="Название Знак"/>
    <w:link w:val="a7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styleId="a9">
    <w:name w:val="Normal (Web)"/>
    <w:basedOn w:val="a"/>
    <w:link w:val="aa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aa">
    <w:name w:val="Обычный (веб) Знак"/>
    <w:basedOn w:val="1"/>
    <w:link w:val="a9"/>
    <w:rPr>
      <w:rFonts w:ascii="Times New Roman" w:hAnsi="Times New Roman"/>
      <w:color w:val="000000"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spacing w:after="160" w:line="259" w:lineRule="auto"/>
    </w:pPr>
    <w:rPr>
      <w:rFonts w:ascii="Calibri" w:hAnsi="Calibri"/>
      <w:sz w:val="22"/>
    </w:rPr>
  </w:style>
  <w:style w:type="paragraph" w:styleId="10">
    <w:name w:val="heading 1"/>
    <w:basedOn w:val="a"/>
    <w:link w:val="11"/>
    <w:uiPriority w:val="9"/>
    <w:qFormat/>
    <w:pPr>
      <w:spacing w:beforeAutospacing="1" w:afterAutospacing="1" w:line="240" w:lineRule="auto"/>
      <w:outlineLvl w:val="0"/>
    </w:pPr>
    <w:rPr>
      <w:rFonts w:ascii="Times New Roman" w:hAnsi="Times New Roman"/>
      <w:b/>
      <w:sz w:val="48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Calibri" w:hAnsi="Calibri"/>
      <w:color w:val="000000"/>
      <w:sz w:val="22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12">
    <w:name w:val="Строгий1"/>
    <w:basedOn w:val="13"/>
    <w:link w:val="a3"/>
    <w:rPr>
      <w:b/>
    </w:rPr>
  </w:style>
  <w:style w:type="character" w:styleId="a3">
    <w:name w:val="Strong"/>
    <w:basedOn w:val="a0"/>
    <w:link w:val="12"/>
    <w:rPr>
      <w:b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13">
    <w:name w:val="Основной шрифт абзаца1"/>
    <w:link w:val="31"/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basedOn w:val="1"/>
    <w:link w:val="10"/>
    <w:rPr>
      <w:rFonts w:ascii="Times New Roman" w:hAnsi="Times New Roman"/>
      <w:b/>
      <w:color w:val="000000"/>
      <w:sz w:val="48"/>
    </w:rPr>
  </w:style>
  <w:style w:type="paragraph" w:customStyle="1" w:styleId="14">
    <w:name w:val="Гиперссылка1"/>
    <w:link w:val="a4"/>
    <w:rPr>
      <w:color w:val="0000FF"/>
      <w:u w:val="single"/>
    </w:rPr>
  </w:style>
  <w:style w:type="character" w:styleId="a4">
    <w:name w:val="Hyperlink"/>
    <w:link w:val="14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5">
    <w:name w:val="toc 1"/>
    <w:next w:val="a"/>
    <w:link w:val="16"/>
    <w:uiPriority w:val="39"/>
    <w:rPr>
      <w:rFonts w:ascii="XO Thames" w:hAnsi="XO Thames"/>
      <w:b/>
      <w:sz w:val="28"/>
    </w:rPr>
  </w:style>
  <w:style w:type="character" w:customStyle="1" w:styleId="16">
    <w:name w:val="Оглавление 1 Знак"/>
    <w:link w:val="15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5">
    <w:name w:val="Subtitle"/>
    <w:next w:val="a"/>
    <w:link w:val="a6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6">
    <w:name w:val="Подзаголовок Знак"/>
    <w:link w:val="a5"/>
    <w:rPr>
      <w:rFonts w:ascii="XO Thames" w:hAnsi="XO Thames"/>
      <w:i/>
      <w:sz w:val="24"/>
    </w:rPr>
  </w:style>
  <w:style w:type="paragraph" w:styleId="a7">
    <w:name w:val="Title"/>
    <w:next w:val="a"/>
    <w:link w:val="a8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8">
    <w:name w:val="Название Знак"/>
    <w:link w:val="a7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styleId="a9">
    <w:name w:val="Normal (Web)"/>
    <w:basedOn w:val="a"/>
    <w:link w:val="aa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aa">
    <w:name w:val="Обычный (веб) Знак"/>
    <w:basedOn w:val="1"/>
    <w:link w:val="a9"/>
    <w:rPr>
      <w:rFonts w:ascii="Times New Roman" w:hAnsi="Times New Roman"/>
      <w:color w:val="000000"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253</Words>
  <Characters>1447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1697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2026-07-01T07:48:00Z</dcterms:created>
  <dcterms:modified xsi:type="dcterms:W3CDTF">2026-07-01T07:48:00Z</dcterms:modified>
</cp:coreProperties>
</file>