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E4762E" w:rsidRPr="00895407" w:rsidRDefault="00E4762E" w:rsidP="00E4762E">
      <w:pPr>
        <w:pStyle w:val="1"/>
        <w:rPr>
          <w:b/>
          <w:sz w:val="28"/>
          <w:szCs w:val="28"/>
          <w:u w:val="single"/>
        </w:rPr>
      </w:pPr>
      <w:r w:rsidRPr="00E4762E">
        <w:rPr>
          <w:sz w:val="28"/>
          <w:szCs w:val="28"/>
        </w:rPr>
        <w:t xml:space="preserve">от </w:t>
      </w:r>
      <w:r w:rsidR="00895407">
        <w:rPr>
          <w:sz w:val="28"/>
          <w:szCs w:val="28"/>
        </w:rPr>
        <w:t>«</w:t>
      </w:r>
      <w:r w:rsidR="00895407">
        <w:rPr>
          <w:sz w:val="28"/>
          <w:szCs w:val="28"/>
          <w:u w:val="single"/>
        </w:rPr>
        <w:t>23</w:t>
      </w:r>
      <w:r w:rsidR="00203E48">
        <w:rPr>
          <w:sz w:val="28"/>
          <w:szCs w:val="28"/>
        </w:rPr>
        <w:t>»</w:t>
      </w:r>
      <w:r w:rsidR="00895407">
        <w:rPr>
          <w:sz w:val="28"/>
          <w:szCs w:val="28"/>
          <w:u w:val="single"/>
        </w:rPr>
        <w:t>декабря</w:t>
      </w:r>
      <w:bookmarkStart w:id="0" w:name="_GoBack"/>
      <w:bookmarkEnd w:id="0"/>
      <w:r w:rsidRPr="00E4762E">
        <w:rPr>
          <w:sz w:val="28"/>
          <w:szCs w:val="28"/>
        </w:rPr>
        <w:t>201</w:t>
      </w:r>
      <w:r w:rsidR="00203E48">
        <w:rPr>
          <w:sz w:val="28"/>
          <w:szCs w:val="28"/>
        </w:rPr>
        <w:t>6</w:t>
      </w:r>
      <w:r w:rsidRPr="00E4762E">
        <w:rPr>
          <w:sz w:val="28"/>
          <w:szCs w:val="28"/>
        </w:rPr>
        <w:t xml:space="preserve"> г. №</w:t>
      </w:r>
      <w:r w:rsidR="00895407" w:rsidRPr="00895407">
        <w:rPr>
          <w:sz w:val="28"/>
          <w:szCs w:val="28"/>
          <w:u w:val="single"/>
        </w:rPr>
        <w:t>493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4762E" w:rsidTr="00582B07">
        <w:tc>
          <w:tcPr>
            <w:tcW w:w="4962" w:type="dxa"/>
          </w:tcPr>
          <w:p w:rsidR="00E4762E" w:rsidRPr="00216702" w:rsidRDefault="00203E48" w:rsidP="00582B07">
            <w:pPr>
              <w:ind w:left="-108" w:firstLine="426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27.10.2014 г. №353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BA6F7F" w:rsidRPr="005D5F07" w:rsidRDefault="00BA6F7F" w:rsidP="00216702">
      <w:pPr>
        <w:pStyle w:val="a9"/>
        <w:ind w:left="0" w:firstLine="709"/>
        <w:jc w:val="both"/>
        <w:rPr>
          <w:color w:val="4F4D4D"/>
          <w:sz w:val="28"/>
          <w:szCs w:val="28"/>
        </w:rPr>
      </w:pPr>
    </w:p>
    <w:p w:rsidR="00E4762E" w:rsidRPr="00E4762E" w:rsidRDefault="00E4762E" w:rsidP="00203E48">
      <w:pPr>
        <w:pStyle w:val="a9"/>
        <w:ind w:left="-426" w:firstLine="852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5D5F07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E4762E">
        <w:rPr>
          <w:sz w:val="28"/>
          <w:szCs w:val="28"/>
        </w:rPr>
        <w:t xml:space="preserve">п </w:t>
      </w:r>
      <w:proofErr w:type="gramStart"/>
      <w:r w:rsidRPr="00E4762E">
        <w:rPr>
          <w:sz w:val="28"/>
          <w:szCs w:val="28"/>
        </w:rPr>
        <w:t>о</w:t>
      </w:r>
      <w:proofErr w:type="gramEnd"/>
      <w:r w:rsidRPr="00E4762E">
        <w:rPr>
          <w:sz w:val="28"/>
          <w:szCs w:val="28"/>
        </w:rPr>
        <w:t xml:space="preserve"> с т а н о в л я е т:</w:t>
      </w:r>
      <w:r w:rsidR="005D5F07" w:rsidRPr="005D5F07">
        <w:rPr>
          <w:color w:val="4F4D4D"/>
          <w:sz w:val="28"/>
          <w:szCs w:val="28"/>
        </w:rPr>
        <w:t xml:space="preserve"> </w:t>
      </w:r>
    </w:p>
    <w:p w:rsidR="00203E48" w:rsidRPr="00203E48" w:rsidRDefault="00203E48" w:rsidP="00203E48">
      <w:pPr>
        <w:pStyle w:val="a9"/>
        <w:ind w:left="-426" w:firstLine="852"/>
        <w:jc w:val="both"/>
        <w:rPr>
          <w:sz w:val="28"/>
          <w:szCs w:val="28"/>
        </w:rPr>
      </w:pPr>
      <w:r w:rsidRPr="00203E48">
        <w:rPr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Противодействие экстремизму и профилактика терроризма на территории муниципального образования «</w:t>
      </w:r>
      <w:r w:rsidRPr="00203E48">
        <w:rPr>
          <w:sz w:val="28"/>
          <w:szCs w:val="28"/>
        </w:rPr>
        <w:t>Глинковск</w:t>
      </w:r>
      <w:r>
        <w:rPr>
          <w:sz w:val="28"/>
          <w:szCs w:val="28"/>
        </w:rPr>
        <w:t xml:space="preserve">ий </w:t>
      </w:r>
      <w:r w:rsidRPr="00203E48">
        <w:rPr>
          <w:sz w:val="28"/>
          <w:szCs w:val="28"/>
        </w:rPr>
        <w:t xml:space="preserve">район Смоленской области на 2015 – 2020 годы», утвержденную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2</w:t>
      </w:r>
      <w:r w:rsidRPr="00203E48">
        <w:rPr>
          <w:sz w:val="28"/>
          <w:szCs w:val="28"/>
        </w:rPr>
        <w:t>7.10.2014 г. №3</w:t>
      </w:r>
      <w:r>
        <w:rPr>
          <w:sz w:val="28"/>
          <w:szCs w:val="28"/>
        </w:rPr>
        <w:t>53</w:t>
      </w:r>
      <w:r w:rsidRPr="00203E48">
        <w:rPr>
          <w:sz w:val="28"/>
          <w:szCs w:val="28"/>
        </w:rPr>
        <w:t xml:space="preserve"> </w:t>
      </w:r>
      <w:proofErr w:type="gramStart"/>
      <w:r w:rsidRPr="00203E48">
        <w:rPr>
          <w:sz w:val="28"/>
          <w:szCs w:val="28"/>
        </w:rPr>
        <w:t xml:space="preserve">( </w:t>
      </w:r>
      <w:proofErr w:type="gramEnd"/>
      <w:r w:rsidRPr="00203E48">
        <w:rPr>
          <w:sz w:val="28"/>
          <w:szCs w:val="28"/>
        </w:rPr>
        <w:t xml:space="preserve">в редакции постановлений от </w:t>
      </w:r>
      <w:r>
        <w:rPr>
          <w:sz w:val="28"/>
          <w:szCs w:val="28"/>
        </w:rPr>
        <w:t>07</w:t>
      </w:r>
      <w:r w:rsidRPr="00203E4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3E48">
        <w:rPr>
          <w:sz w:val="28"/>
          <w:szCs w:val="28"/>
        </w:rPr>
        <w:t>.2015 г. №</w:t>
      </w:r>
      <w:r>
        <w:rPr>
          <w:sz w:val="28"/>
          <w:szCs w:val="28"/>
        </w:rPr>
        <w:t>518</w:t>
      </w:r>
      <w:r w:rsidRPr="00203E48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203E4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03E4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03E48">
        <w:rPr>
          <w:sz w:val="28"/>
          <w:szCs w:val="28"/>
        </w:rPr>
        <w:t xml:space="preserve"> г. №</w:t>
      </w:r>
      <w:r>
        <w:rPr>
          <w:sz w:val="28"/>
          <w:szCs w:val="28"/>
        </w:rPr>
        <w:t>299</w:t>
      </w:r>
      <w:r w:rsidRPr="00203E48">
        <w:rPr>
          <w:sz w:val="28"/>
          <w:szCs w:val="28"/>
        </w:rPr>
        <w:t>, от 1</w:t>
      </w:r>
      <w:r w:rsidR="00BC6D4D">
        <w:rPr>
          <w:sz w:val="28"/>
          <w:szCs w:val="28"/>
        </w:rPr>
        <w:t>9</w:t>
      </w:r>
      <w:r w:rsidRPr="00203E48">
        <w:rPr>
          <w:sz w:val="28"/>
          <w:szCs w:val="28"/>
        </w:rPr>
        <w:t>.10.2016 г. №3</w:t>
      </w:r>
      <w:r w:rsidR="00BC6D4D">
        <w:rPr>
          <w:sz w:val="28"/>
          <w:szCs w:val="28"/>
        </w:rPr>
        <w:t>92</w:t>
      </w:r>
      <w:r w:rsidRPr="00203E48">
        <w:rPr>
          <w:sz w:val="28"/>
          <w:szCs w:val="28"/>
        </w:rPr>
        <w:t>) изменения, изложив ее в новой редакции согласно приложению.</w:t>
      </w:r>
    </w:p>
    <w:p w:rsidR="00203E48" w:rsidRPr="00203E48" w:rsidRDefault="00203E48" w:rsidP="00203E48">
      <w:pPr>
        <w:pStyle w:val="a9"/>
        <w:ind w:firstLine="143"/>
        <w:jc w:val="both"/>
        <w:rPr>
          <w:b/>
          <w:sz w:val="28"/>
          <w:szCs w:val="28"/>
        </w:rPr>
      </w:pPr>
      <w:r w:rsidRPr="00203E48">
        <w:rPr>
          <w:sz w:val="28"/>
          <w:szCs w:val="28"/>
        </w:rPr>
        <w:t>2. Настоящее постановление вступает в силу с 1 января 2017 года.</w:t>
      </w:r>
    </w:p>
    <w:p w:rsidR="00E4762E" w:rsidRDefault="00E4762E" w:rsidP="00E4762E">
      <w:pPr>
        <w:rPr>
          <w:szCs w:val="28"/>
        </w:rPr>
      </w:pPr>
    </w:p>
    <w:p w:rsidR="00E4762E" w:rsidRDefault="00E4762E" w:rsidP="00E4762E">
      <w:pPr>
        <w:rPr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E4762E" w:rsidRPr="00E4762E" w:rsidRDefault="00BC6D4D" w:rsidP="00E476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4762E" w:rsidRPr="00E476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762E" w:rsidRPr="00E4762E">
        <w:rPr>
          <w:sz w:val="28"/>
          <w:szCs w:val="28"/>
        </w:rPr>
        <w:t xml:space="preserve"> муниципального образования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Смоленской области </w:t>
      </w:r>
      <w:r w:rsidR="00BC6D4D">
        <w:rPr>
          <w:sz w:val="28"/>
          <w:szCs w:val="28"/>
        </w:rPr>
        <w:t xml:space="preserve">                              Г.А. </w:t>
      </w:r>
      <w:proofErr w:type="spellStart"/>
      <w:r w:rsidR="00BC6D4D">
        <w:rPr>
          <w:sz w:val="28"/>
          <w:szCs w:val="28"/>
        </w:rPr>
        <w:t>Саулина</w:t>
      </w:r>
      <w:proofErr w:type="spellEnd"/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«Противодействие экстремизму и профилактика терроризма на территории муниципального образования «Глинковский район» Смоленской </w:t>
      </w:r>
      <w:proofErr w:type="spellStart"/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>области</w:t>
      </w:r>
      <w:proofErr w:type="gramStart"/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352FB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20</w:t>
      </w:r>
      <w:r w:rsidR="00352FB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504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</w:t>
      </w:r>
    </w:p>
    <w:tbl>
      <w:tblPr>
        <w:tblW w:w="9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5945"/>
      </w:tblGrid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 xml:space="preserve">Ответственный исполнитель муниципальной программы   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 xml:space="preserve"> </w:t>
            </w:r>
            <w:r>
              <w:t>Аппарат Администрации</w:t>
            </w:r>
            <w:r w:rsidRPr="00842461">
              <w:t xml:space="preserve"> муниципального образования «Глинковский район» Смоленской области</w:t>
            </w:r>
            <w:r>
              <w:t>, отдел по образованию Администрации муниципального образования «Глинковский район» Смоленской области,</w:t>
            </w:r>
            <w:r w:rsidRPr="00842461">
              <w:t xml:space="preserve"> </w:t>
            </w:r>
            <w: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B54089" w:rsidRPr="008A5111" w:rsidTr="00BC6D4D">
        <w:tc>
          <w:tcPr>
            <w:tcW w:w="3871" w:type="dxa"/>
          </w:tcPr>
          <w:p w:rsidR="00B54089" w:rsidRPr="00842461" w:rsidRDefault="00B54089" w:rsidP="000A2063">
            <w:r>
              <w:t>Наименование основных мероприятий муниципальной программы</w:t>
            </w:r>
          </w:p>
        </w:tc>
        <w:tc>
          <w:tcPr>
            <w:tcW w:w="5945" w:type="dxa"/>
          </w:tcPr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в муниципальной программе отсутствуют;</w:t>
            </w:r>
          </w:p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мероприятия:</w:t>
            </w:r>
          </w:p>
          <w:p w:rsidR="00B54089" w:rsidRP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- мероприятия по противодействию экстремизму и терроризму.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Цель муниципальной программы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Утверждение основ гражданской идентичности как начала, объединяющего всех жителей муниципального образования «Глинковский район» Смоленской области. Воспитание культурной толерантности и межнационального согласия. 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 xml:space="preserve">Целевые показатели реализации муниципальной программы  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Уровень экстремизма и терроризма на территории муниципального образования «Глинковский район» Смоленской области.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Сроки (этапы) реализации муниципальной программы</w:t>
            </w:r>
          </w:p>
        </w:tc>
        <w:tc>
          <w:tcPr>
            <w:tcW w:w="5945" w:type="dxa"/>
          </w:tcPr>
          <w:p w:rsidR="000A2063" w:rsidRPr="00842461" w:rsidRDefault="000A2063" w:rsidP="00352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201</w:t>
            </w:r>
            <w:r w:rsidR="00352FBA">
              <w:t>5</w:t>
            </w:r>
            <w:r w:rsidRPr="00842461">
              <w:t xml:space="preserve"> – 20</w:t>
            </w:r>
            <w:r w:rsidR="00352FBA">
              <w:t>20</w:t>
            </w:r>
            <w:r w:rsidRPr="00842461">
              <w:t xml:space="preserve"> год</w:t>
            </w:r>
            <w:r w:rsidR="00352FBA">
              <w:t>ы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45" w:type="dxa"/>
          </w:tcPr>
          <w:p w:rsidR="000A2063" w:rsidRPr="00842461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бюджетных ассигнований районного бюджета на реализацию муниципальной программы составит</w:t>
            </w:r>
            <w:r w:rsidR="00352FBA">
              <w:t xml:space="preserve"> 2</w:t>
            </w:r>
            <w:r w:rsidR="00BC6D4D">
              <w:t>64</w:t>
            </w:r>
            <w:r w:rsidR="00436A74">
              <w:t>,</w:t>
            </w:r>
            <w:r w:rsidR="00BC6D4D">
              <w:t>3</w:t>
            </w:r>
            <w:r w:rsidR="00436A74">
              <w:t xml:space="preserve"> тыс. рублей, в том числе по годам реализации:</w:t>
            </w:r>
          </w:p>
          <w:p w:rsidR="000A2063" w:rsidRDefault="000A2063" w:rsidP="000A206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842461">
              <w:t xml:space="preserve"> 2015 год – </w:t>
            </w:r>
            <w:r w:rsidR="00BC6D4D">
              <w:t>152,3</w:t>
            </w:r>
            <w:r w:rsidRPr="00842461">
              <w:t xml:space="preserve"> тыс.</w:t>
            </w:r>
            <w:r>
              <w:t xml:space="preserve"> </w:t>
            </w:r>
            <w:r w:rsidRPr="00842461">
              <w:t xml:space="preserve">руб. </w:t>
            </w:r>
            <w:r w:rsidR="00352FBA">
              <w:t>(районный бюджет);</w:t>
            </w:r>
          </w:p>
          <w:p w:rsidR="000A2063" w:rsidRDefault="000A2063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352FBA">
              <w:t xml:space="preserve"> </w:t>
            </w:r>
            <w:r w:rsidRPr="00842461">
              <w:t xml:space="preserve">2016 год – </w:t>
            </w:r>
            <w:r w:rsidR="00352FBA">
              <w:t>6</w:t>
            </w:r>
            <w:r w:rsidRPr="00842461">
              <w:t>0 тыс.</w:t>
            </w:r>
            <w:r>
              <w:t xml:space="preserve"> </w:t>
            </w:r>
            <w:r w:rsidRPr="00842461">
              <w:t xml:space="preserve">руб. </w:t>
            </w:r>
            <w:r w:rsidR="00352FBA">
              <w:t>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2017 год – </w:t>
            </w:r>
            <w:r w:rsidR="00BC6D4D">
              <w:t>1</w:t>
            </w:r>
            <w:r>
              <w:t>3 тыс. руб. 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– 1</w:t>
            </w:r>
            <w:r w:rsidR="00BC6D4D">
              <w:t>3</w:t>
            </w:r>
            <w:r>
              <w:t xml:space="preserve"> тыс. руб. 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– 1</w:t>
            </w:r>
            <w:r w:rsidR="00BC6D4D">
              <w:t>3</w:t>
            </w:r>
            <w:r>
              <w:t xml:space="preserve"> тыс. руб. (районный бюджет);</w:t>
            </w:r>
          </w:p>
          <w:p w:rsidR="00352FBA" w:rsidRPr="00842461" w:rsidRDefault="00352FBA" w:rsidP="00BC6D4D">
            <w:pPr>
              <w:widowControl w:val="0"/>
              <w:autoSpaceDE w:val="0"/>
              <w:autoSpaceDN w:val="0"/>
              <w:adjustRightInd w:val="0"/>
            </w:pPr>
            <w:r>
              <w:t xml:space="preserve">  2020 год – 1</w:t>
            </w:r>
            <w:r w:rsidR="00BC6D4D">
              <w:t>3</w:t>
            </w:r>
            <w:r>
              <w:t xml:space="preserve"> тыс. руб. (районный бюджет).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Ожидаемые результаты реализации</w:t>
            </w:r>
          </w:p>
          <w:p w:rsidR="000A2063" w:rsidRPr="00842461" w:rsidRDefault="000A2063" w:rsidP="000A2063">
            <w:r w:rsidRPr="00842461">
              <w:t>муниципальной программы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Снижение или недопущение роста экстремизма и терроризма на территории муниципального образования «Глинковский район» Смоленской области.</w:t>
            </w:r>
          </w:p>
        </w:tc>
      </w:tr>
    </w:tbl>
    <w:p w:rsidR="00606293" w:rsidRDefault="00606293" w:rsidP="00606293">
      <w:pPr>
        <w:pStyle w:val="ConsPlusNormal"/>
        <w:widowControl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4"/>
        <w:gridCol w:w="6847"/>
      </w:tblGrid>
      <w:tr w:rsidR="00E012E0" w:rsidRPr="009222BC" w:rsidTr="00E501EA">
        <w:tc>
          <w:tcPr>
            <w:tcW w:w="2724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4A2854" w:rsidRPr="00216702" w:rsidRDefault="004A2854" w:rsidP="00436A74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Default="00E214B0" w:rsidP="00E214B0">
      <w:pPr>
        <w:jc w:val="center"/>
        <w:rPr>
          <w:b/>
          <w:sz w:val="28"/>
          <w:szCs w:val="28"/>
        </w:rPr>
      </w:pPr>
      <w:proofErr w:type="gramStart"/>
      <w:r w:rsidRPr="00E214B0">
        <w:rPr>
          <w:b/>
          <w:sz w:val="28"/>
          <w:szCs w:val="28"/>
          <w:lang w:val="en-US"/>
        </w:rPr>
        <w:lastRenderedPageBreak/>
        <w:t>I</w:t>
      </w:r>
      <w:r w:rsidRPr="00E214B0">
        <w:rPr>
          <w:b/>
          <w:sz w:val="28"/>
          <w:szCs w:val="28"/>
        </w:rPr>
        <w:t>. Общая характеристика социально-экономической сферы реа</w:t>
      </w:r>
      <w:r w:rsidR="00F50412">
        <w:rPr>
          <w:b/>
          <w:sz w:val="28"/>
          <w:szCs w:val="28"/>
        </w:rPr>
        <w:t>лизации муниципальной программы</w:t>
      </w:r>
      <w:r>
        <w:rPr>
          <w:b/>
          <w:sz w:val="28"/>
          <w:szCs w:val="28"/>
        </w:rPr>
        <w:t>.</w:t>
      </w:r>
      <w:proofErr w:type="gramEnd"/>
    </w:p>
    <w:p w:rsidR="00E214B0" w:rsidRDefault="00E214B0" w:rsidP="00E214B0">
      <w:pPr>
        <w:jc w:val="center"/>
        <w:rPr>
          <w:b/>
          <w:sz w:val="28"/>
          <w:szCs w:val="28"/>
        </w:rPr>
      </w:pPr>
    </w:p>
    <w:p w:rsidR="00E214B0" w:rsidRPr="00352FBA" w:rsidRDefault="00E214B0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E214B0" w:rsidRPr="00352FBA" w:rsidRDefault="00E214B0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</w:t>
      </w:r>
      <w:r w:rsidR="00B9186A" w:rsidRPr="00352FBA">
        <w:rPr>
          <w:sz w:val="28"/>
          <w:szCs w:val="28"/>
        </w:rPr>
        <w:t>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 (муниципального), так и личного и квалифицируются по статье 214 Уголовного кодекса Российской Федерации.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</w:t>
      </w:r>
      <w:r w:rsidR="003574A9" w:rsidRPr="00352FBA">
        <w:rPr>
          <w:sz w:val="28"/>
          <w:szCs w:val="28"/>
        </w:rPr>
        <w:t>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574A9" w:rsidRPr="00352FBA" w:rsidRDefault="003574A9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  Сегодняшняя борьба с экстремизмом затрагивает также </w:t>
      </w:r>
      <w:proofErr w:type="gramStart"/>
      <w:r w:rsidRPr="00352FBA">
        <w:rPr>
          <w:sz w:val="28"/>
          <w:szCs w:val="28"/>
        </w:rPr>
        <w:t>сферы</w:t>
      </w:r>
      <w:proofErr w:type="gramEnd"/>
      <w:r w:rsidRPr="00352FBA">
        <w:rPr>
          <w:sz w:val="28"/>
          <w:szCs w:val="28"/>
        </w:rPr>
        <w:t xml:space="preserve"> которые трактуются как:</w:t>
      </w:r>
    </w:p>
    <w:p w:rsidR="003574A9" w:rsidRPr="00352FBA" w:rsidRDefault="003574A9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52FBA">
        <w:rPr>
          <w:sz w:val="28"/>
          <w:szCs w:val="28"/>
        </w:rPr>
        <w:t>сходных</w:t>
      </w:r>
      <w:proofErr w:type="gramEnd"/>
      <w:r w:rsidRPr="00352FBA">
        <w:rPr>
          <w:sz w:val="28"/>
          <w:szCs w:val="28"/>
        </w:rPr>
        <w:t xml:space="preserve"> с нацистской атрибутикой или символикой до степени смешения.</w:t>
      </w:r>
    </w:p>
    <w:p w:rsidR="00105ECE" w:rsidRDefault="00105ECE" w:rsidP="00105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E930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30DE">
        <w:rPr>
          <w:rFonts w:ascii="Times New Roman" w:hAnsi="Times New Roman"/>
          <w:b/>
          <w:sz w:val="28"/>
          <w:szCs w:val="28"/>
        </w:rPr>
        <w:t xml:space="preserve">. Приоритеты </w:t>
      </w:r>
      <w:r w:rsidR="00F50412">
        <w:rPr>
          <w:rFonts w:ascii="Times New Roman" w:hAnsi="Times New Roman"/>
          <w:b/>
          <w:sz w:val="28"/>
          <w:szCs w:val="28"/>
        </w:rPr>
        <w:t>муниципальной</w:t>
      </w:r>
      <w:r w:rsidRPr="00E930DE">
        <w:rPr>
          <w:rFonts w:ascii="Times New Roman" w:hAnsi="Times New Roman"/>
          <w:b/>
          <w:sz w:val="28"/>
          <w:szCs w:val="28"/>
        </w:rPr>
        <w:t xml:space="preserve"> политики </w:t>
      </w:r>
      <w:proofErr w:type="gramStart"/>
      <w:r w:rsidRPr="00E930DE">
        <w:rPr>
          <w:rFonts w:ascii="Times New Roman" w:hAnsi="Times New Roman"/>
          <w:b/>
          <w:sz w:val="28"/>
          <w:szCs w:val="28"/>
        </w:rPr>
        <w:t>в  сфере</w:t>
      </w:r>
      <w:proofErr w:type="gramEnd"/>
      <w:r w:rsidRPr="00E930DE">
        <w:rPr>
          <w:rFonts w:ascii="Times New Roman" w:hAnsi="Times New Roman"/>
          <w:b/>
          <w:sz w:val="28"/>
          <w:szCs w:val="28"/>
        </w:rPr>
        <w:t xml:space="preserve">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0D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0DE" w:rsidRPr="00352FBA" w:rsidRDefault="00E930DE" w:rsidP="00E930D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FBA">
        <w:rPr>
          <w:rFonts w:ascii="Times New Roman" w:hAnsi="Times New Roman"/>
          <w:sz w:val="28"/>
          <w:szCs w:val="28"/>
        </w:rPr>
        <w:t xml:space="preserve">Главная цель муниципальной программы – </w:t>
      </w:r>
      <w:r w:rsidR="00545B0E" w:rsidRPr="00352FBA">
        <w:rPr>
          <w:rFonts w:ascii="Times New Roman" w:hAnsi="Times New Roman"/>
          <w:sz w:val="28"/>
          <w:szCs w:val="28"/>
        </w:rPr>
        <w:t xml:space="preserve">количество проведенных мероприятий антитеррористической направленности, а также недопущение фактов терроризма и экстремизма, </w:t>
      </w:r>
      <w:r w:rsidRPr="00352FBA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«Глинковский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</w:t>
      </w:r>
      <w:proofErr w:type="gramEnd"/>
      <w:r w:rsidRPr="00352FBA">
        <w:rPr>
          <w:rFonts w:ascii="Times New Roman" w:hAnsi="Times New Roman"/>
          <w:sz w:val="28"/>
          <w:szCs w:val="28"/>
        </w:rPr>
        <w:t xml:space="preserve"> прав и свобод человека.</w:t>
      </w:r>
    </w:p>
    <w:p w:rsidR="00E85C76" w:rsidRPr="00352FBA" w:rsidRDefault="00E85C76" w:rsidP="00E930D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Основными задачами муниципальной программы являются: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утверждение основ гражданской идентичности как начала, объединяющего всех жителей муниципального образования «Глинковский район» Смоленской области;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80323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52FBA" w:rsidRDefault="00352FBA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2FBA" w:rsidRPr="00842461" w:rsidRDefault="00352FBA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85C76" w:rsidRPr="00E930DE" w:rsidRDefault="00E85C76" w:rsidP="00E930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8AB" w:rsidRDefault="00B6600D" w:rsidP="00B6600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Обоснование р</w:t>
      </w:r>
      <w:r w:rsidR="008658AB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го</w:t>
      </w:r>
      <w:r w:rsidR="008658A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я </w:t>
      </w:r>
      <w:proofErr w:type="gramStart"/>
      <w:r>
        <w:rPr>
          <w:b/>
          <w:sz w:val="28"/>
          <w:szCs w:val="28"/>
        </w:rPr>
        <w:t xml:space="preserve">муниципальной </w:t>
      </w:r>
      <w:r w:rsidR="00865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658AB">
        <w:rPr>
          <w:b/>
          <w:sz w:val="28"/>
          <w:szCs w:val="28"/>
        </w:rPr>
        <w:t>рограммы</w:t>
      </w:r>
      <w:proofErr w:type="gramEnd"/>
      <w:r w:rsidR="008658AB">
        <w:rPr>
          <w:b/>
          <w:sz w:val="28"/>
          <w:szCs w:val="28"/>
        </w:rPr>
        <w:t>.</w:t>
      </w:r>
    </w:p>
    <w:p w:rsidR="00582272" w:rsidRDefault="00582272" w:rsidP="009D112A">
      <w:pPr>
        <w:ind w:left="1080"/>
        <w:rPr>
          <w:b/>
          <w:sz w:val="28"/>
          <w:szCs w:val="28"/>
        </w:rPr>
      </w:pPr>
    </w:p>
    <w:p w:rsidR="008658AB" w:rsidRDefault="008658AB" w:rsidP="00BC6D4D">
      <w:pPr>
        <w:ind w:firstLine="360"/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Финансирование мероприятий </w:t>
      </w:r>
      <w:r w:rsidR="00B6600D" w:rsidRPr="00352FBA">
        <w:rPr>
          <w:sz w:val="28"/>
          <w:szCs w:val="28"/>
        </w:rPr>
        <w:t>муниципальной п</w:t>
      </w:r>
      <w:r w:rsidRPr="00352FBA">
        <w:rPr>
          <w:sz w:val="28"/>
          <w:szCs w:val="28"/>
        </w:rPr>
        <w:t>рограммы осуществляется за счет средств районного бюджета</w:t>
      </w:r>
      <w:r w:rsidR="00B6600D" w:rsidRPr="00352FBA">
        <w:rPr>
          <w:sz w:val="28"/>
          <w:szCs w:val="28"/>
        </w:rPr>
        <w:t xml:space="preserve"> муниципального образования «Глинковский район» Смоленской области –</w:t>
      </w:r>
      <w:r w:rsidR="00BC7F20" w:rsidRPr="00352FBA">
        <w:rPr>
          <w:sz w:val="28"/>
          <w:szCs w:val="28"/>
        </w:rPr>
        <w:t xml:space="preserve">2015 год – </w:t>
      </w:r>
      <w:r w:rsidR="00BC6D4D">
        <w:rPr>
          <w:sz w:val="28"/>
          <w:szCs w:val="28"/>
        </w:rPr>
        <w:t>152,3</w:t>
      </w:r>
      <w:r w:rsidR="00BC7F20" w:rsidRPr="00352FBA">
        <w:rPr>
          <w:sz w:val="28"/>
          <w:szCs w:val="28"/>
        </w:rPr>
        <w:t xml:space="preserve"> </w:t>
      </w:r>
      <w:proofErr w:type="spellStart"/>
      <w:r w:rsidR="00BC7F20" w:rsidRPr="00352FBA">
        <w:rPr>
          <w:sz w:val="28"/>
          <w:szCs w:val="28"/>
        </w:rPr>
        <w:t>тыс</w:t>
      </w:r>
      <w:proofErr w:type="gramStart"/>
      <w:r w:rsidR="00BC7F20" w:rsidRPr="00352FBA">
        <w:rPr>
          <w:sz w:val="28"/>
          <w:szCs w:val="28"/>
        </w:rPr>
        <w:t>.р</w:t>
      </w:r>
      <w:proofErr w:type="gramEnd"/>
      <w:r w:rsidR="00BC7F20" w:rsidRPr="00352FBA">
        <w:rPr>
          <w:sz w:val="28"/>
          <w:szCs w:val="28"/>
        </w:rPr>
        <w:t>уб</w:t>
      </w:r>
      <w:proofErr w:type="spellEnd"/>
      <w:r w:rsidR="00BC7F20" w:rsidRPr="00352FBA">
        <w:rPr>
          <w:sz w:val="28"/>
          <w:szCs w:val="28"/>
        </w:rPr>
        <w:t xml:space="preserve">; 2016 год – </w:t>
      </w:r>
      <w:r w:rsidR="00352FBA">
        <w:rPr>
          <w:sz w:val="28"/>
          <w:szCs w:val="28"/>
        </w:rPr>
        <w:t>6</w:t>
      </w:r>
      <w:r w:rsidR="00545B0E" w:rsidRPr="00352FBA">
        <w:rPr>
          <w:sz w:val="28"/>
          <w:szCs w:val="28"/>
        </w:rPr>
        <w:t>0</w:t>
      </w:r>
      <w:r w:rsidR="00352FBA">
        <w:rPr>
          <w:sz w:val="28"/>
          <w:szCs w:val="28"/>
        </w:rPr>
        <w:t xml:space="preserve"> </w:t>
      </w:r>
      <w:proofErr w:type="spellStart"/>
      <w:r w:rsidR="00352FBA">
        <w:rPr>
          <w:sz w:val="28"/>
          <w:szCs w:val="28"/>
        </w:rPr>
        <w:t>тыс.руб</w:t>
      </w:r>
      <w:proofErr w:type="spellEnd"/>
      <w:r w:rsidR="00352FBA">
        <w:rPr>
          <w:sz w:val="28"/>
          <w:szCs w:val="28"/>
        </w:rPr>
        <w:t xml:space="preserve">; 2017 год – </w:t>
      </w:r>
      <w:r w:rsidR="00BC6D4D">
        <w:rPr>
          <w:sz w:val="28"/>
          <w:szCs w:val="28"/>
        </w:rPr>
        <w:t>1</w:t>
      </w:r>
      <w:r w:rsidR="00352FBA">
        <w:rPr>
          <w:sz w:val="28"/>
          <w:szCs w:val="28"/>
        </w:rPr>
        <w:t xml:space="preserve">3 тыс. </w:t>
      </w:r>
      <w:proofErr w:type="spellStart"/>
      <w:r w:rsidR="00352FBA">
        <w:rPr>
          <w:sz w:val="28"/>
          <w:szCs w:val="28"/>
        </w:rPr>
        <w:t>руб</w:t>
      </w:r>
      <w:proofErr w:type="spellEnd"/>
      <w:r w:rsidR="00352FBA">
        <w:rPr>
          <w:sz w:val="28"/>
          <w:szCs w:val="28"/>
        </w:rPr>
        <w:t>; 2018 год – 1</w:t>
      </w:r>
      <w:r w:rsidR="00BC6D4D">
        <w:rPr>
          <w:sz w:val="28"/>
          <w:szCs w:val="28"/>
        </w:rPr>
        <w:t>3</w:t>
      </w:r>
      <w:r w:rsidR="00352FBA">
        <w:rPr>
          <w:sz w:val="28"/>
          <w:szCs w:val="28"/>
        </w:rPr>
        <w:t xml:space="preserve"> тыс. </w:t>
      </w:r>
      <w:proofErr w:type="spellStart"/>
      <w:r w:rsidR="00352FBA">
        <w:rPr>
          <w:sz w:val="28"/>
          <w:szCs w:val="28"/>
        </w:rPr>
        <w:t>руб</w:t>
      </w:r>
      <w:proofErr w:type="spellEnd"/>
      <w:r w:rsidR="00352FBA">
        <w:rPr>
          <w:sz w:val="28"/>
          <w:szCs w:val="28"/>
        </w:rPr>
        <w:t>; 2019 год – 1</w:t>
      </w:r>
      <w:r w:rsidR="00BC6D4D">
        <w:rPr>
          <w:sz w:val="28"/>
          <w:szCs w:val="28"/>
        </w:rPr>
        <w:t>3</w:t>
      </w:r>
      <w:r w:rsidR="00352FBA">
        <w:rPr>
          <w:sz w:val="28"/>
          <w:szCs w:val="28"/>
        </w:rPr>
        <w:t xml:space="preserve"> тыс. </w:t>
      </w:r>
      <w:proofErr w:type="spellStart"/>
      <w:r w:rsidR="00352FBA">
        <w:rPr>
          <w:sz w:val="28"/>
          <w:szCs w:val="28"/>
        </w:rPr>
        <w:t>руб</w:t>
      </w:r>
      <w:proofErr w:type="spellEnd"/>
      <w:r w:rsidR="00352FBA">
        <w:rPr>
          <w:sz w:val="28"/>
          <w:szCs w:val="28"/>
        </w:rPr>
        <w:t>; 2020 год – 1</w:t>
      </w:r>
      <w:r w:rsidR="00BC6D4D">
        <w:rPr>
          <w:sz w:val="28"/>
          <w:szCs w:val="28"/>
        </w:rPr>
        <w:t>3</w:t>
      </w:r>
      <w:r w:rsidR="00352FBA">
        <w:rPr>
          <w:sz w:val="28"/>
          <w:szCs w:val="28"/>
        </w:rPr>
        <w:t xml:space="preserve"> тыс. руб.</w:t>
      </w: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B22D05" w:rsidRDefault="00B22D05" w:rsidP="00B22D05">
      <w:pPr>
        <w:ind w:left="1080"/>
        <w:rPr>
          <w:b/>
          <w:sz w:val="28"/>
          <w:szCs w:val="28"/>
        </w:rPr>
      </w:pPr>
    </w:p>
    <w:p w:rsidR="008658AB" w:rsidRDefault="008658AB" w:rsidP="00DA2631">
      <w:pPr>
        <w:jc w:val="both"/>
        <w:rPr>
          <w:sz w:val="28"/>
          <w:szCs w:val="28"/>
        </w:rPr>
        <w:sectPr w:rsidR="008658AB" w:rsidSect="00B5408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7F20" w:rsidRPr="00207E69" w:rsidRDefault="00BC7F20" w:rsidP="004C2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lastRenderedPageBreak/>
        <w:t xml:space="preserve">План реализации  муниципальной программы на </w:t>
      </w:r>
      <w:r w:rsidR="004C226D">
        <w:rPr>
          <w:bCs/>
          <w:sz w:val="28"/>
          <w:szCs w:val="28"/>
        </w:rPr>
        <w:t>201</w:t>
      </w:r>
      <w:r w:rsidR="00352FBA">
        <w:rPr>
          <w:bCs/>
          <w:sz w:val="28"/>
          <w:szCs w:val="28"/>
        </w:rPr>
        <w:t>5</w:t>
      </w:r>
      <w:r w:rsidR="004C226D">
        <w:rPr>
          <w:bCs/>
          <w:sz w:val="28"/>
          <w:szCs w:val="28"/>
        </w:rPr>
        <w:t xml:space="preserve"> - 20</w:t>
      </w:r>
      <w:r w:rsidR="00352FBA">
        <w:rPr>
          <w:bCs/>
          <w:sz w:val="28"/>
          <w:szCs w:val="28"/>
        </w:rPr>
        <w:t>20</w:t>
      </w:r>
      <w:r w:rsidRPr="00207E69">
        <w:rPr>
          <w:bCs/>
          <w:sz w:val="28"/>
          <w:szCs w:val="28"/>
        </w:rPr>
        <w:t>годы</w:t>
      </w:r>
    </w:p>
    <w:p w:rsidR="004C226D" w:rsidRPr="004C226D" w:rsidRDefault="004C226D" w:rsidP="00BC7F2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C226D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 w:rsidRPr="004C226D">
        <w:rPr>
          <w:u w:val="single"/>
        </w:rPr>
        <w:t xml:space="preserve"> </w:t>
      </w:r>
    </w:p>
    <w:p w:rsidR="00BC7F20" w:rsidRDefault="00BC7F20" w:rsidP="00BC7F2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154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275"/>
        <w:gridCol w:w="1134"/>
        <w:gridCol w:w="851"/>
        <w:gridCol w:w="850"/>
        <w:gridCol w:w="709"/>
        <w:gridCol w:w="851"/>
        <w:gridCol w:w="850"/>
        <w:gridCol w:w="851"/>
        <w:gridCol w:w="850"/>
        <w:gridCol w:w="992"/>
        <w:gridCol w:w="709"/>
        <w:gridCol w:w="851"/>
        <w:gridCol w:w="992"/>
        <w:gridCol w:w="992"/>
        <w:gridCol w:w="992"/>
      </w:tblGrid>
      <w:tr w:rsidR="006B5778" w:rsidRPr="00C952B3" w:rsidTr="006B5778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812" w:type="dxa"/>
            <w:gridSpan w:val="7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528" w:type="dxa"/>
            <w:gridSpan w:val="6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B5778" w:rsidRPr="00C952B3" w:rsidTr="006B5778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6B5778" w:rsidRPr="00C952B3" w:rsidTr="006B5778">
        <w:trPr>
          <w:trHeight w:val="271"/>
          <w:tblCellSpacing w:w="5" w:type="nil"/>
        </w:trPr>
        <w:tc>
          <w:tcPr>
            <w:tcW w:w="16154" w:type="dxa"/>
            <w:gridSpan w:val="16"/>
          </w:tcPr>
          <w:p w:rsidR="006B5778" w:rsidRPr="00207E69" w:rsidRDefault="006B5778" w:rsidP="00D97C5D">
            <w:pPr>
              <w:jc w:val="center"/>
              <w:rPr>
                <w:b/>
              </w:rPr>
            </w:pPr>
            <w:r w:rsidRPr="00207E69">
              <w:rPr>
                <w:b/>
              </w:rPr>
              <w:t>Цель муниципальной программы</w:t>
            </w:r>
          </w:p>
        </w:tc>
      </w:tr>
      <w:tr w:rsidR="006B5778" w:rsidRPr="00C952B3" w:rsidTr="00F50412">
        <w:trPr>
          <w:trHeight w:val="320"/>
          <w:tblCellSpacing w:w="5" w:type="nil"/>
        </w:trPr>
        <w:tc>
          <w:tcPr>
            <w:tcW w:w="2405" w:type="dxa"/>
          </w:tcPr>
          <w:p w:rsidR="006B5778" w:rsidRPr="00207E69" w:rsidRDefault="006B5778" w:rsidP="008F0A6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</w:tr>
      <w:tr w:rsidR="006B5778" w:rsidRPr="00C952B3" w:rsidTr="006B5778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6B5778" w:rsidRPr="00207E69" w:rsidRDefault="006B5778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3749" w:type="dxa"/>
            <w:gridSpan w:val="15"/>
          </w:tcPr>
          <w:p w:rsidR="006B5778" w:rsidRDefault="00BC6D4D" w:rsidP="008F0A68">
            <w:pPr>
              <w:jc w:val="center"/>
              <w:rPr>
                <w:b/>
              </w:rPr>
            </w:pPr>
            <w:r>
              <w:rPr>
                <w:b/>
              </w:rPr>
              <w:t>Решение организационных вопросов по противодействию экстремизму и терроризму</w:t>
            </w:r>
          </w:p>
        </w:tc>
      </w:tr>
      <w:tr w:rsidR="00CD1249" w:rsidRPr="00C952B3" w:rsidTr="006B5778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CD1249" w:rsidRPr="00207E69" w:rsidRDefault="00CD1249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15"/>
          </w:tcPr>
          <w:p w:rsidR="00CD1249" w:rsidRDefault="00CD1249" w:rsidP="008F0A68">
            <w:pPr>
              <w:jc w:val="center"/>
              <w:rPr>
                <w:b/>
              </w:rPr>
            </w:pPr>
            <w:r>
              <w:rPr>
                <w:b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6B5778" w:rsidRPr="00C952B3" w:rsidTr="00F50412">
        <w:trPr>
          <w:trHeight w:val="594"/>
          <w:tblCellSpacing w:w="5" w:type="nil"/>
        </w:trPr>
        <w:tc>
          <w:tcPr>
            <w:tcW w:w="2405" w:type="dxa"/>
          </w:tcPr>
          <w:p w:rsidR="006B5778" w:rsidRPr="00825FAC" w:rsidRDefault="006B5778" w:rsidP="000A206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825FAC">
              <w:rPr>
                <w:b/>
              </w:rPr>
              <w:t>Количество проведенных мероприятий (</w:t>
            </w:r>
            <w:proofErr w:type="spellStart"/>
            <w:proofErr w:type="gramStart"/>
            <w:r w:rsidRPr="00825FAC">
              <w:rPr>
                <w:b/>
              </w:rPr>
              <w:t>шт</w:t>
            </w:r>
            <w:proofErr w:type="spellEnd"/>
            <w:proofErr w:type="gramEnd"/>
            <w:r w:rsidRPr="00825FAC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6B5778" w:rsidRPr="00207E69" w:rsidRDefault="006B5778" w:rsidP="000A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0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851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850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</w:tr>
      <w:tr w:rsidR="006B5778" w:rsidRPr="00C952B3" w:rsidTr="00F50412">
        <w:trPr>
          <w:trHeight w:val="291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 xml:space="preserve">Распространение среди библиотекарей информации и материалов, содействующих повышению уровня толерантного </w:t>
            </w:r>
            <w:r>
              <w:lastRenderedPageBreak/>
              <w:t>сознания молодежи</w:t>
            </w:r>
          </w:p>
        </w:tc>
        <w:tc>
          <w:tcPr>
            <w:tcW w:w="1275" w:type="dxa"/>
          </w:tcPr>
          <w:p w:rsidR="006B5778" w:rsidRPr="00A62D9C" w:rsidRDefault="006B5778" w:rsidP="000A2063">
            <w:r>
              <w:lastRenderedPageBreak/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</w:tr>
      <w:tr w:rsidR="006B5778" w:rsidRPr="00C952B3" w:rsidTr="00F50412">
        <w:trPr>
          <w:trHeight w:val="350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lastRenderedPageBreak/>
              <w:t>Совершенствование воспитательных программ по противодействию экстремизму и терроризму в молодежной среде в общеобразовательных учреждениях района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</w:tr>
      <w:tr w:rsidR="006B5778" w:rsidRPr="00C952B3" w:rsidTr="00F50412">
        <w:trPr>
          <w:trHeight w:val="361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>Организовать размещение в районной газете информации о результатах борьбы с экстремизмом и терроризмом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>Совершенствование планирования работы с молодежью в домах культуры по противодействию экстремизма и терроризма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Размещение в СМИ материалов, осуждающих разжигание национальной и религиозной розни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Выявление и устранение причин и условий, </w:t>
            </w:r>
            <w:r>
              <w:lastRenderedPageBreak/>
              <w:t>способствующих осуществлению экстремистской деятельности в молодежной среде, обобщение проблем в сфере ведения профилактической работы по противодействию экстремизму и терроризму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</w:t>
            </w:r>
            <w:r w:rsidRPr="00A62D9C">
              <w:lastRenderedPageBreak/>
              <w:t xml:space="preserve">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proofErr w:type="gramStart"/>
            <w:r>
              <w:lastRenderedPageBreak/>
              <w:t xml:space="preserve">Информирование населения поселений по вопросам противодействия терроризму, предупреждению террористических актов, поведения в чрезвычайных </w:t>
            </w:r>
            <w:proofErr w:type="spellStart"/>
            <w:r>
              <w:t>сиуациях</w:t>
            </w:r>
            <w:proofErr w:type="spellEnd"/>
            <w:r>
              <w:t xml:space="preserve"> через сотрудников администрации и средства массовой информации</w:t>
            </w:r>
            <w:proofErr w:type="gramEnd"/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Проведение встреч, семинаров, бесед с учащимися образовательных учреждений об уголовной и административной ответственности за </w:t>
            </w:r>
            <w:r>
              <w:lastRenderedPageBreak/>
              <w:t>националистические и иные экстремистские проявления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>Рассмотрение вопросов по проблеме профилактики экстремизма в молодежной среде на совещаниях руководителей общеобразовательных учреждений, районных методических объединений учителей, руководителей сельских домов культуры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тестов, бесед с целью выявления несовершеннолетних, принадлежащих к группам антиобщественного экстремистского характера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Включение вопросов профилактики экстремизма у подрастающего </w:t>
            </w:r>
            <w:r>
              <w:lastRenderedPageBreak/>
              <w:t>поколения на совещаниях при директоре, педагогических советах, совещаниях работников культуры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lastRenderedPageBreak/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CD1249" w:rsidRDefault="00CD1249" w:rsidP="008F0A68">
            <w:pPr>
              <w:jc w:val="both"/>
            </w:pPr>
            <w:r>
              <w:lastRenderedPageBreak/>
              <w:t xml:space="preserve">Проведение конкурса рисунков, плакатов на </w:t>
            </w:r>
            <w:proofErr w:type="spellStart"/>
            <w:r>
              <w:t>антиэкстремистскую</w:t>
            </w:r>
            <w:proofErr w:type="spellEnd"/>
            <w:r>
              <w:t xml:space="preserve"> тематику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CD1249" w:rsidRDefault="00CD1249" w:rsidP="008F0A68">
            <w:pPr>
              <w:jc w:val="both"/>
            </w:pPr>
          </w:p>
        </w:tc>
        <w:tc>
          <w:tcPr>
            <w:tcW w:w="1275" w:type="dxa"/>
          </w:tcPr>
          <w:p w:rsidR="00CD1249" w:rsidRPr="00A62D9C" w:rsidRDefault="00CD1249" w:rsidP="008F0A68">
            <w:r>
              <w:t>Аппарат Администрации</w:t>
            </w:r>
          </w:p>
        </w:tc>
        <w:tc>
          <w:tcPr>
            <w:tcW w:w="1134" w:type="dxa"/>
            <w:vAlign w:val="center"/>
          </w:tcPr>
          <w:p w:rsidR="00CD1249" w:rsidRPr="00207E69" w:rsidRDefault="00CD1249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1249" w:rsidRDefault="00CD1249" w:rsidP="00F50412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1249" w:rsidRDefault="00CD1249" w:rsidP="00F5041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1249" w:rsidRDefault="00CD1249" w:rsidP="00F5041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 xml:space="preserve">Проведение тематических выставок литературы по вопросам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 xml:space="preserve">Создание и развитие на сайте Администрации Глинковского района ресурса, направленного на противодействие идеям экстремизма, пропаганду </w:t>
            </w:r>
            <w:r>
              <w:lastRenderedPageBreak/>
              <w:t>религиозной и национальной терпимости</w:t>
            </w:r>
          </w:p>
        </w:tc>
        <w:tc>
          <w:tcPr>
            <w:tcW w:w="1275" w:type="dxa"/>
          </w:tcPr>
          <w:p w:rsidR="00CD1249" w:rsidRPr="00A62D9C" w:rsidRDefault="00CD1249" w:rsidP="000F3DB4">
            <w:r>
              <w:lastRenderedPageBreak/>
              <w:t>Аппарат Администрации МО «Глинковский район</w:t>
            </w:r>
            <w:r w:rsidRPr="00A62D9C">
              <w:t xml:space="preserve"> </w:t>
            </w:r>
            <w:r>
              <w:t>о</w:t>
            </w:r>
            <w:r w:rsidRPr="00A62D9C">
              <w:t>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lastRenderedPageBreak/>
              <w:t xml:space="preserve">культуре», 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lastRenderedPageBreak/>
              <w:t xml:space="preserve">Проработка вопроса внесения в планы воспитательной </w:t>
            </w:r>
            <w:proofErr w:type="gramStart"/>
            <w:r>
              <w:t>работы образовательных учреждений отдельного раздела профилактических мероприятий противодействия</w:t>
            </w:r>
            <w:proofErr w:type="gramEnd"/>
            <w:r>
              <w:t xml:space="preserve"> экстремизму и терроризму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дней национальных культур в целях приобщения молодежи к культурным ценностям разных народностей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Контроль установки ограждения школ</w:t>
            </w:r>
          </w:p>
        </w:tc>
        <w:tc>
          <w:tcPr>
            <w:tcW w:w="1275" w:type="dxa"/>
          </w:tcPr>
          <w:p w:rsidR="00CD1249" w:rsidRPr="00A62D9C" w:rsidRDefault="00CD1249" w:rsidP="000F3DB4">
            <w:r>
              <w:t>Аппарат Администрации МО «Глинковский район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Формирование толерантного отношения молодежи к окружающей действительности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 xml:space="preserve">Использование </w:t>
            </w:r>
            <w:r>
              <w:lastRenderedPageBreak/>
              <w:t>ценностей культур и народной практики в воспитании толерантных взаимоотношений между людьми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lastRenderedPageBreak/>
              <w:t xml:space="preserve">Отдел по </w:t>
            </w:r>
            <w:r>
              <w:lastRenderedPageBreak/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lastRenderedPageBreak/>
              <w:t>Работа по профилактике экстремизма в молодежной среде. Пропаганда мирного сосуществования граждан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Вовлечение подрастающего поколения в посещение спортивных секций, дома творчества, музыкальных школ в целях пропаганды мирных форма поведения и взглядов, альтернативных экстремистским проявлениям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Рекомендации проведения профилактических бесед с молодежью перед проведением массовых мероприятий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lastRenderedPageBreak/>
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 xml:space="preserve">Проведение </w:t>
            </w:r>
            <w:proofErr w:type="spellStart"/>
            <w:r>
              <w:t>внутришкольных</w:t>
            </w:r>
            <w:proofErr w:type="spellEnd"/>
            <w:r>
              <w:t xml:space="preserve"> мероприятий, направленных на сплочение ученических коллективов, формирование навыков сотрудничества, терпимости, взаимовыручки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146890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146890" w:rsidRDefault="00146890" w:rsidP="008F0A68">
            <w:pPr>
              <w:jc w:val="both"/>
            </w:pPr>
            <w:r>
              <w:t>Проведение мероприятий, посвященных празднованию Дня России</w:t>
            </w:r>
          </w:p>
        </w:tc>
        <w:tc>
          <w:tcPr>
            <w:tcW w:w="1275" w:type="dxa"/>
          </w:tcPr>
          <w:p w:rsidR="00146890" w:rsidRPr="00A62D9C" w:rsidRDefault="00146890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146890" w:rsidRDefault="00146890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46890" w:rsidRDefault="00146890" w:rsidP="00146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992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</w:tr>
      <w:tr w:rsidR="00146890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146890" w:rsidRDefault="00146890" w:rsidP="008F0A68">
            <w:pPr>
              <w:jc w:val="both"/>
            </w:pPr>
          </w:p>
        </w:tc>
        <w:tc>
          <w:tcPr>
            <w:tcW w:w="1275" w:type="dxa"/>
          </w:tcPr>
          <w:p w:rsidR="00146890" w:rsidRPr="00A62D9C" w:rsidRDefault="00146890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46890" w:rsidRDefault="00146890" w:rsidP="00146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992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AC07A7" w:rsidRDefault="00AC07A7" w:rsidP="008F0A68">
            <w:pPr>
              <w:jc w:val="both"/>
            </w:pPr>
            <w:r>
              <w:t xml:space="preserve">Проведение </w:t>
            </w:r>
            <w:r>
              <w:lastRenderedPageBreak/>
              <w:t>мероприятий, посвященных празднованию Дня народного единства</w:t>
            </w:r>
          </w:p>
        </w:tc>
        <w:tc>
          <w:tcPr>
            <w:tcW w:w="1275" w:type="dxa"/>
          </w:tcPr>
          <w:p w:rsidR="00AC07A7" w:rsidRPr="00A62D9C" w:rsidRDefault="00AC07A7" w:rsidP="00CB602B">
            <w:r w:rsidRPr="00A62D9C">
              <w:lastRenderedPageBreak/>
              <w:t xml:space="preserve">Отдел по </w:t>
            </w:r>
            <w:r w:rsidRPr="00A62D9C">
              <w:lastRenderedPageBreak/>
              <w:t>образованию</w:t>
            </w:r>
            <w:r>
              <w:t>,</w:t>
            </w:r>
            <w:r w:rsidRPr="00A62D9C">
              <w:t xml:space="preserve"> 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:rsidR="00AC07A7" w:rsidRDefault="00AC07A7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1,75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146890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146890" w:rsidRDefault="00146890" w:rsidP="008F0A68">
            <w:pPr>
              <w:jc w:val="both"/>
            </w:pPr>
          </w:p>
        </w:tc>
        <w:tc>
          <w:tcPr>
            <w:tcW w:w="1275" w:type="dxa"/>
          </w:tcPr>
          <w:p w:rsidR="00146890" w:rsidRPr="00A62D9C" w:rsidRDefault="00146890" w:rsidP="00CB602B">
            <w:r>
              <w:t>Аппарат Администрации</w:t>
            </w:r>
          </w:p>
        </w:tc>
        <w:tc>
          <w:tcPr>
            <w:tcW w:w="1134" w:type="dxa"/>
            <w:vAlign w:val="center"/>
          </w:tcPr>
          <w:p w:rsidR="00146890" w:rsidRDefault="00146890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46890" w:rsidRDefault="00146890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AC07A7" w:rsidRDefault="00AC07A7" w:rsidP="008F0A68">
            <w:pPr>
              <w:jc w:val="both"/>
            </w:pPr>
          </w:p>
        </w:tc>
        <w:tc>
          <w:tcPr>
            <w:tcW w:w="1275" w:type="dxa"/>
          </w:tcPr>
          <w:p w:rsidR="00AC07A7" w:rsidRPr="00A62D9C" w:rsidRDefault="00AC07A7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AC07A7" w:rsidRDefault="00AC07A7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C07A7" w:rsidRDefault="00146890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07A7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AC07A7" w:rsidRDefault="00146890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vAlign w:val="center"/>
          </w:tcPr>
          <w:p w:rsidR="00AC07A7" w:rsidRDefault="00146890" w:rsidP="00F50412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AC07A7" w:rsidRDefault="00146890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Проведение мероприятий, посвященных Дню Конституции Российской Федерации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Пресечение всех попыток пропаганды национализма, фашизма (распространение фашистской символики, атрибутики). Проведение разъяснительной работы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Вовлечение в активную школьную жизнь ребят разных национальностей (беженцев, переселенцев)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детьми из неблагополучных семей.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709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851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709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851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lastRenderedPageBreak/>
              <w:t>Расширение базы научной и методической литературы по вопросам толерантности, миролюбия и веротерпимости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Участие в областных и всероссийских мероприятиях, проводимых по воспитанию толерантности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</w:t>
            </w:r>
          </w:p>
        </w:tc>
        <w:tc>
          <w:tcPr>
            <w:tcW w:w="1275" w:type="dxa"/>
          </w:tcPr>
          <w:p w:rsidR="00AC07A7" w:rsidRPr="00A62D9C" w:rsidRDefault="00AC07A7" w:rsidP="000F3DB4">
            <w:r>
              <w:t>Аппарат Администрации МО «Глинковский район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Установка видеонаблюдения в образовательных учреждениях Глинковского района</w:t>
            </w:r>
          </w:p>
        </w:tc>
        <w:tc>
          <w:tcPr>
            <w:tcW w:w="1275" w:type="dxa"/>
          </w:tcPr>
          <w:p w:rsidR="00AC07A7" w:rsidRPr="00A62D9C" w:rsidRDefault="00AC07A7" w:rsidP="00F50412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C07A7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194,8</w:t>
            </w:r>
          </w:p>
        </w:tc>
        <w:tc>
          <w:tcPr>
            <w:tcW w:w="850" w:type="dxa"/>
            <w:vAlign w:val="center"/>
          </w:tcPr>
          <w:p w:rsidR="00AC07A7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709" w:type="dxa"/>
            <w:vAlign w:val="center"/>
          </w:tcPr>
          <w:p w:rsidR="00AC07A7" w:rsidRDefault="00AC07A7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AC07A7" w:rsidRDefault="00AC07A7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6B5778">
        <w:trPr>
          <w:trHeight w:val="203"/>
          <w:tblCellSpacing w:w="5" w:type="nil"/>
        </w:trPr>
        <w:tc>
          <w:tcPr>
            <w:tcW w:w="4814" w:type="dxa"/>
            <w:gridSpan w:val="3"/>
          </w:tcPr>
          <w:p w:rsidR="00AC07A7" w:rsidRPr="00825FAC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мероприятиям:</w:t>
            </w:r>
          </w:p>
        </w:tc>
        <w:tc>
          <w:tcPr>
            <w:tcW w:w="851" w:type="dxa"/>
            <w:vAlign w:val="center"/>
          </w:tcPr>
          <w:p w:rsidR="00AC07A7" w:rsidRPr="00825FAC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264,3</w:t>
            </w:r>
          </w:p>
        </w:tc>
        <w:tc>
          <w:tcPr>
            <w:tcW w:w="850" w:type="dxa"/>
            <w:vAlign w:val="center"/>
          </w:tcPr>
          <w:p w:rsidR="00AC07A7" w:rsidRPr="00825FAC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709" w:type="dxa"/>
            <w:vAlign w:val="center"/>
          </w:tcPr>
          <w:p w:rsidR="00AC07A7" w:rsidRPr="00825FAC" w:rsidRDefault="00AC07A7" w:rsidP="008F0A6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vAlign w:val="center"/>
          </w:tcPr>
          <w:p w:rsidR="00AC07A7" w:rsidRPr="00825FAC" w:rsidRDefault="00AC07A7" w:rsidP="008F0A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5FAC">
              <w:rPr>
                <w:b/>
              </w:rPr>
              <w:t>,0</w:t>
            </w:r>
          </w:p>
        </w:tc>
        <w:tc>
          <w:tcPr>
            <w:tcW w:w="850" w:type="dxa"/>
          </w:tcPr>
          <w:p w:rsidR="00AC07A7" w:rsidRPr="00350E1E" w:rsidRDefault="00AC07A7" w:rsidP="00146890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 w:rsidR="00146890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</w:tcPr>
          <w:p w:rsidR="00AC07A7" w:rsidRPr="00350E1E" w:rsidRDefault="00AC07A7" w:rsidP="00146890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 w:rsidR="00146890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</w:tcPr>
          <w:p w:rsidR="00AC07A7" w:rsidRPr="00350E1E" w:rsidRDefault="00AC07A7" w:rsidP="00146890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 w:rsidR="00146890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</w:p>
        </w:tc>
        <w:tc>
          <w:tcPr>
            <w:tcW w:w="992" w:type="dxa"/>
          </w:tcPr>
          <w:p w:rsidR="00AC07A7" w:rsidRDefault="00AC07A7" w:rsidP="008F0A68">
            <w:pPr>
              <w:jc w:val="center"/>
            </w:pPr>
          </w:p>
        </w:tc>
        <w:tc>
          <w:tcPr>
            <w:tcW w:w="992" w:type="dxa"/>
          </w:tcPr>
          <w:p w:rsidR="00AC07A7" w:rsidRDefault="00AC07A7" w:rsidP="008F0A68">
            <w:pPr>
              <w:jc w:val="center"/>
            </w:pPr>
          </w:p>
        </w:tc>
        <w:tc>
          <w:tcPr>
            <w:tcW w:w="992" w:type="dxa"/>
          </w:tcPr>
          <w:p w:rsidR="00AC07A7" w:rsidRDefault="00AC07A7" w:rsidP="008F0A68">
            <w:pPr>
              <w:jc w:val="center"/>
            </w:pPr>
          </w:p>
        </w:tc>
      </w:tr>
    </w:tbl>
    <w:p w:rsidR="000E0B5B" w:rsidRDefault="000E0B5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  <w:sectPr w:rsidR="00D75E1B" w:rsidSect="00825F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5E1B" w:rsidRDefault="00D75E1B" w:rsidP="00D75E1B">
      <w:pPr>
        <w:widowControl w:val="0"/>
        <w:autoSpaceDE w:val="0"/>
        <w:autoSpaceDN w:val="0"/>
        <w:adjustRightInd w:val="0"/>
        <w:jc w:val="center"/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</w:t>
      </w:r>
      <w:r w:rsidR="00A53E71">
        <w:rPr>
          <w:sz w:val="28"/>
          <w:szCs w:val="28"/>
          <w:u w:val="single"/>
        </w:rPr>
        <w:t>15</w:t>
      </w:r>
      <w:r w:rsidRPr="00D75E1B">
        <w:rPr>
          <w:sz w:val="28"/>
          <w:szCs w:val="28"/>
          <w:u w:val="single"/>
        </w:rPr>
        <w:t xml:space="preserve"> – 20</w:t>
      </w:r>
      <w:r w:rsidR="00A53E71">
        <w:rPr>
          <w:sz w:val="28"/>
          <w:szCs w:val="28"/>
          <w:u w:val="single"/>
        </w:rPr>
        <w:t>20</w:t>
      </w:r>
      <w:r w:rsidRPr="00D75E1B">
        <w:rPr>
          <w:sz w:val="28"/>
          <w:szCs w:val="28"/>
          <w:u w:val="single"/>
        </w:rPr>
        <w:t xml:space="preserve"> год</w:t>
      </w:r>
      <w:r w:rsidR="00F50412">
        <w:rPr>
          <w:sz w:val="28"/>
          <w:szCs w:val="28"/>
          <w:u w:val="single"/>
        </w:rPr>
        <w:t>ы</w:t>
      </w:r>
      <w:r w:rsidRPr="00D75E1B">
        <w:rPr>
          <w:sz w:val="28"/>
          <w:szCs w:val="28"/>
          <w:u w:val="single"/>
        </w:rPr>
        <w:t>.</w:t>
      </w:r>
      <w:r>
        <w:t xml:space="preserve"> </w:t>
      </w:r>
    </w:p>
    <w:p w:rsidR="00D75E1B" w:rsidRPr="008A5111" w:rsidRDefault="00D75E1B" w:rsidP="00D75E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64"/>
        <w:gridCol w:w="2126"/>
        <w:gridCol w:w="2857"/>
        <w:gridCol w:w="2464"/>
      </w:tblGrid>
      <w:tr w:rsidR="00D75E1B" w:rsidRPr="008A5111" w:rsidTr="00A53E7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D75E1B" w:rsidRPr="008A5111" w:rsidTr="00A53E7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2762E8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</w:tr>
      <w:tr w:rsidR="00436A74" w:rsidRPr="008A5111" w:rsidTr="00A53E7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352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25.07.2002</w:t>
            </w:r>
          </w:p>
        </w:tc>
      </w:tr>
    </w:tbl>
    <w:p w:rsidR="00D75E1B" w:rsidRPr="00006FC9" w:rsidRDefault="00D75E1B" w:rsidP="00C87D64">
      <w:pPr>
        <w:ind w:left="1080"/>
        <w:jc w:val="both"/>
      </w:pPr>
    </w:p>
    <w:p w:rsidR="00C87D64" w:rsidRDefault="00C87D6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  <w:sectPr w:rsidR="00F119F4" w:rsidSect="00D75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9F4" w:rsidRPr="008A5111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Целевые показатели</w:t>
      </w:r>
    </w:p>
    <w:p w:rsidR="00F119F4" w:rsidRPr="008A5111" w:rsidRDefault="00F119F4" w:rsidP="00F119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81E49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</w:t>
      </w:r>
      <w:r w:rsidR="00F50412">
        <w:rPr>
          <w:sz w:val="28"/>
          <w:szCs w:val="28"/>
          <w:u w:val="single"/>
        </w:rPr>
        <w:t>5</w:t>
      </w:r>
      <w:r w:rsidRPr="00D75E1B">
        <w:rPr>
          <w:sz w:val="28"/>
          <w:szCs w:val="28"/>
          <w:u w:val="single"/>
        </w:rPr>
        <w:t xml:space="preserve"> – 20</w:t>
      </w:r>
      <w:r w:rsidR="00F50412">
        <w:rPr>
          <w:sz w:val="28"/>
          <w:szCs w:val="28"/>
          <w:u w:val="single"/>
        </w:rPr>
        <w:t>20</w:t>
      </w:r>
      <w:r w:rsidRPr="00D75E1B">
        <w:rPr>
          <w:sz w:val="28"/>
          <w:szCs w:val="28"/>
          <w:u w:val="single"/>
        </w:rPr>
        <w:t xml:space="preserve"> год</w:t>
      </w:r>
      <w:r w:rsidR="00F50412">
        <w:rPr>
          <w:sz w:val="28"/>
          <w:szCs w:val="28"/>
          <w:u w:val="single"/>
        </w:rPr>
        <w:t>ы</w:t>
      </w:r>
      <w:r w:rsidRPr="00D75E1B">
        <w:rPr>
          <w:sz w:val="28"/>
          <w:szCs w:val="28"/>
          <w:u w:val="single"/>
        </w:rPr>
        <w:t>.</w:t>
      </w:r>
    </w:p>
    <w:p w:rsidR="00F119F4" w:rsidRPr="00126AE6" w:rsidRDefault="00F119F4" w:rsidP="00F119F4">
      <w:pPr>
        <w:widowControl w:val="0"/>
        <w:autoSpaceDE w:val="0"/>
        <w:autoSpaceDN w:val="0"/>
        <w:adjustRightInd w:val="0"/>
        <w:jc w:val="center"/>
      </w:pPr>
      <w:r>
        <w:t xml:space="preserve"> 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F119F4" w:rsidRPr="008930B7" w:rsidTr="00F119F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504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 xml:space="preserve">на период реализации </w:t>
            </w:r>
            <w:r w:rsidR="00F50412">
              <w:t>решения</w:t>
            </w:r>
            <w:r w:rsidRPr="008930B7">
              <w:t xml:space="preserve"> </w:t>
            </w:r>
            <w:r w:rsidR="00F50412">
              <w:t>о районном</w:t>
            </w:r>
            <w:r w:rsidRPr="008930B7">
              <w:t xml:space="preserve">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F119F4" w:rsidRPr="008A5111" w:rsidTr="00F119F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F119F4" w:rsidRPr="00006FC9" w:rsidRDefault="00F119F4">
      <w:pPr>
        <w:ind w:left="1080"/>
      </w:pPr>
    </w:p>
    <w:sectPr w:rsidR="00F119F4" w:rsidRPr="00006FC9" w:rsidSect="00F11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6" w:rsidRDefault="006452B6" w:rsidP="00006FC9">
      <w:r>
        <w:separator/>
      </w:r>
    </w:p>
  </w:endnote>
  <w:endnote w:type="continuationSeparator" w:id="0">
    <w:p w:rsidR="006452B6" w:rsidRDefault="006452B6" w:rsidP="000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6" w:rsidRDefault="006452B6" w:rsidP="00006FC9">
      <w:r>
        <w:separator/>
      </w:r>
    </w:p>
  </w:footnote>
  <w:footnote w:type="continuationSeparator" w:id="0">
    <w:p w:rsidR="006452B6" w:rsidRDefault="006452B6" w:rsidP="0000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92"/>
    <w:rsid w:val="00001B50"/>
    <w:rsid w:val="000043E7"/>
    <w:rsid w:val="00006FC9"/>
    <w:rsid w:val="0001165D"/>
    <w:rsid w:val="00025C79"/>
    <w:rsid w:val="00033686"/>
    <w:rsid w:val="000507A9"/>
    <w:rsid w:val="00052D20"/>
    <w:rsid w:val="000671A9"/>
    <w:rsid w:val="0009118F"/>
    <w:rsid w:val="000973DF"/>
    <w:rsid w:val="000A2063"/>
    <w:rsid w:val="000D54DD"/>
    <w:rsid w:val="000E0B5B"/>
    <w:rsid w:val="000E6662"/>
    <w:rsid w:val="000F3804"/>
    <w:rsid w:val="000F3DB4"/>
    <w:rsid w:val="00100DBE"/>
    <w:rsid w:val="00105ECE"/>
    <w:rsid w:val="00117213"/>
    <w:rsid w:val="001277E5"/>
    <w:rsid w:val="00146890"/>
    <w:rsid w:val="001C32BB"/>
    <w:rsid w:val="001F3E9B"/>
    <w:rsid w:val="00203E48"/>
    <w:rsid w:val="00216702"/>
    <w:rsid w:val="00216FFC"/>
    <w:rsid w:val="00230F1F"/>
    <w:rsid w:val="00255234"/>
    <w:rsid w:val="0026711C"/>
    <w:rsid w:val="002673A5"/>
    <w:rsid w:val="002729F5"/>
    <w:rsid w:val="002762E8"/>
    <w:rsid w:val="002A77BD"/>
    <w:rsid w:val="002B3E72"/>
    <w:rsid w:val="002D04F9"/>
    <w:rsid w:val="002F5A66"/>
    <w:rsid w:val="002F5D0B"/>
    <w:rsid w:val="00303914"/>
    <w:rsid w:val="00310D8F"/>
    <w:rsid w:val="00327C86"/>
    <w:rsid w:val="00350E1E"/>
    <w:rsid w:val="00352FBA"/>
    <w:rsid w:val="003574A9"/>
    <w:rsid w:val="00386EC0"/>
    <w:rsid w:val="003965ED"/>
    <w:rsid w:val="003A1327"/>
    <w:rsid w:val="003A5CF3"/>
    <w:rsid w:val="003B547D"/>
    <w:rsid w:val="003D336A"/>
    <w:rsid w:val="003D47CC"/>
    <w:rsid w:val="003F4E9F"/>
    <w:rsid w:val="0040017E"/>
    <w:rsid w:val="004019D5"/>
    <w:rsid w:val="004036EB"/>
    <w:rsid w:val="0040540B"/>
    <w:rsid w:val="00436A74"/>
    <w:rsid w:val="00474CEB"/>
    <w:rsid w:val="00484C62"/>
    <w:rsid w:val="00485477"/>
    <w:rsid w:val="0048727C"/>
    <w:rsid w:val="004A2854"/>
    <w:rsid w:val="004C226D"/>
    <w:rsid w:val="004D27A5"/>
    <w:rsid w:val="004D687A"/>
    <w:rsid w:val="004F643F"/>
    <w:rsid w:val="004F723A"/>
    <w:rsid w:val="0051299D"/>
    <w:rsid w:val="00524FB9"/>
    <w:rsid w:val="005379E9"/>
    <w:rsid w:val="00541189"/>
    <w:rsid w:val="00545B0E"/>
    <w:rsid w:val="00567E00"/>
    <w:rsid w:val="00582272"/>
    <w:rsid w:val="00582B07"/>
    <w:rsid w:val="005B0C0F"/>
    <w:rsid w:val="005D5F07"/>
    <w:rsid w:val="00606293"/>
    <w:rsid w:val="00613312"/>
    <w:rsid w:val="0062195F"/>
    <w:rsid w:val="006452B6"/>
    <w:rsid w:val="00657A14"/>
    <w:rsid w:val="00693C1D"/>
    <w:rsid w:val="006A2B35"/>
    <w:rsid w:val="006B3818"/>
    <w:rsid w:val="006B5778"/>
    <w:rsid w:val="00702B29"/>
    <w:rsid w:val="007332CF"/>
    <w:rsid w:val="00734AFC"/>
    <w:rsid w:val="0074653A"/>
    <w:rsid w:val="0075640F"/>
    <w:rsid w:val="00761E59"/>
    <w:rsid w:val="00773CAF"/>
    <w:rsid w:val="00774A2D"/>
    <w:rsid w:val="00781E49"/>
    <w:rsid w:val="007840B1"/>
    <w:rsid w:val="007912EE"/>
    <w:rsid w:val="00794B21"/>
    <w:rsid w:val="00797F92"/>
    <w:rsid w:val="007A0F14"/>
    <w:rsid w:val="007A5763"/>
    <w:rsid w:val="007B4F86"/>
    <w:rsid w:val="007D24D9"/>
    <w:rsid w:val="007E0664"/>
    <w:rsid w:val="00806F10"/>
    <w:rsid w:val="008166BA"/>
    <w:rsid w:val="0082346A"/>
    <w:rsid w:val="00825FAC"/>
    <w:rsid w:val="00842461"/>
    <w:rsid w:val="00850910"/>
    <w:rsid w:val="00860578"/>
    <w:rsid w:val="0086137D"/>
    <w:rsid w:val="00864282"/>
    <w:rsid w:val="008658AB"/>
    <w:rsid w:val="008658F8"/>
    <w:rsid w:val="00867A11"/>
    <w:rsid w:val="00876AB2"/>
    <w:rsid w:val="00894E21"/>
    <w:rsid w:val="00895407"/>
    <w:rsid w:val="008B0AD9"/>
    <w:rsid w:val="008F0A68"/>
    <w:rsid w:val="00904D0E"/>
    <w:rsid w:val="009126EC"/>
    <w:rsid w:val="009222BC"/>
    <w:rsid w:val="0093473B"/>
    <w:rsid w:val="00941237"/>
    <w:rsid w:val="00960B63"/>
    <w:rsid w:val="00980323"/>
    <w:rsid w:val="00984CC8"/>
    <w:rsid w:val="00984D2C"/>
    <w:rsid w:val="009867EB"/>
    <w:rsid w:val="00986A24"/>
    <w:rsid w:val="009923FF"/>
    <w:rsid w:val="009A2946"/>
    <w:rsid w:val="009B283A"/>
    <w:rsid w:val="009D112A"/>
    <w:rsid w:val="009D6412"/>
    <w:rsid w:val="009E3CA9"/>
    <w:rsid w:val="009F4452"/>
    <w:rsid w:val="00A05F6A"/>
    <w:rsid w:val="00A10660"/>
    <w:rsid w:val="00A30FCC"/>
    <w:rsid w:val="00A4319C"/>
    <w:rsid w:val="00A53E71"/>
    <w:rsid w:val="00A84974"/>
    <w:rsid w:val="00AA75AF"/>
    <w:rsid w:val="00AB4204"/>
    <w:rsid w:val="00AC07A7"/>
    <w:rsid w:val="00AF19A6"/>
    <w:rsid w:val="00AF68E5"/>
    <w:rsid w:val="00B02014"/>
    <w:rsid w:val="00B031E5"/>
    <w:rsid w:val="00B03936"/>
    <w:rsid w:val="00B22D05"/>
    <w:rsid w:val="00B42E54"/>
    <w:rsid w:val="00B53D8E"/>
    <w:rsid w:val="00B54089"/>
    <w:rsid w:val="00B61EFF"/>
    <w:rsid w:val="00B6268C"/>
    <w:rsid w:val="00B6600D"/>
    <w:rsid w:val="00B72802"/>
    <w:rsid w:val="00B76C70"/>
    <w:rsid w:val="00B9186A"/>
    <w:rsid w:val="00BA6F7F"/>
    <w:rsid w:val="00BC0AAE"/>
    <w:rsid w:val="00BC6D4D"/>
    <w:rsid w:val="00BC7F20"/>
    <w:rsid w:val="00BD2957"/>
    <w:rsid w:val="00BD4557"/>
    <w:rsid w:val="00BE4982"/>
    <w:rsid w:val="00BF6BA6"/>
    <w:rsid w:val="00BF6DFB"/>
    <w:rsid w:val="00C01EF8"/>
    <w:rsid w:val="00C53435"/>
    <w:rsid w:val="00C76B0D"/>
    <w:rsid w:val="00C80D6C"/>
    <w:rsid w:val="00C87D64"/>
    <w:rsid w:val="00CB52AA"/>
    <w:rsid w:val="00CB602B"/>
    <w:rsid w:val="00CD1249"/>
    <w:rsid w:val="00CE5090"/>
    <w:rsid w:val="00CF15D9"/>
    <w:rsid w:val="00D01F34"/>
    <w:rsid w:val="00D03F3F"/>
    <w:rsid w:val="00D0505E"/>
    <w:rsid w:val="00D13FE1"/>
    <w:rsid w:val="00D16E32"/>
    <w:rsid w:val="00D226F1"/>
    <w:rsid w:val="00D24B43"/>
    <w:rsid w:val="00D26BDB"/>
    <w:rsid w:val="00D56CCC"/>
    <w:rsid w:val="00D65FAE"/>
    <w:rsid w:val="00D72486"/>
    <w:rsid w:val="00D72643"/>
    <w:rsid w:val="00D75E1B"/>
    <w:rsid w:val="00D81CAE"/>
    <w:rsid w:val="00D97C5D"/>
    <w:rsid w:val="00DA2631"/>
    <w:rsid w:val="00DA4BC1"/>
    <w:rsid w:val="00DB176C"/>
    <w:rsid w:val="00DB3236"/>
    <w:rsid w:val="00DC79F2"/>
    <w:rsid w:val="00DD57ED"/>
    <w:rsid w:val="00E012E0"/>
    <w:rsid w:val="00E05EAB"/>
    <w:rsid w:val="00E07F41"/>
    <w:rsid w:val="00E214B0"/>
    <w:rsid w:val="00E21BE6"/>
    <w:rsid w:val="00E412F2"/>
    <w:rsid w:val="00E41352"/>
    <w:rsid w:val="00E41D35"/>
    <w:rsid w:val="00E43B0E"/>
    <w:rsid w:val="00E4762E"/>
    <w:rsid w:val="00E501EA"/>
    <w:rsid w:val="00E5202D"/>
    <w:rsid w:val="00E63695"/>
    <w:rsid w:val="00E6429F"/>
    <w:rsid w:val="00E85C76"/>
    <w:rsid w:val="00E87F91"/>
    <w:rsid w:val="00E91828"/>
    <w:rsid w:val="00E930DE"/>
    <w:rsid w:val="00ED7ED6"/>
    <w:rsid w:val="00EE2F4A"/>
    <w:rsid w:val="00F07786"/>
    <w:rsid w:val="00F119F4"/>
    <w:rsid w:val="00F21E84"/>
    <w:rsid w:val="00F50412"/>
    <w:rsid w:val="00F84703"/>
    <w:rsid w:val="00FB4613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C7F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F269-82FC-4D28-B161-8FBF5ABE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2528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18689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111</cp:lastModifiedBy>
  <cp:revision>7</cp:revision>
  <cp:lastPrinted>2016-12-27T14:02:00Z</cp:lastPrinted>
  <dcterms:created xsi:type="dcterms:W3CDTF">2016-12-23T12:53:00Z</dcterms:created>
  <dcterms:modified xsi:type="dcterms:W3CDTF">2017-02-03T10:01:00Z</dcterms:modified>
</cp:coreProperties>
</file>