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charts/chart7.xml" ContentType="application/vnd.openxmlformats-officedocument.drawingml.chart+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layout5.xml" ContentType="application/vnd.openxmlformats-officedocument.drawingml.diagramLayout+xml"/>
  <Override PartName="/word/diagrams/layout6.xml" ContentType="application/vnd.openxmlformats-officedocument.drawingml.diagramLayout+xml"/>
  <Override PartName="/word/charts/chart4.xml" ContentType="application/vnd.openxmlformats-officedocument.drawingml.chart+xml"/>
  <Override PartName="/word/charts/chart5.xml" ContentType="application/vnd.openxmlformats-officedocument.drawingml.char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diagrams/layout4.xml" ContentType="application/vnd.openxmlformats-officedocument.drawingml.diagramLayout+xml"/>
  <Override PartName="/word/charts/chart2.xml" ContentType="application/vnd.openxmlformats-officedocument.drawingml.chart+xml"/>
  <Override PartName="/word/diagrams/quickStyle5.xml" ContentType="application/vnd.openxmlformats-officedocument.drawingml.diagramStyle+xml"/>
  <Override PartName="/word/diagrams/quickStyle6.xml" ContentType="application/vnd.openxmlformats-officedocument.drawingml.diagramStyle+xml"/>
  <Override PartName="/word/charts/chart3.xml" ContentType="application/vnd.openxmlformats-officedocument.drawingml.chart+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data1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iagrams/layout11.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iagrams/layout8.xml" ContentType="application/vnd.openxmlformats-officedocument.drawingml.diagramLayou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265FF" w:themeColor="accent4" w:themeTint="66">
    <v:background id="_x0000_s1025" o:bwmode="white" fillcolor="#e265ff [1303]" o:targetscreensize="800,600">
      <v:fill color2="fill lighten(121)" method="linear sigma" focus="100%" type="gradientRadial">
        <o:fill v:ext="view" type="gradientCenter"/>
      </v:fill>
    </v:background>
  </w:background>
  <w:body>
    <w:p w:rsidR="006246AD" w:rsidRDefault="006246AD" w:rsidP="00E860F4">
      <w:pPr>
        <w:ind w:left="709" w:hanging="709"/>
        <w:rPr>
          <w:sz w:val="32"/>
          <w:szCs w:val="32"/>
        </w:rPr>
      </w:pPr>
    </w:p>
    <w:p w:rsidR="007265AA" w:rsidRPr="007265AA" w:rsidRDefault="007265AA" w:rsidP="006246AD">
      <w:pPr>
        <w:jc w:val="center"/>
        <w:rPr>
          <w:b/>
          <w:i/>
          <w:sz w:val="96"/>
          <w:szCs w:val="96"/>
        </w:rPr>
      </w:pPr>
    </w:p>
    <w:p w:rsidR="0055675B" w:rsidRPr="0055675B" w:rsidRDefault="006246AD" w:rsidP="006246AD">
      <w:pPr>
        <w:jc w:val="center"/>
        <w:rPr>
          <w:b/>
          <w:i/>
          <w:sz w:val="144"/>
          <w:szCs w:val="144"/>
        </w:rPr>
      </w:pPr>
      <w:r w:rsidRPr="0055675B">
        <w:rPr>
          <w:b/>
          <w:i/>
          <w:sz w:val="144"/>
          <w:szCs w:val="144"/>
        </w:rPr>
        <w:t xml:space="preserve">БЮДЖЕТ </w:t>
      </w:r>
    </w:p>
    <w:p w:rsidR="006246AD" w:rsidRPr="0055675B" w:rsidRDefault="006246AD" w:rsidP="006246AD">
      <w:pPr>
        <w:jc w:val="center"/>
        <w:rPr>
          <w:b/>
          <w:i/>
          <w:sz w:val="144"/>
          <w:szCs w:val="144"/>
        </w:rPr>
      </w:pPr>
      <w:r w:rsidRPr="0055675B">
        <w:rPr>
          <w:b/>
          <w:i/>
          <w:sz w:val="144"/>
          <w:szCs w:val="144"/>
        </w:rPr>
        <w:t>ДЛЯ ГРАЖДАН</w:t>
      </w:r>
    </w:p>
    <w:p w:rsidR="0055675B" w:rsidRDefault="0055675B" w:rsidP="00441AA0">
      <w:pPr>
        <w:rPr>
          <w:sz w:val="32"/>
          <w:szCs w:val="32"/>
        </w:rPr>
      </w:pPr>
    </w:p>
    <w:p w:rsidR="003979A1" w:rsidRDefault="0055675B" w:rsidP="007265AA">
      <w:pPr>
        <w:ind w:left="-1134"/>
        <w:jc w:val="center"/>
        <w:rPr>
          <w:b/>
          <w:i/>
          <w:sz w:val="96"/>
          <w:szCs w:val="96"/>
        </w:rPr>
      </w:pPr>
      <w:r w:rsidRPr="0055675B">
        <w:rPr>
          <w:b/>
          <w:i/>
          <w:sz w:val="96"/>
          <w:szCs w:val="96"/>
        </w:rPr>
        <w:t>на 201</w:t>
      </w:r>
      <w:r w:rsidR="007265AA">
        <w:rPr>
          <w:b/>
          <w:i/>
          <w:sz w:val="96"/>
          <w:szCs w:val="96"/>
        </w:rPr>
        <w:t>9</w:t>
      </w:r>
      <w:r w:rsidRPr="0055675B">
        <w:rPr>
          <w:b/>
          <w:i/>
          <w:sz w:val="96"/>
          <w:szCs w:val="96"/>
        </w:rPr>
        <w:t xml:space="preserve"> год</w:t>
      </w:r>
      <w:r w:rsidR="007265AA">
        <w:rPr>
          <w:b/>
          <w:i/>
          <w:sz w:val="96"/>
          <w:szCs w:val="96"/>
        </w:rPr>
        <w:t xml:space="preserve"> </w:t>
      </w:r>
      <w:r w:rsidRPr="0055675B">
        <w:rPr>
          <w:b/>
          <w:i/>
          <w:sz w:val="96"/>
          <w:szCs w:val="96"/>
        </w:rPr>
        <w:t>и на плановый период</w:t>
      </w:r>
    </w:p>
    <w:p w:rsidR="0055675B" w:rsidRPr="0055675B" w:rsidRDefault="0055675B" w:rsidP="0055675B">
      <w:pPr>
        <w:ind w:left="-1134"/>
        <w:jc w:val="center"/>
        <w:rPr>
          <w:b/>
          <w:i/>
          <w:sz w:val="96"/>
          <w:szCs w:val="96"/>
        </w:rPr>
      </w:pPr>
      <w:r w:rsidRPr="0055675B">
        <w:rPr>
          <w:b/>
          <w:i/>
          <w:sz w:val="96"/>
          <w:szCs w:val="96"/>
        </w:rPr>
        <w:t xml:space="preserve"> 20</w:t>
      </w:r>
      <w:r w:rsidR="007265AA">
        <w:rPr>
          <w:b/>
          <w:i/>
          <w:sz w:val="96"/>
          <w:szCs w:val="96"/>
        </w:rPr>
        <w:t>20</w:t>
      </w:r>
      <w:r w:rsidRPr="0055675B">
        <w:rPr>
          <w:b/>
          <w:i/>
          <w:sz w:val="96"/>
          <w:szCs w:val="96"/>
        </w:rPr>
        <w:t xml:space="preserve"> и 202</w:t>
      </w:r>
      <w:r w:rsidR="007265AA">
        <w:rPr>
          <w:b/>
          <w:i/>
          <w:sz w:val="96"/>
          <w:szCs w:val="96"/>
        </w:rPr>
        <w:t>1</w:t>
      </w:r>
      <w:r w:rsidRPr="0055675B">
        <w:rPr>
          <w:b/>
          <w:i/>
          <w:sz w:val="96"/>
          <w:szCs w:val="96"/>
        </w:rPr>
        <w:t xml:space="preserve"> годов</w:t>
      </w:r>
    </w:p>
    <w:p w:rsidR="003979A1" w:rsidRDefault="0055675B" w:rsidP="003979A1">
      <w:pPr>
        <w:ind w:left="-851" w:firstLine="851"/>
        <w:jc w:val="center"/>
        <w:rPr>
          <w:b/>
          <w:i/>
          <w:sz w:val="96"/>
          <w:szCs w:val="96"/>
        </w:rPr>
      </w:pPr>
      <w:r w:rsidRPr="003979A1">
        <w:rPr>
          <w:b/>
          <w:i/>
          <w:sz w:val="96"/>
          <w:szCs w:val="96"/>
        </w:rPr>
        <w:t xml:space="preserve">муниципального образования </w:t>
      </w:r>
    </w:p>
    <w:p w:rsidR="0055675B" w:rsidRPr="003979A1" w:rsidRDefault="0055675B" w:rsidP="003979A1">
      <w:pPr>
        <w:ind w:left="-851" w:firstLine="851"/>
        <w:jc w:val="center"/>
        <w:rPr>
          <w:b/>
          <w:i/>
          <w:sz w:val="96"/>
          <w:szCs w:val="96"/>
        </w:rPr>
      </w:pPr>
      <w:r w:rsidRPr="003979A1">
        <w:rPr>
          <w:b/>
          <w:i/>
          <w:sz w:val="96"/>
          <w:szCs w:val="96"/>
        </w:rPr>
        <w:t xml:space="preserve">«Глинковский район» </w:t>
      </w:r>
    </w:p>
    <w:p w:rsidR="0055675B" w:rsidRPr="0055675B" w:rsidRDefault="0055675B" w:rsidP="0055675B">
      <w:pPr>
        <w:jc w:val="center"/>
        <w:rPr>
          <w:sz w:val="96"/>
          <w:szCs w:val="96"/>
        </w:rPr>
      </w:pPr>
      <w:r w:rsidRPr="003979A1">
        <w:rPr>
          <w:b/>
          <w:i/>
          <w:sz w:val="96"/>
          <w:szCs w:val="96"/>
        </w:rPr>
        <w:t>Смоленской области</w:t>
      </w:r>
    </w:p>
    <w:p w:rsidR="0055675B" w:rsidRDefault="0055675B" w:rsidP="00441AA0">
      <w:pPr>
        <w:rPr>
          <w:sz w:val="32"/>
          <w:szCs w:val="32"/>
        </w:rPr>
      </w:pPr>
    </w:p>
    <w:p w:rsidR="00764EAA" w:rsidRDefault="00764EAA" w:rsidP="00441AA0">
      <w:pPr>
        <w:rPr>
          <w:sz w:val="32"/>
          <w:szCs w:val="32"/>
        </w:rPr>
      </w:pPr>
    </w:p>
    <w:p w:rsidR="00764EAA" w:rsidRDefault="006246AD" w:rsidP="00D36A86">
      <w:pPr>
        <w:ind w:left="-709" w:firstLine="567"/>
        <w:rPr>
          <w:sz w:val="32"/>
          <w:szCs w:val="32"/>
        </w:rPr>
      </w:pPr>
      <w:r w:rsidRPr="006246AD">
        <w:rPr>
          <w:noProof/>
          <w:sz w:val="32"/>
          <w:szCs w:val="32"/>
        </w:rPr>
        <w:lastRenderedPageBreak/>
        <w:drawing>
          <wp:inline distT="0" distB="0" distL="0" distR="0">
            <wp:extent cx="10394260" cy="3962400"/>
            <wp:effectExtent l="19050" t="0" r="704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402293" cy="3965462"/>
                    </a:xfrm>
                    <a:prstGeom prst="rect">
                      <a:avLst/>
                    </a:prstGeom>
                    <a:noFill/>
                    <a:ln w="9525">
                      <a:noFill/>
                      <a:miter lim="800000"/>
                      <a:headEnd/>
                      <a:tailEnd/>
                    </a:ln>
                  </pic:spPr>
                </pic:pic>
              </a:graphicData>
            </a:graphic>
          </wp:inline>
        </w:drawing>
      </w:r>
    </w:p>
    <w:p w:rsidR="005C240D" w:rsidRDefault="005C240D" w:rsidP="00D36A86">
      <w:pPr>
        <w:jc w:val="center"/>
        <w:rPr>
          <w:b/>
          <w:i/>
          <w:sz w:val="72"/>
          <w:szCs w:val="72"/>
        </w:rPr>
      </w:pPr>
      <w:r>
        <w:rPr>
          <w:b/>
          <w:i/>
          <w:sz w:val="72"/>
          <w:szCs w:val="72"/>
        </w:rPr>
        <w:t xml:space="preserve">изменения в </w:t>
      </w:r>
    </w:p>
    <w:p w:rsidR="00D219A0" w:rsidRPr="00D219A0" w:rsidRDefault="00D219A0" w:rsidP="00D36A86">
      <w:pPr>
        <w:jc w:val="center"/>
        <w:rPr>
          <w:b/>
          <w:i/>
          <w:sz w:val="72"/>
          <w:szCs w:val="72"/>
        </w:rPr>
      </w:pPr>
      <w:r w:rsidRPr="00D219A0">
        <w:rPr>
          <w:b/>
          <w:i/>
          <w:sz w:val="72"/>
          <w:szCs w:val="72"/>
        </w:rPr>
        <w:t>РАЙОННЫЙ БЮДЖЕТ</w:t>
      </w:r>
    </w:p>
    <w:p w:rsidR="007357DA" w:rsidRDefault="00D219A0" w:rsidP="007357DA">
      <w:pPr>
        <w:jc w:val="center"/>
        <w:rPr>
          <w:b/>
          <w:i/>
          <w:sz w:val="72"/>
          <w:szCs w:val="72"/>
        </w:rPr>
      </w:pPr>
      <w:r w:rsidRPr="00D219A0">
        <w:rPr>
          <w:b/>
          <w:i/>
          <w:sz w:val="72"/>
          <w:szCs w:val="72"/>
        </w:rPr>
        <w:t xml:space="preserve"> на 2019 год и на плановый период 20</w:t>
      </w:r>
      <w:r w:rsidR="005C240D">
        <w:rPr>
          <w:b/>
          <w:i/>
          <w:sz w:val="72"/>
          <w:szCs w:val="72"/>
        </w:rPr>
        <w:t>20</w:t>
      </w:r>
      <w:r w:rsidRPr="00D219A0">
        <w:rPr>
          <w:b/>
          <w:i/>
          <w:sz w:val="72"/>
          <w:szCs w:val="72"/>
        </w:rPr>
        <w:t xml:space="preserve"> и 202</w:t>
      </w:r>
      <w:r w:rsidR="005C240D">
        <w:rPr>
          <w:b/>
          <w:i/>
          <w:sz w:val="72"/>
          <w:szCs w:val="72"/>
        </w:rPr>
        <w:t>1</w:t>
      </w:r>
      <w:r w:rsidRPr="00D219A0">
        <w:rPr>
          <w:b/>
          <w:i/>
          <w:sz w:val="72"/>
          <w:szCs w:val="72"/>
        </w:rPr>
        <w:t xml:space="preserve"> годов</w:t>
      </w:r>
      <w:r w:rsidR="007357DA">
        <w:rPr>
          <w:b/>
          <w:i/>
          <w:sz w:val="72"/>
          <w:szCs w:val="72"/>
        </w:rPr>
        <w:t xml:space="preserve"> приняты решением Глинковского районного Совета депутатов </w:t>
      </w:r>
    </w:p>
    <w:p w:rsidR="00D219A0" w:rsidRPr="00D219A0" w:rsidRDefault="007357DA" w:rsidP="007357DA">
      <w:pPr>
        <w:jc w:val="center"/>
        <w:rPr>
          <w:b/>
          <w:i/>
          <w:sz w:val="72"/>
          <w:szCs w:val="72"/>
        </w:rPr>
      </w:pPr>
      <w:r>
        <w:rPr>
          <w:b/>
          <w:i/>
          <w:sz w:val="72"/>
          <w:szCs w:val="72"/>
        </w:rPr>
        <w:t>от 03.12.2019 года №57</w:t>
      </w:r>
      <w:r w:rsidR="00D219A0" w:rsidRPr="00D219A0">
        <w:rPr>
          <w:b/>
          <w:i/>
          <w:sz w:val="72"/>
          <w:szCs w:val="72"/>
        </w:rPr>
        <w:t xml:space="preserve"> </w:t>
      </w:r>
    </w:p>
    <w:p w:rsidR="000D48B3" w:rsidRDefault="000D48B3" w:rsidP="006A49B4">
      <w:pPr>
        <w:jc w:val="center"/>
        <w:rPr>
          <w:b/>
          <w:sz w:val="28"/>
          <w:szCs w:val="28"/>
        </w:rPr>
      </w:pPr>
      <w:r>
        <w:rPr>
          <w:b/>
          <w:sz w:val="56"/>
          <w:szCs w:val="56"/>
        </w:rPr>
        <w:lastRenderedPageBreak/>
        <w:t>ЧТО ТАКОЕ БЮДЖЕТ?</w:t>
      </w:r>
    </w:p>
    <w:p w:rsidR="000D48B3" w:rsidRDefault="00FD1C40" w:rsidP="00005343">
      <w:pPr>
        <w:ind w:right="187"/>
        <w:rPr>
          <w:b/>
          <w:i/>
          <w:sz w:val="40"/>
          <w:szCs w:val="40"/>
        </w:rPr>
      </w:pPr>
      <w:r>
        <w:rPr>
          <w:b/>
          <w:i/>
          <w:sz w:val="52"/>
          <w:szCs w:val="52"/>
        </w:rPr>
        <w:t>БЮДЖЕТ</w:t>
      </w:r>
      <w:r>
        <w:rPr>
          <w:b/>
          <w:sz w:val="52"/>
          <w:szCs w:val="52"/>
        </w:rPr>
        <w:t xml:space="preserve"> </w:t>
      </w:r>
      <w:r>
        <w:rPr>
          <w:b/>
          <w:i/>
          <w:sz w:val="40"/>
          <w:szCs w:val="40"/>
        </w:rPr>
        <w:t xml:space="preserve">(от старонормандского </w:t>
      </w:r>
      <w:r>
        <w:rPr>
          <w:b/>
          <w:i/>
          <w:sz w:val="40"/>
          <w:szCs w:val="40"/>
          <w:lang w:val="en-US"/>
        </w:rPr>
        <w:t>bougette</w:t>
      </w:r>
      <w:r>
        <w:rPr>
          <w:b/>
          <w:i/>
          <w:sz w:val="40"/>
          <w:szCs w:val="40"/>
        </w:rPr>
        <w:t xml:space="preserve"> – кошель, сумка,</w:t>
      </w:r>
      <w:r w:rsidR="00286CD9">
        <w:rPr>
          <w:b/>
          <w:i/>
          <w:sz w:val="40"/>
          <w:szCs w:val="40"/>
        </w:rPr>
        <w:t xml:space="preserve"> </w:t>
      </w:r>
      <w:r>
        <w:rPr>
          <w:b/>
          <w:i/>
          <w:sz w:val="40"/>
          <w:szCs w:val="40"/>
        </w:rPr>
        <w:t>кожаный мешок) – форма образования и расходования денежных средств, предназначенных для финансового обеспечения задач и функций госуда</w:t>
      </w:r>
      <w:r w:rsidR="002A496C">
        <w:rPr>
          <w:b/>
          <w:i/>
          <w:sz w:val="40"/>
          <w:szCs w:val="40"/>
        </w:rPr>
        <w:t>рства и местного самоуправления</w:t>
      </w:r>
    </w:p>
    <w:p w:rsidR="00B35D55" w:rsidRPr="002A496C" w:rsidRDefault="00CE63B2" w:rsidP="00D36A86">
      <w:pPr>
        <w:ind w:left="-142" w:firstLine="142"/>
        <w:rPr>
          <w:b/>
          <w:i/>
          <w:sz w:val="40"/>
          <w:szCs w:val="40"/>
        </w:rPr>
      </w:pPr>
      <w:r w:rsidRPr="00CE63B2">
        <w:rPr>
          <w:b/>
          <w:noProof/>
          <w:sz w:val="28"/>
          <w:szCs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600" type="#_x0000_t8" style="position:absolute;left:0;text-align:left;margin-left:-11.15pt;margin-top:4.5pt;width:441pt;height:198pt;z-index:251741184" fillcolor="#00b050">
            <v:textbox style="mso-next-textbox:#_x0000_s1600">
              <w:txbxContent>
                <w:p w:rsidR="009121AC" w:rsidRPr="001E520F" w:rsidRDefault="009121AC"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v:textbox>
          </v:shape>
        </w:pict>
      </w:r>
    </w:p>
    <w:p w:rsidR="006A49B4" w:rsidRDefault="00CE63B2" w:rsidP="00291E6A">
      <w:pPr>
        <w:ind w:left="-142" w:firstLine="142"/>
        <w:jc w:val="center"/>
        <w:rPr>
          <w:b/>
          <w:sz w:val="28"/>
          <w:szCs w:val="28"/>
        </w:rPr>
      </w:pPr>
      <w:r>
        <w:rPr>
          <w:b/>
          <w:noProof/>
          <w:sz w:val="28"/>
          <w:szCs w:val="28"/>
        </w:rPr>
        <w:pict>
          <v:shapetype id="_x0000_t119" coordsize="21600,21600" o:spt="119" path="m,l21600,,17240,21600r-12880,xe">
            <v:stroke joinstyle="miter"/>
            <v:path gradientshapeok="t" o:connecttype="custom" o:connectlocs="10800,0;2180,10800;10800,21600;19420,10800" textboxrect="4321,0,17204,21600"/>
          </v:shapetype>
          <v:shape id="_x0000_s1601" type="#_x0000_t119" style="position:absolute;left:0;text-align:left;margin-left:349.6pt;margin-top:247pt;width:475.5pt;height:178.5pt;flip:y;z-index:251742208" fillcolor="#00b0f0">
            <v:textbox style="mso-next-textbox:#_x0000_s1601">
              <w:txbxContent>
                <w:p w:rsidR="009121AC" w:rsidRDefault="009121AC" w:rsidP="006A49B4">
                  <w:pPr>
                    <w:jc w:val="center"/>
                    <w:rPr>
                      <w:b/>
                      <w:sz w:val="28"/>
                      <w:szCs w:val="28"/>
                    </w:rPr>
                  </w:pPr>
                </w:p>
                <w:p w:rsidR="009121AC" w:rsidRPr="00864D8C" w:rsidRDefault="009121AC"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 предоставление межбюджетных трансфертов,</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9121AC" w:rsidRDefault="009121AC" w:rsidP="006A49B4"/>
              </w:txbxContent>
            </v:textbox>
          </v:shape>
        </w:pict>
      </w:r>
      <w:r w:rsidR="002A496C">
        <w:rPr>
          <w:b/>
          <w:noProof/>
          <w:sz w:val="28"/>
          <w:szCs w:val="28"/>
        </w:rPr>
        <w:drawing>
          <wp:inline distT="0" distB="0" distL="0" distR="0">
            <wp:extent cx="9582150" cy="530542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9582029" cy="5305358"/>
                    </a:xfrm>
                    <a:prstGeom prst="rect">
                      <a:avLst/>
                    </a:prstGeom>
                    <a:noFill/>
                    <a:ln w="9525">
                      <a:noFill/>
                      <a:miter lim="800000"/>
                      <a:headEnd/>
                      <a:tailEnd/>
                    </a:ln>
                  </pic:spPr>
                </pic:pic>
              </a:graphicData>
            </a:graphic>
          </wp:inline>
        </w:drawing>
      </w:r>
    </w:p>
    <w:p w:rsidR="00291E6A" w:rsidRDefault="00291E6A" w:rsidP="00D36A86">
      <w:pPr>
        <w:shd w:val="clear" w:color="auto" w:fill="E265FF" w:themeFill="accent4" w:themeFillTint="66"/>
        <w:ind w:left="-142" w:firstLine="142"/>
        <w:rPr>
          <w:b/>
          <w:sz w:val="28"/>
          <w:szCs w:val="28"/>
        </w:rPr>
      </w:pPr>
    </w:p>
    <w:p w:rsidR="00291E6A" w:rsidRDefault="00291E6A" w:rsidP="00615C80">
      <w:pPr>
        <w:shd w:val="clear" w:color="auto" w:fill="E265FF" w:themeFill="accent4" w:themeFillTint="66"/>
        <w:rPr>
          <w:b/>
          <w:sz w:val="28"/>
          <w:szCs w:val="28"/>
        </w:rPr>
      </w:pPr>
    </w:p>
    <w:p w:rsidR="00291E6A" w:rsidRDefault="00CE63B2" w:rsidP="00D36A86">
      <w:pPr>
        <w:shd w:val="clear" w:color="auto" w:fill="E265FF" w:themeFill="accent4" w:themeFillTint="66"/>
        <w:ind w:left="-142" w:firstLine="142"/>
        <w:rPr>
          <w:b/>
          <w:sz w:val="28"/>
          <w:szCs w:val="28"/>
        </w:rPr>
      </w:pPr>
      <w:r>
        <w:rPr>
          <w:b/>
          <w:noProof/>
          <w:sz w:val="28"/>
          <w:szCs w:val="28"/>
        </w:rPr>
        <w:pict>
          <v:rect id="_x0000_s1602" style="position:absolute;left:0;text-align:left;margin-left:261.1pt;margin-top:7.9pt;width:117pt;height:239.35pt;z-index:251744256" fillcolor="#25b136">
            <v:textbox style="mso-next-textbox:#_x0000_s1602">
              <w:txbxContent>
                <w:p w:rsidR="009121AC" w:rsidRDefault="009121AC" w:rsidP="006A49B4">
                  <w:pPr>
                    <w:jc w:val="center"/>
                    <w:rPr>
                      <w:b/>
                    </w:rPr>
                  </w:pPr>
                </w:p>
                <w:p w:rsidR="009121AC" w:rsidRDefault="009121AC" w:rsidP="006A49B4">
                  <w:pPr>
                    <w:jc w:val="center"/>
                    <w:rPr>
                      <w:b/>
                      <w:i/>
                      <w:sz w:val="44"/>
                      <w:szCs w:val="44"/>
                      <w:u w:val="single"/>
                    </w:rPr>
                  </w:pPr>
                </w:p>
                <w:p w:rsidR="009121AC" w:rsidRDefault="009121AC" w:rsidP="006A49B4">
                  <w:pPr>
                    <w:jc w:val="center"/>
                    <w:rPr>
                      <w:b/>
                      <w:i/>
                      <w:sz w:val="44"/>
                      <w:szCs w:val="44"/>
                      <w:u w:val="single"/>
                    </w:rPr>
                  </w:pPr>
                </w:p>
                <w:p w:rsidR="009121AC" w:rsidRDefault="009121AC" w:rsidP="006A49B4">
                  <w:pPr>
                    <w:jc w:val="center"/>
                    <w:rPr>
                      <w:b/>
                      <w:i/>
                      <w:sz w:val="44"/>
                      <w:szCs w:val="44"/>
                      <w:u w:val="single"/>
                    </w:rPr>
                  </w:pPr>
                </w:p>
                <w:p w:rsidR="009121AC" w:rsidRPr="00B840CD" w:rsidRDefault="009121AC" w:rsidP="006A49B4">
                  <w:pPr>
                    <w:jc w:val="center"/>
                    <w:rPr>
                      <w:b/>
                      <w:i/>
                      <w:sz w:val="44"/>
                      <w:szCs w:val="44"/>
                      <w:u w:val="single"/>
                    </w:rPr>
                  </w:pPr>
                  <w:r w:rsidRPr="00B840CD">
                    <w:rPr>
                      <w:b/>
                      <w:i/>
                      <w:sz w:val="44"/>
                      <w:szCs w:val="44"/>
                      <w:u w:val="single"/>
                    </w:rPr>
                    <w:t>ДОХОДЫ</w:t>
                  </w:r>
                </w:p>
                <w:p w:rsidR="009121AC" w:rsidRDefault="009121AC" w:rsidP="006A49B4">
                  <w:pPr>
                    <w:jc w:val="center"/>
                    <w:rPr>
                      <w:b/>
                      <w:sz w:val="28"/>
                      <w:szCs w:val="28"/>
                    </w:rPr>
                  </w:pPr>
                </w:p>
                <w:p w:rsidR="009121AC" w:rsidRDefault="009121AC" w:rsidP="006A49B4">
                  <w:pPr>
                    <w:jc w:val="center"/>
                    <w:rPr>
                      <w:b/>
                      <w:sz w:val="28"/>
                      <w:szCs w:val="28"/>
                    </w:rPr>
                  </w:pPr>
                </w:p>
                <w:p w:rsidR="009121AC" w:rsidRPr="00B840CD" w:rsidRDefault="009121AC" w:rsidP="006A49B4">
                  <w:pPr>
                    <w:jc w:val="center"/>
                    <w:rPr>
                      <w:b/>
                      <w:i/>
                      <w:sz w:val="40"/>
                      <w:szCs w:val="40"/>
                    </w:rPr>
                  </w:pPr>
                  <w:r w:rsidRPr="00B840CD">
                    <w:rPr>
                      <w:b/>
                      <w:i/>
                      <w:sz w:val="40"/>
                      <w:szCs w:val="40"/>
                    </w:rPr>
                    <w:t>100 рублей</w:t>
                  </w:r>
                </w:p>
              </w:txbxContent>
            </v:textbox>
          </v:rect>
        </w:pict>
      </w:r>
      <w:r>
        <w:rPr>
          <w:b/>
          <w:noProof/>
          <w:sz w:val="28"/>
          <w:szCs w:val="28"/>
        </w:rPr>
        <w:pict>
          <v:rect id="_x0000_s1604" style="position:absolute;left:0;text-align:left;margin-left:414.1pt;margin-top:7.9pt;width:122.25pt;height:239.35pt;z-index:251746304" fillcolor="#00b0f0">
            <v:textbox style="mso-next-textbox:#_x0000_s1604">
              <w:txbxContent>
                <w:p w:rsidR="009121AC" w:rsidRDefault="009121AC" w:rsidP="006A49B4">
                  <w:pPr>
                    <w:jc w:val="center"/>
                    <w:rPr>
                      <w:b/>
                    </w:rPr>
                  </w:pPr>
                </w:p>
                <w:p w:rsidR="009121AC" w:rsidRDefault="009121AC" w:rsidP="006A49B4">
                  <w:pPr>
                    <w:jc w:val="center"/>
                    <w:rPr>
                      <w:b/>
                      <w:i/>
                      <w:sz w:val="40"/>
                      <w:szCs w:val="40"/>
                    </w:rPr>
                  </w:pPr>
                </w:p>
                <w:p w:rsidR="009121AC" w:rsidRDefault="009121AC" w:rsidP="006A49B4">
                  <w:pPr>
                    <w:jc w:val="center"/>
                    <w:rPr>
                      <w:b/>
                      <w:i/>
                      <w:sz w:val="40"/>
                      <w:szCs w:val="40"/>
                    </w:rPr>
                  </w:pPr>
                </w:p>
                <w:p w:rsidR="009121AC" w:rsidRDefault="009121AC" w:rsidP="006A49B4">
                  <w:pPr>
                    <w:jc w:val="center"/>
                    <w:rPr>
                      <w:b/>
                      <w:i/>
                      <w:sz w:val="40"/>
                      <w:szCs w:val="40"/>
                    </w:rPr>
                  </w:pPr>
                </w:p>
                <w:p w:rsidR="009121AC" w:rsidRDefault="009121AC" w:rsidP="006A49B4">
                  <w:pPr>
                    <w:jc w:val="center"/>
                    <w:rPr>
                      <w:b/>
                      <w:i/>
                      <w:sz w:val="44"/>
                      <w:szCs w:val="44"/>
                    </w:rPr>
                  </w:pPr>
                  <w:r w:rsidRPr="00B840CD">
                    <w:rPr>
                      <w:b/>
                      <w:i/>
                      <w:sz w:val="40"/>
                      <w:szCs w:val="40"/>
                    </w:rPr>
                    <w:t>РАСХОДЫ</w:t>
                  </w:r>
                  <w:r w:rsidRPr="00B840CD">
                    <w:rPr>
                      <w:b/>
                      <w:i/>
                      <w:sz w:val="44"/>
                      <w:szCs w:val="44"/>
                    </w:rPr>
                    <w:t xml:space="preserve"> </w:t>
                  </w:r>
                </w:p>
                <w:p w:rsidR="009121AC" w:rsidRDefault="009121AC" w:rsidP="006A49B4">
                  <w:pPr>
                    <w:jc w:val="center"/>
                    <w:rPr>
                      <w:b/>
                      <w:i/>
                      <w:sz w:val="44"/>
                      <w:szCs w:val="44"/>
                    </w:rPr>
                  </w:pPr>
                </w:p>
                <w:p w:rsidR="009121AC" w:rsidRDefault="009121AC" w:rsidP="006A49B4">
                  <w:pPr>
                    <w:jc w:val="center"/>
                    <w:rPr>
                      <w:b/>
                      <w:i/>
                      <w:sz w:val="44"/>
                      <w:szCs w:val="44"/>
                    </w:rPr>
                  </w:pPr>
                </w:p>
                <w:p w:rsidR="009121AC" w:rsidRPr="00B840CD" w:rsidRDefault="009121AC" w:rsidP="006A49B4">
                  <w:pPr>
                    <w:jc w:val="center"/>
                    <w:rPr>
                      <w:b/>
                      <w:i/>
                      <w:sz w:val="44"/>
                      <w:szCs w:val="44"/>
                    </w:rPr>
                  </w:pPr>
                  <w:r w:rsidRPr="00B840CD">
                    <w:rPr>
                      <w:b/>
                      <w:i/>
                      <w:sz w:val="44"/>
                      <w:szCs w:val="44"/>
                    </w:rPr>
                    <w:t>500 рублей</w:t>
                  </w:r>
                </w:p>
              </w:txbxContent>
            </v:textbox>
          </v:rect>
        </w:pict>
      </w:r>
    </w:p>
    <w:p w:rsidR="00291E6A" w:rsidRDefault="00CE63B2" w:rsidP="00D36A86">
      <w:pPr>
        <w:shd w:val="clear" w:color="auto" w:fill="E265FF" w:themeFill="accent4" w:themeFillTint="66"/>
        <w:ind w:left="-142" w:firstLine="142"/>
        <w:rPr>
          <w:b/>
          <w:sz w:val="28"/>
          <w:szCs w:val="28"/>
        </w:rPr>
      </w:pPr>
      <w:r>
        <w:rPr>
          <w:b/>
          <w:noProof/>
          <w:sz w:val="28"/>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607" type="#_x0000_t9" style="position:absolute;left:0;text-align:left;margin-left:578.35pt;margin-top:3.05pt;width:235.5pt;height:228.1pt;z-index:251749376" fillcolor="#e40059 [3205]" strokecolor="#f2f2f2 [3041]" strokeweight="3pt">
            <v:shadow on="t" type="perspective" color="#71002c [1605]" opacity=".5" offset="1pt" offset2="-1pt"/>
            <v:textbox style="mso-next-textbox:#_x0000_s1607">
              <w:txbxContent>
                <w:p w:rsidR="009121AC" w:rsidRDefault="009121AC" w:rsidP="006A49B4">
                  <w:pPr>
                    <w:jc w:val="center"/>
                    <w:rPr>
                      <w:b/>
                      <w:sz w:val="22"/>
                      <w:szCs w:val="22"/>
                    </w:rPr>
                  </w:pPr>
                </w:p>
                <w:p w:rsidR="009121AC" w:rsidRPr="00D87D6F" w:rsidRDefault="009121AC" w:rsidP="006A49B4">
                  <w:pPr>
                    <w:jc w:val="center"/>
                    <w:rPr>
                      <w:b/>
                      <w:i/>
                      <w:sz w:val="40"/>
                      <w:szCs w:val="40"/>
                    </w:rPr>
                  </w:pPr>
                  <w:r w:rsidRPr="00A27771">
                    <w:rPr>
                      <w:b/>
                      <w:i/>
                      <w:sz w:val="48"/>
                      <w:szCs w:val="48"/>
                    </w:rPr>
                    <w:t>ДЕФИЦИТ</w:t>
                  </w:r>
                  <w:r>
                    <w:rPr>
                      <w:b/>
                      <w:i/>
                      <w:sz w:val="40"/>
                      <w:szCs w:val="40"/>
                    </w:rPr>
                    <w:t>-</w:t>
                  </w:r>
                </w:p>
                <w:p w:rsidR="009121AC" w:rsidRDefault="009121AC"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9121AC" w:rsidRPr="00B840CD" w:rsidRDefault="009121AC" w:rsidP="006A49B4">
                  <w:pPr>
                    <w:jc w:val="center"/>
                    <w:rPr>
                      <w:b/>
                      <w:i/>
                      <w:sz w:val="44"/>
                      <w:szCs w:val="44"/>
                    </w:rPr>
                  </w:pPr>
                  <w:r w:rsidRPr="00D87D6F">
                    <w:rPr>
                      <w:b/>
                      <w:i/>
                      <w:sz w:val="40"/>
                      <w:szCs w:val="40"/>
                    </w:rPr>
                    <w:t xml:space="preserve"> </w:t>
                  </w:r>
                  <w:r w:rsidRPr="00B840CD">
                    <w:rPr>
                      <w:b/>
                      <w:i/>
                      <w:sz w:val="44"/>
                      <w:szCs w:val="44"/>
                    </w:rPr>
                    <w:t xml:space="preserve">над </w:t>
                  </w:r>
                </w:p>
                <w:p w:rsidR="009121AC" w:rsidRPr="00B840CD" w:rsidRDefault="009121AC" w:rsidP="006A49B4">
                  <w:pPr>
                    <w:jc w:val="center"/>
                    <w:rPr>
                      <w:b/>
                      <w:i/>
                      <w:sz w:val="40"/>
                      <w:szCs w:val="40"/>
                      <w:u w:val="single"/>
                    </w:rPr>
                  </w:pPr>
                  <w:r w:rsidRPr="00B840CD">
                    <w:rPr>
                      <w:b/>
                      <w:i/>
                      <w:sz w:val="40"/>
                      <w:szCs w:val="40"/>
                      <w:u w:val="single"/>
                    </w:rPr>
                    <w:t>ДОХОДАМИ</w:t>
                  </w:r>
                </w:p>
                <w:p w:rsidR="009121AC" w:rsidRPr="00C3451F" w:rsidRDefault="009121AC" w:rsidP="006A49B4">
                  <w:pPr>
                    <w:jc w:val="center"/>
                    <w:rPr>
                      <w:b/>
                      <w:sz w:val="20"/>
                      <w:szCs w:val="20"/>
                    </w:rPr>
                  </w:pPr>
                </w:p>
              </w:txbxContent>
            </v:textbox>
          </v:shape>
        </w:pict>
      </w:r>
    </w:p>
    <w:p w:rsidR="00B35D55" w:rsidRPr="003D79AA" w:rsidRDefault="00CE63B2" w:rsidP="003D79AA">
      <w:pPr>
        <w:shd w:val="clear" w:color="auto" w:fill="E265FF" w:themeFill="accent4" w:themeFillTint="66"/>
        <w:ind w:left="-142" w:firstLine="142"/>
        <w:rPr>
          <w:b/>
          <w:sz w:val="28"/>
          <w:szCs w:val="28"/>
        </w:rPr>
      </w:pPr>
      <w:r>
        <w:rPr>
          <w:b/>
          <w:noProof/>
          <w:sz w:val="28"/>
          <w:szCs w:val="28"/>
        </w:rPr>
        <w:pict>
          <v:shape id="_x0000_s1613" type="#_x0000_t9" style="position:absolute;left:0;text-align:left;margin-left:578.35pt;margin-top:240.55pt;width:240.75pt;height:250.4pt;z-index:251755520" fillcolor="yellow">
            <v:textbox style="mso-next-textbox:#_x0000_s1613">
              <w:txbxContent>
                <w:p w:rsidR="009121AC" w:rsidRDefault="009121AC" w:rsidP="00AF6836">
                  <w:pPr>
                    <w:rPr>
                      <w:b/>
                      <w:sz w:val="22"/>
                      <w:szCs w:val="22"/>
                    </w:rPr>
                  </w:pPr>
                </w:p>
                <w:p w:rsidR="009121AC" w:rsidRPr="00AF6836" w:rsidRDefault="009121AC" w:rsidP="006A49B4">
                  <w:pPr>
                    <w:jc w:val="center"/>
                    <w:rPr>
                      <w:b/>
                      <w:sz w:val="40"/>
                      <w:szCs w:val="40"/>
                    </w:rPr>
                  </w:pPr>
                  <w:r w:rsidRPr="00A27771">
                    <w:rPr>
                      <w:b/>
                      <w:i/>
                      <w:sz w:val="48"/>
                      <w:szCs w:val="48"/>
                    </w:rPr>
                    <w:t>ПРОФИЦИТ</w:t>
                  </w:r>
                  <w:r w:rsidRPr="00AF6836">
                    <w:rPr>
                      <w:b/>
                      <w:sz w:val="40"/>
                      <w:szCs w:val="40"/>
                    </w:rPr>
                    <w:t>-</w:t>
                  </w:r>
                </w:p>
                <w:p w:rsidR="009121AC" w:rsidRPr="006B20A6" w:rsidRDefault="009121AC"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9121AC" w:rsidRPr="006B20A6" w:rsidRDefault="009121AC" w:rsidP="006A49B4">
                  <w:pPr>
                    <w:jc w:val="center"/>
                    <w:rPr>
                      <w:b/>
                      <w:i/>
                      <w:sz w:val="44"/>
                      <w:szCs w:val="44"/>
                    </w:rPr>
                  </w:pPr>
                  <w:r w:rsidRPr="00B840CD">
                    <w:rPr>
                      <w:b/>
                      <w:i/>
                      <w:sz w:val="44"/>
                      <w:szCs w:val="44"/>
                    </w:rPr>
                    <w:t xml:space="preserve">над </w:t>
                  </w:r>
                  <w:r w:rsidRPr="006B20A6">
                    <w:rPr>
                      <w:b/>
                      <w:i/>
                      <w:sz w:val="44"/>
                      <w:szCs w:val="44"/>
                    </w:rPr>
                    <w:t>РАСХОДАМИ</w:t>
                  </w:r>
                </w:p>
              </w:txbxContent>
            </v:textbox>
          </v:shape>
        </w:pict>
      </w:r>
      <w:r>
        <w:rPr>
          <w:b/>
          <w:noProof/>
          <w:sz w:val="28"/>
          <w:szCs w:val="28"/>
        </w:rPr>
        <w:pict>
          <v:rect id="_x0000_s1612" style="position:absolute;left:0;text-align:left;margin-left:544.8pt;margin-top:370.3pt;width:27.55pt;height:15.3pt;flip:y;z-index:251754496" fillcolor="#68007f [3207]" strokecolor="#f2f2f2 [3041]" strokeweight="3pt">
            <v:shadow on="t" type="perspective" color="#33003f [1607]" opacity=".5" offset="1pt" offset2="-1pt"/>
          </v:rect>
        </w:pict>
      </w:r>
      <w:r>
        <w:rPr>
          <w:b/>
          <w:noProof/>
          <w:sz w:val="28"/>
          <w:szCs w:val="28"/>
        </w:rPr>
        <w:pict>
          <v:rect id="_x0000_s1611" style="position:absolute;left:0;text-align:left;margin-left:544.8pt;margin-top:345.1pt;width:27.55pt;height:16.2pt;z-index:251753472" fillcolor="#68007f [3207]" strokecolor="#f2f2f2 [3041]" strokeweight="3pt">
            <v:shadow on="t" type="perspective" color="#33003f [1607]" opacity=".5" offset="1pt" offset2="-1pt"/>
          </v:rect>
        </w:pict>
      </w:r>
      <w:r>
        <w:rPr>
          <w:b/>
          <w:noProof/>
          <w:sz w:val="28"/>
          <w:szCs w:val="28"/>
        </w:rPr>
        <w:pict>
          <v:rect id="_x0000_s1605" style="position:absolute;left:0;text-align:left;margin-left:545.55pt;margin-top:111.85pt;width:26.8pt;height:13.2pt;z-index:251747328" fillcolor="#68007f [3207]" strokecolor="#f2f2f2 [3041]" strokeweight="3pt">
            <v:shadow on="t" type="perspective" color="#33003f [1607]" opacity=".5" offset="1pt" offset2="-1pt"/>
          </v:rect>
        </w:pict>
      </w:r>
      <w:r>
        <w:rPr>
          <w:b/>
          <w:noProof/>
          <w:sz w:val="28"/>
          <w:szCs w:val="28"/>
        </w:rPr>
        <w:pict>
          <v:rect id="_x0000_s1606" style="position:absolute;left:0;text-align:left;margin-left:544.8pt;margin-top:84.1pt;width:27.55pt;height:14.7pt;z-index:251748352" fillcolor="#68007f [3207]" strokecolor="#f2f2f2 [3041]" strokeweight="3pt">
            <v:shadow on="t" type="perspective" color="#33003f [1607]" opacity=".5" offset="1pt" offset2="-1pt"/>
          </v:rect>
        </w:pict>
      </w:r>
      <w:r>
        <w:rPr>
          <w:b/>
          <w:noProof/>
          <w:sz w:val="28"/>
          <w:szCs w:val="28"/>
        </w:rPr>
        <w:pict>
          <v:rect id="_x0000_s1603" style="position:absolute;left:0;text-align:left;margin-left:384.1pt;margin-top:92.8pt;width:26.25pt;height:15.3pt;flip:y;z-index:251745280" fillcolor="#68007f [3207]" strokecolor="#f2f2f2 [3041]" strokeweight="3pt">
            <v:shadow on="t" type="perspective" color="#33003f [1607]" opacity=".5" offset="1pt" offset2="-1pt"/>
          </v:rect>
        </w:pict>
      </w:r>
      <w:r>
        <w:rPr>
          <w:b/>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14" type="#_x0000_t13" style="position:absolute;left:0;text-align:left;margin-left:199.8pt;margin-top:76.6pt;width:61.3pt;height:48.45pt;flip:y;z-index:251756544" fillcolor="#68007f [3207]" strokecolor="#f2f2f2 [3041]" strokeweight="3pt">
            <v:shadow on="t" type="perspective" color="#33003f [1607]" opacity=".5" offset="1pt" offset2="-1pt"/>
          </v:shape>
        </w:pict>
      </w:r>
      <w:r>
        <w:rPr>
          <w:b/>
          <w:noProof/>
          <w:sz w:val="28"/>
          <w:szCs w:val="28"/>
        </w:rPr>
        <w:pict>
          <v:shape id="_x0000_s1615" type="#_x0000_t13" style="position:absolute;left:0;text-align:left;margin-left:199.8pt;margin-top:323.35pt;width:57.55pt;height:46.95pt;z-index:251757568" fillcolor="#68007f [3207]" strokecolor="#f2f2f2 [3041]" strokeweight="3pt">
            <v:shadow on="t" type="perspective" color="#33003f [1607]" opacity=".5" offset="1pt" offset2="-1pt"/>
          </v:shape>
        </w:pict>
      </w:r>
      <w:r>
        <w:rPr>
          <w:b/>
          <w:noProof/>
          <w:sz w:val="28"/>
          <w:szCs w:val="28"/>
        </w:rPr>
        <w:pict>
          <v:rect id="_x0000_s1609" style="position:absolute;left:0;text-align:left;margin-left:384.1pt;margin-top:349.3pt;width:26.25pt;height:16.05pt;flip:y;z-index:251751424" fillcolor="#68007f [3207]" strokecolor="#f2f2f2 [3041]" strokeweight="3pt">
            <v:shadow on="t" type="perspective" color="#33003f [1607]" opacity=".5" offset="1pt" offset2="-1pt"/>
          </v:rect>
        </w:pict>
      </w:r>
      <w:r>
        <w:rPr>
          <w:b/>
          <w:noProof/>
          <w:sz w:val="28"/>
          <w:szCs w:val="28"/>
        </w:rPr>
        <w:pict>
          <v:rect id="_x0000_s1608" style="position:absolute;left:0;text-align:left;margin-left:257.35pt;margin-top:240.55pt;width:120.75pt;height:250.4pt;z-index:251750400" fillcolor="#25b136">
            <v:textbox style="mso-next-textbox:#_x0000_s1608">
              <w:txbxContent>
                <w:p w:rsidR="009121AC" w:rsidRDefault="009121AC" w:rsidP="00AF6836">
                  <w:pPr>
                    <w:jc w:val="center"/>
                    <w:rPr>
                      <w:b/>
                      <w:i/>
                      <w:sz w:val="40"/>
                      <w:szCs w:val="40"/>
                    </w:rPr>
                  </w:pPr>
                </w:p>
                <w:p w:rsidR="009121AC" w:rsidRDefault="009121AC" w:rsidP="00AF6836">
                  <w:pPr>
                    <w:jc w:val="center"/>
                    <w:rPr>
                      <w:b/>
                      <w:i/>
                      <w:sz w:val="40"/>
                      <w:szCs w:val="40"/>
                    </w:rPr>
                  </w:pPr>
                </w:p>
                <w:p w:rsidR="009121AC" w:rsidRDefault="009121AC" w:rsidP="00AF6836">
                  <w:pPr>
                    <w:jc w:val="center"/>
                    <w:rPr>
                      <w:b/>
                      <w:i/>
                      <w:sz w:val="40"/>
                      <w:szCs w:val="40"/>
                    </w:rPr>
                  </w:pPr>
                </w:p>
                <w:p w:rsidR="009121AC" w:rsidRPr="00B840CD" w:rsidRDefault="009121AC" w:rsidP="00AF6836">
                  <w:pPr>
                    <w:jc w:val="center"/>
                    <w:rPr>
                      <w:b/>
                      <w:i/>
                      <w:sz w:val="44"/>
                      <w:szCs w:val="44"/>
                      <w:u w:val="single"/>
                    </w:rPr>
                  </w:pPr>
                  <w:r w:rsidRPr="00B840CD">
                    <w:rPr>
                      <w:b/>
                      <w:i/>
                      <w:sz w:val="44"/>
                      <w:szCs w:val="44"/>
                      <w:u w:val="single"/>
                    </w:rPr>
                    <w:t>ДОХОДЫ</w:t>
                  </w:r>
                </w:p>
                <w:p w:rsidR="009121AC" w:rsidRDefault="009121AC" w:rsidP="00AF6836">
                  <w:pPr>
                    <w:jc w:val="center"/>
                    <w:rPr>
                      <w:b/>
                      <w:i/>
                      <w:sz w:val="40"/>
                      <w:szCs w:val="40"/>
                    </w:rPr>
                  </w:pPr>
                </w:p>
                <w:p w:rsidR="009121AC" w:rsidRPr="00AF6836" w:rsidRDefault="009121AC" w:rsidP="00AF6836">
                  <w:pPr>
                    <w:jc w:val="center"/>
                    <w:rPr>
                      <w:b/>
                      <w:i/>
                      <w:sz w:val="40"/>
                      <w:szCs w:val="40"/>
                    </w:rPr>
                  </w:pPr>
                </w:p>
                <w:p w:rsidR="009121AC" w:rsidRPr="00AF6836" w:rsidRDefault="009121AC" w:rsidP="00AF6836">
                  <w:pPr>
                    <w:jc w:val="center"/>
                    <w:rPr>
                      <w:b/>
                      <w:i/>
                      <w:sz w:val="40"/>
                      <w:szCs w:val="40"/>
                    </w:rPr>
                  </w:pPr>
                  <w:r w:rsidRPr="00AF6836">
                    <w:rPr>
                      <w:b/>
                      <w:i/>
                      <w:sz w:val="40"/>
                      <w:szCs w:val="40"/>
                    </w:rPr>
                    <w:t>500 рублей</w:t>
                  </w:r>
                </w:p>
              </w:txbxContent>
            </v:textbox>
          </v:rect>
        </w:pict>
      </w:r>
      <w:r>
        <w:rPr>
          <w:b/>
          <w:noProof/>
          <w:sz w:val="28"/>
          <w:szCs w:val="28"/>
        </w:rPr>
        <w:pict>
          <v:rect id="_x0000_s1610" style="position:absolute;left:0;text-align:left;margin-left:414.1pt;margin-top:240.55pt;width:126pt;height:250.4pt;z-index:251752448" fillcolor="#00b0f0">
            <v:textbox style="mso-next-textbox:#_x0000_s1610">
              <w:txbxContent>
                <w:p w:rsidR="009121AC" w:rsidRDefault="009121AC" w:rsidP="006A49B4">
                  <w:pPr>
                    <w:rPr>
                      <w:b/>
                      <w:i/>
                      <w:sz w:val="40"/>
                      <w:szCs w:val="40"/>
                    </w:rPr>
                  </w:pPr>
                </w:p>
                <w:p w:rsidR="009121AC" w:rsidRDefault="009121AC" w:rsidP="006A49B4">
                  <w:pPr>
                    <w:rPr>
                      <w:b/>
                      <w:i/>
                      <w:sz w:val="40"/>
                      <w:szCs w:val="40"/>
                    </w:rPr>
                  </w:pPr>
                </w:p>
                <w:p w:rsidR="009121AC" w:rsidRDefault="009121AC" w:rsidP="006A49B4">
                  <w:pPr>
                    <w:rPr>
                      <w:b/>
                      <w:i/>
                      <w:sz w:val="40"/>
                      <w:szCs w:val="40"/>
                    </w:rPr>
                  </w:pPr>
                </w:p>
                <w:p w:rsidR="009121AC" w:rsidRDefault="009121AC" w:rsidP="00AF6836">
                  <w:pPr>
                    <w:jc w:val="center"/>
                    <w:rPr>
                      <w:b/>
                      <w:i/>
                      <w:sz w:val="40"/>
                      <w:szCs w:val="40"/>
                    </w:rPr>
                  </w:pPr>
                  <w:r w:rsidRPr="00AF6836">
                    <w:rPr>
                      <w:b/>
                      <w:i/>
                      <w:sz w:val="40"/>
                      <w:szCs w:val="40"/>
                    </w:rPr>
                    <w:t>РАСХОДЫ</w:t>
                  </w:r>
                </w:p>
                <w:p w:rsidR="009121AC" w:rsidRDefault="009121AC" w:rsidP="00AF6836">
                  <w:pPr>
                    <w:jc w:val="center"/>
                    <w:rPr>
                      <w:b/>
                      <w:i/>
                      <w:sz w:val="40"/>
                      <w:szCs w:val="40"/>
                    </w:rPr>
                  </w:pPr>
                </w:p>
                <w:p w:rsidR="009121AC" w:rsidRPr="00AF6836" w:rsidRDefault="009121AC" w:rsidP="00AF6836">
                  <w:pPr>
                    <w:jc w:val="center"/>
                    <w:rPr>
                      <w:i/>
                      <w:sz w:val="40"/>
                      <w:szCs w:val="40"/>
                    </w:rPr>
                  </w:pPr>
                </w:p>
                <w:p w:rsidR="009121AC" w:rsidRPr="00AF6836" w:rsidRDefault="009121AC" w:rsidP="00AF6836">
                  <w:pPr>
                    <w:jc w:val="center"/>
                    <w:rPr>
                      <w:b/>
                      <w:i/>
                      <w:sz w:val="40"/>
                      <w:szCs w:val="40"/>
                    </w:rPr>
                  </w:pPr>
                  <w:r w:rsidRPr="00AF6836">
                    <w:rPr>
                      <w:b/>
                      <w:i/>
                      <w:sz w:val="40"/>
                      <w:szCs w:val="40"/>
                    </w:rPr>
                    <w:t>100 рублей</w:t>
                  </w:r>
                </w:p>
              </w:txbxContent>
            </v:textbox>
          </v:rect>
        </w:pict>
      </w:r>
      <w:r w:rsidR="00B35D55">
        <w:rPr>
          <w:b/>
          <w:noProof/>
          <w:sz w:val="28"/>
          <w:szCs w:val="28"/>
        </w:rPr>
        <w:drawing>
          <wp:inline distT="0" distB="0" distL="0" distR="0">
            <wp:extent cx="2495550" cy="6305550"/>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495550" cy="6305550"/>
                    </a:xfrm>
                    <a:prstGeom prst="rect">
                      <a:avLst/>
                    </a:prstGeom>
                    <a:noFill/>
                    <a:ln w="9525">
                      <a:noFill/>
                      <a:miter lim="800000"/>
                      <a:headEnd/>
                      <a:tailEnd/>
                    </a:ln>
                  </pic:spPr>
                </pic:pic>
              </a:graphicData>
            </a:graphic>
          </wp:inline>
        </w:drawing>
      </w:r>
    </w:p>
    <w:p w:rsidR="006C30C9" w:rsidRDefault="00BC6BD5" w:rsidP="00114526">
      <w:pPr>
        <w:ind w:firstLine="142"/>
        <w:jc w:val="center"/>
        <w:rPr>
          <w:b/>
          <w:sz w:val="56"/>
          <w:szCs w:val="56"/>
        </w:rPr>
      </w:pPr>
      <w:r>
        <w:rPr>
          <w:b/>
          <w:sz w:val="56"/>
          <w:szCs w:val="56"/>
        </w:rPr>
        <w:lastRenderedPageBreak/>
        <w:t>ЧТО ТАКОЕ БЮДЖЕТ ДЛЯ ГРАЖДАН?</w:t>
      </w:r>
    </w:p>
    <w:p w:rsidR="000C6A43" w:rsidRDefault="000C6A43" w:rsidP="00114526">
      <w:pPr>
        <w:ind w:left="-709" w:firstLine="142"/>
        <w:jc w:val="center"/>
        <w:rPr>
          <w:b/>
          <w:i/>
          <w:sz w:val="48"/>
          <w:szCs w:val="48"/>
        </w:rPr>
      </w:pPr>
    </w:p>
    <w:p w:rsidR="006C30C9" w:rsidRPr="006C30C9" w:rsidRDefault="006C30C9" w:rsidP="00114526">
      <w:pPr>
        <w:ind w:left="-142"/>
        <w:jc w:val="center"/>
        <w:rPr>
          <w:b/>
          <w:i/>
          <w:sz w:val="48"/>
          <w:szCs w:val="48"/>
        </w:rPr>
      </w:pPr>
      <w:r w:rsidRPr="006C30C9">
        <w:rPr>
          <w:b/>
          <w:i/>
          <w:sz w:val="48"/>
          <w:szCs w:val="48"/>
        </w:rPr>
        <w:t>Уважаемые жители Глинковского района!</w:t>
      </w:r>
    </w:p>
    <w:p w:rsidR="000C6A43" w:rsidRDefault="005B50B4" w:rsidP="00114526">
      <w:pPr>
        <w:ind w:left="-709" w:firstLine="142"/>
        <w:rPr>
          <w:b/>
          <w:i/>
          <w:sz w:val="48"/>
          <w:szCs w:val="48"/>
        </w:rPr>
      </w:pPr>
      <w:r>
        <w:rPr>
          <w:b/>
          <w:i/>
          <w:sz w:val="48"/>
          <w:szCs w:val="48"/>
        </w:rPr>
        <w:t xml:space="preserve">       </w:t>
      </w:r>
    </w:p>
    <w:p w:rsidR="006C30C9" w:rsidRPr="000C6A43" w:rsidRDefault="000C6A43" w:rsidP="00431464">
      <w:pPr>
        <w:ind w:hanging="567"/>
        <w:rPr>
          <w:b/>
          <w:i/>
          <w:sz w:val="40"/>
          <w:szCs w:val="40"/>
        </w:rPr>
      </w:pPr>
      <w:r>
        <w:rPr>
          <w:b/>
          <w:i/>
          <w:sz w:val="48"/>
          <w:szCs w:val="48"/>
        </w:rPr>
        <w:t xml:space="preserve">       </w:t>
      </w:r>
      <w:r w:rsidR="005B50B4">
        <w:rPr>
          <w:b/>
          <w:i/>
          <w:sz w:val="48"/>
          <w:szCs w:val="48"/>
        </w:rPr>
        <w:t xml:space="preserve"> </w:t>
      </w:r>
      <w:r w:rsidR="006C30C9" w:rsidRPr="000C6A43">
        <w:rPr>
          <w:b/>
          <w:i/>
          <w:sz w:val="40"/>
          <w:szCs w:val="40"/>
        </w:rPr>
        <w:t xml:space="preserve">Сегодня </w:t>
      </w:r>
      <w:r w:rsidR="006C30C9" w:rsidRPr="00FD1C40">
        <w:rPr>
          <w:b/>
          <w:i/>
          <w:sz w:val="40"/>
          <w:szCs w:val="40"/>
        </w:rPr>
        <w:t>большое</w:t>
      </w:r>
      <w:r w:rsidR="006C30C9" w:rsidRPr="000C6A43">
        <w:rPr>
          <w:b/>
          <w:i/>
          <w:sz w:val="40"/>
          <w:szCs w:val="40"/>
        </w:rPr>
        <w:t xml:space="preserve"> внимание уделяется теме информационной открытости, и прежде </w:t>
      </w:r>
      <w:r w:rsidR="00567D44">
        <w:rPr>
          <w:b/>
          <w:i/>
          <w:sz w:val="40"/>
          <w:szCs w:val="40"/>
        </w:rPr>
        <w:t xml:space="preserve">     </w:t>
      </w:r>
      <w:r w:rsidR="006C30C9" w:rsidRPr="000C6A43">
        <w:rPr>
          <w:b/>
          <w:i/>
          <w:sz w:val="40"/>
          <w:szCs w:val="40"/>
        </w:rPr>
        <w:t>всего в сфере бюджетной политики. Эффективное использование бюджетных средств на благо района, с учетом приоритетов, определяемых жителями, недопустимость коррупции – важнейшие задачи, которые мы с вами можем решать, объединяя усилия.</w:t>
      </w:r>
    </w:p>
    <w:p w:rsidR="001D7FAE" w:rsidRPr="000C6A43" w:rsidRDefault="001D7FAE" w:rsidP="00431464">
      <w:pPr>
        <w:rPr>
          <w:b/>
          <w:i/>
          <w:sz w:val="40"/>
          <w:szCs w:val="40"/>
        </w:rPr>
      </w:pPr>
      <w:r w:rsidRPr="000C6A43">
        <w:rPr>
          <w:b/>
          <w:i/>
          <w:sz w:val="40"/>
          <w:szCs w:val="40"/>
        </w:rPr>
        <w:t xml:space="preserve">          Финансовое управление Администрации муниципального образования «Глинковский район»</w:t>
      </w:r>
      <w:r w:rsidR="001422FB">
        <w:rPr>
          <w:b/>
          <w:i/>
          <w:sz w:val="40"/>
          <w:szCs w:val="40"/>
        </w:rPr>
        <w:t xml:space="preserve"> Смоленской области</w:t>
      </w:r>
      <w:r w:rsidRPr="000C6A43">
        <w:rPr>
          <w:b/>
          <w:i/>
          <w:sz w:val="40"/>
          <w:szCs w:val="40"/>
        </w:rPr>
        <w:t xml:space="preserve">  представляет информационный ресурс «Бюджет для граждан», созданный для обеспечения открытости и прозрачности бюджета и бюджетного процесса для населения.</w:t>
      </w:r>
    </w:p>
    <w:p w:rsidR="001D7FAE"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Бюджет для граждан содержит информационно-аналитический материал, доступный для широкого круга неподготовленных пользователей: основы бюджета и бюджетного процесса, исполнение бюджета, проект бюджета, муниципальные программы, публичные слушания и другую информацию для граждан.</w:t>
      </w:r>
    </w:p>
    <w:p w:rsidR="000C6A43"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 xml:space="preserve">Уже сегодня информация о всех стадиях бюджетного процесса, о плановых показателях районного бюджета и его исполнения доступна для всех заинтересованных пользователей и размещается на официальном сайте </w:t>
      </w:r>
      <w:r w:rsidR="000C6A43" w:rsidRPr="000C6A43">
        <w:rPr>
          <w:b/>
          <w:i/>
          <w:sz w:val="40"/>
          <w:szCs w:val="40"/>
        </w:rPr>
        <w:t>органов местного самоуправления Глинковского района Смоленской области.</w:t>
      </w:r>
    </w:p>
    <w:p w:rsidR="001D7FAE" w:rsidRDefault="00114526" w:rsidP="00431464">
      <w:pPr>
        <w:ind w:firstLine="425"/>
        <w:rPr>
          <w:b/>
          <w:i/>
          <w:sz w:val="40"/>
          <w:szCs w:val="40"/>
        </w:rPr>
      </w:pPr>
      <w:r>
        <w:rPr>
          <w:b/>
          <w:i/>
          <w:sz w:val="40"/>
          <w:szCs w:val="40"/>
        </w:rPr>
        <w:t xml:space="preserve">  </w:t>
      </w:r>
      <w:r w:rsidR="000C6A43" w:rsidRPr="000C6A43">
        <w:rPr>
          <w:b/>
          <w:i/>
          <w:sz w:val="40"/>
          <w:szCs w:val="40"/>
        </w:rPr>
        <w:t>Надеемся, что представление бюджета и бюджетного процесса в муниципальном образовании «Глинковский район» в понятной для жителей форме повысит уровень общественного участия граждан в бюджетном процессе района.</w:t>
      </w:r>
      <w:r w:rsidR="001D7FAE" w:rsidRPr="000C6A43">
        <w:rPr>
          <w:b/>
          <w:i/>
          <w:sz w:val="40"/>
          <w:szCs w:val="40"/>
        </w:rPr>
        <w:t xml:space="preserve"> </w:t>
      </w:r>
    </w:p>
    <w:p w:rsidR="008C309C" w:rsidRDefault="00CE63B2" w:rsidP="00E9387C">
      <w:pPr>
        <w:ind w:left="-709"/>
        <w:jc w:val="center"/>
        <w:rPr>
          <w:b/>
          <w:sz w:val="56"/>
          <w:szCs w:val="56"/>
        </w:rPr>
      </w:pPr>
      <w:r>
        <w:rPr>
          <w:b/>
          <w:noProof/>
          <w:sz w:val="56"/>
          <w:szCs w:val="56"/>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705" type="#_x0000_t67" style="position:absolute;left:0;text-align:left;margin-left:646.35pt;margin-top:27.4pt;width:59.25pt;height:32.7pt;z-index:251793408" fillcolor="#68007f [3207]" strokecolor="#f2f2f2 [3041]" strokeweight="3pt">
            <v:shadow on="t" type="perspective" color="#33003f [1607]" opacity=".5" offset="1pt" offset2="-1pt"/>
            <o:extrusion v:ext="view" backdepth="9600pt" viewpoint="-34.72222mm,34.72222mm" viewpointorigin="-.5,.5" skewangle="45" lightposition="-50000" lightposition2="50000" type="perspective"/>
          </v:shape>
        </w:pict>
      </w:r>
      <w:r>
        <w:rPr>
          <w:b/>
          <w:noProof/>
          <w:sz w:val="56"/>
          <w:szCs w:val="56"/>
        </w:rPr>
        <w:pict>
          <v:shape id="_x0000_s1703" type="#_x0000_t67" style="position:absolute;left:0;text-align:left;margin-left:70.4pt;margin-top:21.9pt;width:57.75pt;height:33.75pt;z-index:251792384" fillcolor="#68007f [3207]" strokecolor="#f2f2f2 [3041]" strokeweight="3pt">
            <v:shadow on="t" type="perspective" color="#33003f [1607]" opacity=".5" offset="1pt" offset2="-1pt"/>
            <o:extrusion v:ext="view" backdepth="9600pt" viewpoint="-34.72222mm,34.72222mm" viewpointorigin="-.5,.5" skewangle="45" lightposition="-50000" lightposition2="50000" type="perspective"/>
          </v:shape>
        </w:pict>
      </w:r>
      <w:r>
        <w:rPr>
          <w:b/>
          <w:noProof/>
          <w:sz w:val="56"/>
          <w:szCs w:val="56"/>
        </w:rPr>
        <w:pict>
          <v:shape id="_x0000_s1702" type="#_x0000_t9" style="position:absolute;left:0;text-align:left;margin-left:37.6pt;margin-top:-6.65pt;width:741.75pt;height:57.3pt;z-index:251791360" fillcolor="#68007f [3207]" strokecolor="#f2f2f2 [3041]" strokeweight="3pt">
            <v:shadow on="t" type="perspective" color="#33003f [1607]" opacity=".5" offset="1pt" offset2="-1pt"/>
            <o:extrusion v:ext="view" backdepth="9600pt" viewpoint="-34.72222mm,34.72222mm" viewpointorigin="-.5,.5" skewangle="45" lightposition="-50000" lightposition2="50000" type="perspective"/>
            <v:textbox>
              <w:txbxContent>
                <w:p w:rsidR="009121AC" w:rsidRPr="008C309C" w:rsidRDefault="009121AC" w:rsidP="008C309C">
                  <w:pPr>
                    <w:jc w:val="center"/>
                    <w:rPr>
                      <w:b/>
                      <w:i/>
                      <w:sz w:val="52"/>
                      <w:szCs w:val="52"/>
                    </w:rPr>
                  </w:pPr>
                  <w:r w:rsidRPr="008C309C">
                    <w:rPr>
                      <w:b/>
                      <w:i/>
                      <w:sz w:val="52"/>
                      <w:szCs w:val="52"/>
                    </w:rPr>
                    <w:t>КАКИЕ БЫВАЮТ БЮДЖЕТЫ</w:t>
                  </w:r>
                  <w:r>
                    <w:rPr>
                      <w:b/>
                      <w:i/>
                      <w:sz w:val="52"/>
                      <w:szCs w:val="52"/>
                    </w:rPr>
                    <w:t xml:space="preserve"> ?</w:t>
                  </w:r>
                </w:p>
              </w:txbxContent>
            </v:textbox>
          </v:shape>
        </w:pict>
      </w:r>
    </w:p>
    <w:p w:rsidR="008C309C" w:rsidRDefault="00CE63B2" w:rsidP="00BB1A51">
      <w:pPr>
        <w:ind w:left="-709"/>
        <w:jc w:val="center"/>
        <w:rPr>
          <w:b/>
          <w:sz w:val="56"/>
          <w:szCs w:val="56"/>
        </w:rPr>
      </w:pPr>
      <w:r w:rsidRPr="00CE63B2">
        <w:rPr>
          <w:b/>
          <w:noProof/>
          <w:sz w:val="40"/>
          <w:szCs w:val="40"/>
        </w:rPr>
        <w:pict>
          <v:shape id="_x0000_s1706" type="#_x0000_t67" style="position:absolute;left:0;text-align:left;margin-left:357.85pt;margin-top:18.45pt;width:69.25pt;height:201pt;z-index:251794432" fillcolor="#68007f [3207]" strokecolor="#f2f2f2 [3041]" strokeweight="3pt">
            <v:shadow on="t" type="perspective" color="#33003f [1607]" opacity=".5" offset="1pt" offset2="-1pt"/>
            <o:extrusion v:ext="view" backdepth="9600pt" viewpoint="-34.72222mm,34.72222mm" viewpointorigin="-.5,.5" skewangle="45" lightposition="-50000" lightposition2="50000" type="perspective"/>
          </v:shape>
        </w:pict>
      </w:r>
    </w:p>
    <w:p w:rsidR="00E6157B" w:rsidRDefault="00A71168" w:rsidP="003D79AA">
      <w:pPr>
        <w:ind w:left="-142"/>
        <w:jc w:val="left"/>
        <w:rPr>
          <w:b/>
          <w:sz w:val="40"/>
          <w:szCs w:val="40"/>
        </w:rPr>
      </w:pPr>
      <w:r>
        <w:rPr>
          <w:b/>
          <w:sz w:val="40"/>
          <w:szCs w:val="40"/>
        </w:rPr>
        <w:t xml:space="preserve">  </w:t>
      </w:r>
      <w:r w:rsidR="00A930EF" w:rsidRPr="00F15DAC">
        <w:rPr>
          <w:b/>
          <w:sz w:val="40"/>
          <w:szCs w:val="40"/>
        </w:rPr>
        <w:t>Б</w:t>
      </w:r>
      <w:r w:rsidR="008C624E">
        <w:rPr>
          <w:b/>
          <w:sz w:val="40"/>
          <w:szCs w:val="40"/>
        </w:rPr>
        <w:t>ЮДЖЕТ СЕМЬ</w:t>
      </w:r>
      <w:r w:rsidR="00E6157B">
        <w:rPr>
          <w:b/>
          <w:sz w:val="40"/>
          <w:szCs w:val="40"/>
        </w:rPr>
        <w:t xml:space="preserve">И                            </w:t>
      </w:r>
      <w:r w:rsidR="003D79AA">
        <w:rPr>
          <w:b/>
          <w:sz w:val="40"/>
          <w:szCs w:val="40"/>
        </w:rPr>
        <w:t xml:space="preserve">                   </w:t>
      </w:r>
      <w:r>
        <w:rPr>
          <w:b/>
          <w:sz w:val="40"/>
          <w:szCs w:val="40"/>
        </w:rPr>
        <w:t xml:space="preserve">                          </w:t>
      </w:r>
      <w:r w:rsidR="008C624E">
        <w:rPr>
          <w:b/>
          <w:sz w:val="40"/>
          <w:szCs w:val="40"/>
        </w:rPr>
        <w:t xml:space="preserve">БЮДЖЕТ </w:t>
      </w:r>
      <w:r>
        <w:rPr>
          <w:b/>
          <w:sz w:val="40"/>
          <w:szCs w:val="40"/>
        </w:rPr>
        <w:t xml:space="preserve"> УЧРЕЖДЕНИЙ        </w:t>
      </w:r>
    </w:p>
    <w:p w:rsidR="00E9387C" w:rsidRPr="00D75E68" w:rsidRDefault="003D79AA" w:rsidP="00D75E68">
      <w:pPr>
        <w:ind w:left="-709"/>
        <w:jc w:val="center"/>
        <w:rPr>
          <w:b/>
          <w:sz w:val="40"/>
          <w:szCs w:val="40"/>
        </w:rPr>
      </w:pPr>
      <w:r>
        <w:rPr>
          <w:b/>
          <w:noProof/>
          <w:sz w:val="40"/>
          <w:szCs w:val="40"/>
        </w:rPr>
        <w:drawing>
          <wp:anchor distT="0" distB="0" distL="114300" distR="114300" simplePos="0" relativeHeight="251716608" behindDoc="0" locked="0" layoutInCell="1" allowOverlap="1">
            <wp:simplePos x="0" y="0"/>
            <wp:positionH relativeFrom="column">
              <wp:posOffset>182245</wp:posOffset>
            </wp:positionH>
            <wp:positionV relativeFrom="paragraph">
              <wp:align>top</wp:align>
            </wp:positionV>
            <wp:extent cx="2695575" cy="19145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695575" cy="1914525"/>
                    </a:xfrm>
                    <a:prstGeom prst="rect">
                      <a:avLst/>
                    </a:prstGeom>
                    <a:noFill/>
                    <a:ln w="9525">
                      <a:noFill/>
                      <a:miter lim="800000"/>
                      <a:headEnd/>
                      <a:tailEnd/>
                    </a:ln>
                  </pic:spPr>
                </pic:pic>
              </a:graphicData>
            </a:graphic>
          </wp:anchor>
        </w:drawing>
      </w:r>
      <w:r>
        <w:rPr>
          <w:b/>
          <w:sz w:val="40"/>
          <w:szCs w:val="40"/>
        </w:rPr>
        <w:t xml:space="preserve">                                                             И ОРГАНИЗАЦИЙ</w:t>
      </w:r>
      <w:r w:rsidR="00E6157B">
        <w:rPr>
          <w:b/>
          <w:sz w:val="40"/>
          <w:szCs w:val="40"/>
        </w:rPr>
        <w:t xml:space="preserve">                                                                       </w:t>
      </w:r>
      <w:r>
        <w:rPr>
          <w:b/>
          <w:sz w:val="40"/>
          <w:szCs w:val="40"/>
        </w:rPr>
        <w:t xml:space="preserve">                                                                     </w:t>
      </w:r>
      <w:r w:rsidR="00E6157B">
        <w:rPr>
          <w:b/>
          <w:sz w:val="40"/>
          <w:szCs w:val="40"/>
        </w:rPr>
        <w:t xml:space="preserve">                               </w:t>
      </w:r>
      <w:r w:rsidR="002465E3">
        <w:rPr>
          <w:b/>
          <w:sz w:val="40"/>
          <w:szCs w:val="40"/>
        </w:rPr>
        <w:t xml:space="preserve">                                             </w:t>
      </w:r>
    </w:p>
    <w:p w:rsidR="00E6157B" w:rsidRDefault="00DD00ED" w:rsidP="00BB1A51">
      <w:pPr>
        <w:ind w:left="-709"/>
        <w:jc w:val="right"/>
        <w:rPr>
          <w:sz w:val="40"/>
          <w:szCs w:val="40"/>
        </w:rPr>
      </w:pPr>
      <w:r>
        <w:rPr>
          <w:sz w:val="40"/>
          <w:szCs w:val="40"/>
        </w:rPr>
        <w:t xml:space="preserve">                            </w:t>
      </w:r>
      <w:r>
        <w:rPr>
          <w:noProof/>
          <w:sz w:val="40"/>
          <w:szCs w:val="40"/>
        </w:rPr>
        <w:drawing>
          <wp:inline distT="0" distB="0" distL="0" distR="0">
            <wp:extent cx="3209925" cy="1800225"/>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209925" cy="1800225"/>
                    </a:xfrm>
                    <a:prstGeom prst="rect">
                      <a:avLst/>
                    </a:prstGeom>
                    <a:noFill/>
                    <a:ln w="9525">
                      <a:noFill/>
                      <a:miter lim="800000"/>
                      <a:headEnd/>
                      <a:tailEnd/>
                    </a:ln>
                  </pic:spPr>
                </pic:pic>
              </a:graphicData>
            </a:graphic>
          </wp:inline>
        </w:drawing>
      </w:r>
    </w:p>
    <w:tbl>
      <w:tblPr>
        <w:tblStyle w:val="ad"/>
        <w:tblW w:w="0" w:type="auto"/>
        <w:tblLook w:val="04A0"/>
      </w:tblPr>
      <w:tblGrid>
        <w:gridCol w:w="16280"/>
      </w:tblGrid>
      <w:tr w:rsidR="00880413" w:rsidTr="00880413">
        <w:tc>
          <w:tcPr>
            <w:tcW w:w="16567" w:type="dxa"/>
          </w:tcPr>
          <w:tbl>
            <w:tblPr>
              <w:tblStyle w:val="ad"/>
              <w:tblW w:w="0" w:type="auto"/>
              <w:tblLook w:val="04A0"/>
            </w:tblPr>
            <w:tblGrid>
              <w:gridCol w:w="16054"/>
            </w:tblGrid>
            <w:tr w:rsidR="00880413" w:rsidRPr="00880413" w:rsidTr="005831BD">
              <w:tc>
                <w:tcPr>
                  <w:tcW w:w="16341" w:type="dxa"/>
                  <w:shd w:val="clear" w:color="auto" w:fill="6699FF"/>
                </w:tcPr>
                <w:p w:rsidR="00880413" w:rsidRPr="00880413" w:rsidRDefault="00CE63B2" w:rsidP="005831BD">
                  <w:pPr>
                    <w:jc w:val="center"/>
                    <w:rPr>
                      <w:b/>
                      <w:sz w:val="40"/>
                      <w:szCs w:val="40"/>
                    </w:rPr>
                  </w:pPr>
                  <w:r w:rsidRPr="00CE63B2">
                    <w:rPr>
                      <w:noProof/>
                      <w:sz w:val="36"/>
                      <w:szCs w:val="36"/>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730" type="#_x0000_t94" style="position:absolute;left:0;text-align:left;margin-left:619.05pt;margin-top:16.5pt;width:30.75pt;height:38.25pt;rotation:90;z-index:251815936" fillcolor="#69f">
                        <o:extrusion v:ext="view" backdepth="9600pt" viewpoint="-34.72222mm,34.72222mm" viewpointorigin="-.5,.5" skewangle="45" lightposition="-50000" lightposition2="50000" type="perspective"/>
                      </v:shape>
                    </w:pict>
                  </w:r>
                  <w:r w:rsidRPr="00CE63B2">
                    <w:rPr>
                      <w:noProof/>
                      <w:sz w:val="36"/>
                      <w:szCs w:val="36"/>
                    </w:rPr>
                    <w:pict>
                      <v:shape id="_x0000_s1728" type="#_x0000_t94" style="position:absolute;left:0;text-align:left;margin-left:175.6pt;margin-top:105.5pt;width:208.75pt;height:38.25pt;rotation:-90;flip:y;z-index:251813888" fillcolor="#69f">
                        <o:extrusion v:ext="view" backdepth="9600pt" viewpoint="-34.72222mm,34.72222mm" viewpointorigin="-.5,.5" skewangle="45" lightposition="-50000" lightposition2="50000" type="perspective"/>
                      </v:shape>
                    </w:pict>
                  </w:r>
                  <w:r w:rsidRPr="00CE63B2">
                    <w:rPr>
                      <w:noProof/>
                      <w:sz w:val="36"/>
                      <w:szCs w:val="36"/>
                    </w:rPr>
                    <w:pict>
                      <v:shape id="_x0000_s1729" type="#_x0000_t94" style="position:absolute;left:0;text-align:left;margin-left:93.4pt;margin-top:25pt;width:49.5pt;height:39.95pt;rotation:90;z-index:251814912" fillcolor="#69f">
                        <o:extrusion v:ext="view" backdepth="9600pt" viewpoint="-34.72222mm,34.72222mm" viewpointorigin="-.5,.5" skewangle="45" lightposition="-50000" lightposition2="50000" type="perspective"/>
                      </v:shape>
                    </w:pict>
                  </w:r>
                  <w:r w:rsidR="00880413" w:rsidRPr="00880413">
                    <w:rPr>
                      <w:b/>
                      <w:sz w:val="40"/>
                      <w:szCs w:val="40"/>
                    </w:rPr>
                    <w:t>БЮДЖЕТЫ ПУБЛИЧНО</w:t>
                  </w:r>
                  <w:r w:rsidR="005831BD">
                    <w:rPr>
                      <w:b/>
                      <w:sz w:val="40"/>
                      <w:szCs w:val="40"/>
                    </w:rPr>
                    <w:t xml:space="preserve"> </w:t>
                  </w:r>
                  <w:r w:rsidR="00880413" w:rsidRPr="00880413">
                    <w:rPr>
                      <w:b/>
                      <w:sz w:val="40"/>
                      <w:szCs w:val="40"/>
                    </w:rPr>
                    <w:t>ПРАВОВЫХ ОБРАЗОВАНИЙ</w:t>
                  </w:r>
                </w:p>
              </w:tc>
            </w:tr>
          </w:tbl>
          <w:p w:rsidR="00880413" w:rsidRDefault="00880413"/>
        </w:tc>
      </w:tr>
    </w:tbl>
    <w:p w:rsidR="00E43132" w:rsidRPr="00A71168" w:rsidRDefault="00CE63B2" w:rsidP="00A71168">
      <w:pPr>
        <w:ind w:left="-709"/>
        <w:jc w:val="center"/>
        <w:rPr>
          <w:b/>
          <w:sz w:val="40"/>
          <w:szCs w:val="40"/>
        </w:rPr>
      </w:pPr>
      <w:r w:rsidRPr="00CE63B2">
        <w:rPr>
          <w:noProof/>
          <w:sz w:val="36"/>
          <w:szCs w:val="36"/>
        </w:rPr>
        <w:pict>
          <v:shape id="_x0000_s1717" type="#_x0000_t94" style="position:absolute;left:0;text-align:left;margin-left:394.5pt;margin-top:83.35pt;width:205pt;height:38.25pt;rotation:-90;flip:y;z-index:251799552;mso-position-horizontal-relative:text;mso-position-vertical-relative:text" fillcolor="#69f">
            <o:extrusion v:ext="view" backdepth="9600pt" viewpoint="-34.72222mm,34.72222mm" viewpointorigin="-.5,.5" skewangle="45" lightposition="-50000" lightposition2="50000" type="perspective"/>
          </v:shape>
        </w:pict>
      </w:r>
      <w:r w:rsidR="00AE3CCF" w:rsidRPr="00F15DAC">
        <w:rPr>
          <w:b/>
          <w:sz w:val="36"/>
          <w:szCs w:val="36"/>
        </w:rPr>
        <w:t xml:space="preserve">                                  </w:t>
      </w:r>
      <w:r w:rsidR="00E43132" w:rsidRPr="00F15DAC">
        <w:rPr>
          <w:b/>
          <w:sz w:val="36"/>
          <w:szCs w:val="36"/>
        </w:rPr>
        <w:t xml:space="preserve">      </w:t>
      </w:r>
      <w:r w:rsidR="008B2E17">
        <w:rPr>
          <w:sz w:val="36"/>
          <w:szCs w:val="36"/>
        </w:rPr>
        <w:t xml:space="preserve">                                                                                 </w:t>
      </w:r>
    </w:p>
    <w:p w:rsidR="00A930EF" w:rsidRPr="00BB1A51" w:rsidRDefault="00A71168" w:rsidP="00A71168">
      <w:pPr>
        <w:ind w:hanging="709"/>
        <w:jc w:val="left"/>
        <w:rPr>
          <w:b/>
          <w:i/>
          <w:sz w:val="36"/>
          <w:szCs w:val="36"/>
        </w:rPr>
      </w:pPr>
      <w:r>
        <w:rPr>
          <w:sz w:val="36"/>
          <w:szCs w:val="36"/>
        </w:rPr>
        <w:t xml:space="preserve">         </w:t>
      </w:r>
      <w:r w:rsidR="00E43132">
        <w:rPr>
          <w:sz w:val="36"/>
          <w:szCs w:val="36"/>
        </w:rPr>
        <w:t xml:space="preserve">                                                             </w:t>
      </w:r>
      <w:r w:rsidR="00BB1A51">
        <w:rPr>
          <w:sz w:val="36"/>
          <w:szCs w:val="36"/>
        </w:rPr>
        <w:t xml:space="preserve">                         </w:t>
      </w:r>
      <w:r w:rsidR="00B301E4">
        <w:rPr>
          <w:sz w:val="36"/>
          <w:szCs w:val="36"/>
        </w:rPr>
        <w:t xml:space="preserve">   </w:t>
      </w:r>
      <w:r w:rsidR="006C255C">
        <w:rPr>
          <w:sz w:val="36"/>
          <w:szCs w:val="36"/>
        </w:rPr>
        <w:t xml:space="preserve">                           </w:t>
      </w:r>
      <w:r w:rsidR="00AE3CCF" w:rsidRPr="00F15DAC">
        <w:rPr>
          <w:b/>
          <w:i/>
          <w:sz w:val="36"/>
          <w:szCs w:val="36"/>
        </w:rPr>
        <w:t xml:space="preserve">Российской Федерации </w:t>
      </w:r>
      <w:r w:rsidR="006C255C">
        <w:rPr>
          <w:b/>
          <w:i/>
          <w:sz w:val="36"/>
          <w:szCs w:val="36"/>
        </w:rPr>
        <w:t xml:space="preserve">      </w:t>
      </w:r>
      <w:r>
        <w:rPr>
          <w:b/>
          <w:i/>
          <w:sz w:val="36"/>
          <w:szCs w:val="36"/>
        </w:rPr>
        <w:t xml:space="preserve">   </w:t>
      </w:r>
      <w:r w:rsidR="00AE3CCF" w:rsidRPr="008C624E">
        <w:rPr>
          <w:b/>
          <w:i/>
          <w:sz w:val="36"/>
          <w:szCs w:val="36"/>
        </w:rPr>
        <w:t>субъектов Российской</w:t>
      </w:r>
      <w:r w:rsidR="008B2E17" w:rsidRPr="008C624E">
        <w:rPr>
          <w:b/>
          <w:i/>
          <w:sz w:val="36"/>
          <w:szCs w:val="36"/>
        </w:rPr>
        <w:t xml:space="preserve"> Федерации</w:t>
      </w:r>
      <w:r w:rsidR="006C255C">
        <w:rPr>
          <w:b/>
          <w:i/>
          <w:sz w:val="36"/>
          <w:szCs w:val="36"/>
        </w:rPr>
        <w:t xml:space="preserve">                                                                 (федеральный бюджет)                                     </w:t>
      </w:r>
    </w:p>
    <w:p w:rsidR="008C5893" w:rsidRPr="00D75E68" w:rsidRDefault="00CE63B2" w:rsidP="00D75E68">
      <w:pPr>
        <w:ind w:left="-142"/>
        <w:rPr>
          <w:b/>
          <w:i/>
          <w:sz w:val="36"/>
          <w:szCs w:val="36"/>
        </w:rPr>
      </w:pPr>
      <w:r w:rsidRPr="00CE63B2">
        <w:rPr>
          <w:b/>
          <w:noProof/>
          <w:sz w:val="40"/>
          <w:szCs w:val="40"/>
        </w:rPr>
        <w:pict>
          <v:shapetype id="_x0000_t109" coordsize="21600,21600" o:spt="109" path="m,l,21600r21600,l21600,xe">
            <v:stroke joinstyle="miter"/>
            <v:path gradientshapeok="t" o:connecttype="rect"/>
          </v:shapetype>
          <v:shape id="_x0000_s1622" type="#_x0000_t109" style="position:absolute;left:0;text-align:left;margin-left:425.35pt;margin-top:146.6pt;width:201.75pt;height:49.4pt;z-index:251760640" fillcolor="#e40059 [3205]" strokecolor="#f2f2f2 [3041]" strokeweight="3pt">
            <v:shadow on="t" type="perspective" color="#71002c [1605]" opacity=".5" offset="1pt" offset2="-1pt"/>
            <v:textbox style="mso-next-textbox:#_x0000_s1622">
              <w:txbxContent>
                <w:p w:rsidR="009121AC" w:rsidRPr="00F31BF7" w:rsidRDefault="009121AC" w:rsidP="00B301E4">
                  <w:pPr>
                    <w:jc w:val="center"/>
                    <w:rPr>
                      <w:b/>
                      <w:sz w:val="32"/>
                      <w:szCs w:val="32"/>
                    </w:rPr>
                  </w:pPr>
                  <w:r>
                    <w:rPr>
                      <w:b/>
                      <w:sz w:val="32"/>
                      <w:szCs w:val="32"/>
                    </w:rPr>
                    <w:t>Бюджеты 6</w:t>
                  </w:r>
                </w:p>
                <w:p w:rsidR="009121AC" w:rsidRPr="00F31BF7" w:rsidRDefault="009121AC" w:rsidP="008B604B">
                  <w:pPr>
                    <w:jc w:val="center"/>
                    <w:rPr>
                      <w:sz w:val="32"/>
                      <w:szCs w:val="32"/>
                    </w:rPr>
                  </w:pPr>
                  <w:r w:rsidRPr="00F31BF7">
                    <w:rPr>
                      <w:b/>
                      <w:sz w:val="32"/>
                      <w:szCs w:val="32"/>
                    </w:rPr>
                    <w:t>сельских поселений</w:t>
                  </w:r>
                </w:p>
              </w:txbxContent>
            </v:textbox>
          </v:shape>
        </w:pict>
      </w:r>
      <w:r w:rsidRPr="00CE63B2">
        <w:rPr>
          <w:b/>
          <w:noProof/>
          <w:sz w:val="40"/>
          <w:szCs w:val="40"/>
        </w:rPr>
        <w:pict>
          <v:shape id="_x0000_s1621" type="#_x0000_t109" style="position:absolute;left:0;text-align:left;margin-left:143.75pt;margin-top:141.1pt;width:214.1pt;height:55.4pt;z-index:251759616" fillcolor="#68007f [3207]" strokecolor="#f2f2f2 [3041]" strokeweight="3pt">
            <v:shadow on="t" type="perspective" color="#33003f [1607]" opacity=".5" offset="1pt" offset2="-1pt"/>
            <v:textbox style="mso-next-textbox:#_x0000_s1621">
              <w:txbxContent>
                <w:p w:rsidR="009121AC" w:rsidRPr="000D1568" w:rsidRDefault="009121AC" w:rsidP="008B604B">
                  <w:pPr>
                    <w:jc w:val="center"/>
                    <w:rPr>
                      <w:b/>
                      <w:sz w:val="32"/>
                      <w:szCs w:val="32"/>
                    </w:rPr>
                  </w:pPr>
                  <w:r w:rsidRPr="000D1568">
                    <w:rPr>
                      <w:b/>
                      <w:sz w:val="32"/>
                      <w:szCs w:val="32"/>
                    </w:rPr>
                    <w:t xml:space="preserve">Бюджет </w:t>
                  </w:r>
                </w:p>
                <w:p w:rsidR="009121AC" w:rsidRPr="000D1568" w:rsidRDefault="009121AC" w:rsidP="008B604B">
                  <w:pPr>
                    <w:jc w:val="center"/>
                    <w:rPr>
                      <w:sz w:val="32"/>
                      <w:szCs w:val="32"/>
                    </w:rPr>
                  </w:pPr>
                  <w:r w:rsidRPr="000D1568">
                    <w:rPr>
                      <w:b/>
                      <w:sz w:val="32"/>
                      <w:szCs w:val="32"/>
                    </w:rPr>
                    <w:t>МО «Глинковский район»</w:t>
                  </w:r>
                </w:p>
              </w:txbxContent>
            </v:textbox>
          </v:shape>
        </w:pict>
      </w:r>
      <w:r w:rsidR="00DD00ED">
        <w:rPr>
          <w:noProof/>
          <w:sz w:val="40"/>
          <w:szCs w:val="40"/>
        </w:rPr>
        <w:drawing>
          <wp:inline distT="0" distB="0" distL="0" distR="0">
            <wp:extent cx="2990850" cy="17907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990850" cy="1790700"/>
                    </a:xfrm>
                    <a:prstGeom prst="rect">
                      <a:avLst/>
                    </a:prstGeom>
                    <a:noFill/>
                    <a:ln w="9525">
                      <a:noFill/>
                      <a:miter lim="800000"/>
                      <a:headEnd/>
                      <a:tailEnd/>
                    </a:ln>
                  </pic:spPr>
                </pic:pic>
              </a:graphicData>
            </a:graphic>
          </wp:inline>
        </w:drawing>
      </w:r>
      <w:r w:rsidR="00DD00ED">
        <w:rPr>
          <w:sz w:val="40"/>
          <w:szCs w:val="40"/>
        </w:rPr>
        <w:t xml:space="preserve">               </w:t>
      </w:r>
      <w:r w:rsidR="008B2E17">
        <w:rPr>
          <w:sz w:val="40"/>
          <w:szCs w:val="40"/>
        </w:rPr>
        <w:t xml:space="preserve">    </w:t>
      </w:r>
      <w:r w:rsidR="00DD00ED">
        <w:rPr>
          <w:sz w:val="40"/>
          <w:szCs w:val="40"/>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rsidR="00F31BF7">
        <w:t xml:space="preserve">               </w:t>
      </w:r>
      <w:r>
        <w:pict>
          <v:shape id="_x0000_i1027" type="#_x0000_t75" alt="" style="width:24pt;height:24pt"/>
        </w:pict>
      </w:r>
      <w:r w:rsidR="00BB1A51">
        <w:rPr>
          <w:noProof/>
          <w:sz w:val="40"/>
          <w:szCs w:val="40"/>
        </w:rPr>
        <w:drawing>
          <wp:inline distT="0" distB="0" distL="0" distR="0">
            <wp:extent cx="3657600" cy="1866900"/>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flipV="1">
                      <a:off x="0" y="0"/>
                      <a:ext cx="3657600" cy="1866900"/>
                    </a:xfrm>
                    <a:prstGeom prst="rect">
                      <a:avLst/>
                    </a:prstGeom>
                    <a:noFill/>
                    <a:ln w="9525">
                      <a:noFill/>
                      <a:miter lim="800000"/>
                      <a:headEnd/>
                      <a:tailEnd/>
                    </a:ln>
                  </pic:spPr>
                </pic:pic>
              </a:graphicData>
            </a:graphic>
          </wp:inline>
        </w:drawing>
      </w:r>
      <w:r w:rsidR="00D75E68">
        <w:t xml:space="preserve">     </w:t>
      </w:r>
    </w:p>
    <w:p w:rsidR="00812D81" w:rsidRPr="00760E24" w:rsidRDefault="00C01D29" w:rsidP="00805E74">
      <w:pPr>
        <w:shd w:val="clear" w:color="auto" w:fill="E265FF" w:themeFill="accent4" w:themeFillTint="66"/>
        <w:ind w:left="-142"/>
        <w:rPr>
          <w:b/>
          <w:sz w:val="40"/>
          <w:szCs w:val="40"/>
        </w:rPr>
      </w:pPr>
      <w:r>
        <w:rPr>
          <w:b/>
          <w:noProof/>
          <w:sz w:val="40"/>
          <w:szCs w:val="40"/>
        </w:rPr>
        <w:lastRenderedPageBreak/>
        <w:drawing>
          <wp:inline distT="0" distB="0" distL="0" distR="0">
            <wp:extent cx="10467975" cy="4333875"/>
            <wp:effectExtent l="0" t="57150" r="0"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05E74" w:rsidRDefault="00CE63B2" w:rsidP="00812D81">
      <w:pPr>
        <w:shd w:val="clear" w:color="auto" w:fill="E265FF" w:themeFill="accent4" w:themeFillTint="66"/>
        <w:ind w:left="-709"/>
        <w:jc w:val="center"/>
        <w:rPr>
          <w:b/>
          <w:i/>
          <w:sz w:val="52"/>
          <w:szCs w:val="52"/>
        </w:rPr>
      </w:pPr>
      <w:r w:rsidRPr="00CE63B2">
        <w:rPr>
          <w:b/>
          <w:noProof/>
          <w:sz w:val="52"/>
          <w:szCs w:val="52"/>
        </w:rPr>
        <w:pict>
          <v:rect id="_x0000_s1745" style="position:absolute;left:0;text-align:left;margin-left:18.1pt;margin-top:14.35pt;width:779.25pt;height:198pt;z-index:251816960">
            <v:shadow on="t" opacity=".5" offset="6pt,-6pt"/>
            <o:extrusion v:ext="view" backdepth="9600pt" viewpoint="-34.72222mm,34.72222mm" viewpointorigin="-.5,.5" skewangle="45" lightposition="-50000" lightposition2="50000" type="perspective"/>
            <v:textbox>
              <w:txbxContent>
                <w:p w:rsidR="009121AC" w:rsidRPr="000B04A9" w:rsidRDefault="009121AC"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v:textbox>
          </v:rect>
        </w:pict>
      </w:r>
    </w:p>
    <w:p w:rsidR="00805E74" w:rsidRPr="00D3667F" w:rsidRDefault="00805E74" w:rsidP="00812D81">
      <w:pPr>
        <w:shd w:val="clear" w:color="auto" w:fill="E265FF" w:themeFill="accent4" w:themeFillTint="66"/>
        <w:ind w:left="-709"/>
        <w:jc w:val="center"/>
        <w:rPr>
          <w:b/>
          <w:sz w:val="52"/>
          <w:szCs w:val="52"/>
        </w:rPr>
      </w:pPr>
    </w:p>
    <w:p w:rsidR="00805E74" w:rsidRPr="00BB5BCD" w:rsidRDefault="00805E74" w:rsidP="00812D81">
      <w:pPr>
        <w:shd w:val="clear" w:color="auto" w:fill="E265FF" w:themeFill="accent4" w:themeFillTint="66"/>
        <w:ind w:left="-709"/>
        <w:jc w:val="center"/>
        <w:rPr>
          <w:b/>
          <w:sz w:val="52"/>
          <w:szCs w:val="52"/>
        </w:rPr>
      </w:pPr>
    </w:p>
    <w:p w:rsidR="00461333" w:rsidRPr="00671D41" w:rsidRDefault="00461333" w:rsidP="00812D81">
      <w:pPr>
        <w:shd w:val="clear" w:color="auto" w:fill="E265FF" w:themeFill="accent4" w:themeFillTint="66"/>
        <w:ind w:left="-709"/>
        <w:jc w:val="center"/>
        <w:rPr>
          <w:b/>
          <w:sz w:val="52"/>
          <w:szCs w:val="52"/>
        </w:rPr>
      </w:pPr>
    </w:p>
    <w:p w:rsidR="00461333" w:rsidRPr="00671D41" w:rsidRDefault="00461333" w:rsidP="00812D81">
      <w:pPr>
        <w:shd w:val="clear" w:color="auto" w:fill="E265FF" w:themeFill="accent4" w:themeFillTint="66"/>
        <w:ind w:left="-709"/>
        <w:jc w:val="center"/>
        <w:rPr>
          <w:sz w:val="52"/>
          <w:szCs w:val="52"/>
        </w:rPr>
      </w:pPr>
    </w:p>
    <w:p w:rsidR="00461333" w:rsidRDefault="00461333" w:rsidP="00812D81">
      <w:pPr>
        <w:shd w:val="clear" w:color="auto" w:fill="E265FF" w:themeFill="accent4" w:themeFillTint="66"/>
        <w:ind w:left="-709"/>
        <w:jc w:val="center"/>
        <w:rPr>
          <w:b/>
          <w:i/>
          <w:sz w:val="52"/>
          <w:szCs w:val="52"/>
        </w:rPr>
      </w:pPr>
    </w:p>
    <w:p w:rsidR="00634CC3" w:rsidRDefault="00634CC3" w:rsidP="00242A62">
      <w:pPr>
        <w:shd w:val="clear" w:color="auto" w:fill="E265FF" w:themeFill="accent4" w:themeFillTint="66"/>
        <w:tabs>
          <w:tab w:val="left" w:pos="5760"/>
          <w:tab w:val="center" w:pos="7890"/>
        </w:tabs>
        <w:jc w:val="left"/>
        <w:rPr>
          <w:b/>
          <w:i/>
          <w:sz w:val="52"/>
          <w:szCs w:val="52"/>
        </w:rPr>
      </w:pPr>
    </w:p>
    <w:p w:rsidR="004C5B8D" w:rsidRDefault="00812D81" w:rsidP="00634CC3">
      <w:pPr>
        <w:shd w:val="clear" w:color="auto" w:fill="E265FF" w:themeFill="accent4" w:themeFillTint="66"/>
        <w:tabs>
          <w:tab w:val="left" w:pos="5760"/>
          <w:tab w:val="center" w:pos="7890"/>
        </w:tabs>
        <w:ind w:left="-709"/>
        <w:jc w:val="center"/>
        <w:rPr>
          <w:b/>
          <w:i/>
          <w:sz w:val="52"/>
          <w:szCs w:val="52"/>
        </w:rPr>
      </w:pPr>
      <w:r>
        <w:rPr>
          <w:b/>
          <w:i/>
          <w:sz w:val="52"/>
          <w:szCs w:val="52"/>
        </w:rPr>
        <w:lastRenderedPageBreak/>
        <w:t>ГРАЖДАНИН,</w:t>
      </w:r>
    </w:p>
    <w:p w:rsidR="00BD210A" w:rsidRDefault="00812D81" w:rsidP="00812D81">
      <w:pPr>
        <w:shd w:val="clear" w:color="auto" w:fill="E265FF" w:themeFill="accent4" w:themeFillTint="66"/>
        <w:ind w:left="-709"/>
        <w:jc w:val="center"/>
        <w:rPr>
          <w:b/>
          <w:sz w:val="40"/>
          <w:szCs w:val="40"/>
        </w:rPr>
      </w:pPr>
      <w:r>
        <w:rPr>
          <w:b/>
          <w:i/>
          <w:sz w:val="52"/>
          <w:szCs w:val="52"/>
        </w:rPr>
        <w:t xml:space="preserve"> ЕГО УЧАСТИЕ В БЮДЖЕТНОМ ПРОЦЕССЕ</w:t>
      </w:r>
    </w:p>
    <w:p w:rsidR="00BD210A" w:rsidRDefault="00CE63B2" w:rsidP="00812D81">
      <w:pPr>
        <w:shd w:val="clear" w:color="auto" w:fill="E265FF" w:themeFill="accent4" w:themeFillTint="66"/>
        <w:ind w:left="-709"/>
        <w:jc w:val="center"/>
        <w:rPr>
          <w:b/>
          <w:sz w:val="40"/>
          <w:szCs w:val="40"/>
        </w:rPr>
      </w:pPr>
      <w:r>
        <w:rPr>
          <w:b/>
          <w:noProof/>
          <w:sz w:val="40"/>
          <w:szCs w:val="40"/>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630" type="#_x0000_t80" style="position:absolute;left:0;text-align:left;margin-left:-1.4pt;margin-top:3.25pt;width:803.45pt;height:69.6pt;z-index:251764736" fillcolor="#c00000">
            <v:textbox style="mso-next-textbox:#_x0000_s1630">
              <w:txbxContent>
                <w:p w:rsidR="009121AC" w:rsidRPr="004C5B8D" w:rsidRDefault="009121AC" w:rsidP="00805E74">
                  <w:pPr>
                    <w:ind w:left="426" w:hanging="426"/>
                    <w:jc w:val="center"/>
                    <w:rPr>
                      <w:b/>
                      <w:sz w:val="36"/>
                      <w:szCs w:val="36"/>
                    </w:rPr>
                  </w:pPr>
                  <w:r w:rsidRPr="004C5B8D">
                    <w:rPr>
                      <w:b/>
                      <w:sz w:val="36"/>
                      <w:szCs w:val="36"/>
                    </w:rPr>
                    <w:t>ГРАЖДАНИН</w:t>
                  </w:r>
                </w:p>
                <w:p w:rsidR="009121AC" w:rsidRPr="004C5B8D" w:rsidRDefault="009121AC" w:rsidP="00812D81">
                  <w:pPr>
                    <w:jc w:val="center"/>
                    <w:rPr>
                      <w:b/>
                      <w:sz w:val="36"/>
                      <w:szCs w:val="36"/>
                    </w:rPr>
                  </w:pPr>
                  <w:r w:rsidRPr="004C5B8D">
                    <w:rPr>
                      <w:b/>
                      <w:sz w:val="36"/>
                      <w:szCs w:val="36"/>
                    </w:rPr>
                    <w:t>как налогоплательщик</w:t>
                  </w:r>
                </w:p>
              </w:txbxContent>
            </v:textbox>
          </v:shape>
        </w:pict>
      </w:r>
    </w:p>
    <w:p w:rsidR="00BD210A" w:rsidRDefault="00BD210A" w:rsidP="00A1114E">
      <w:pPr>
        <w:shd w:val="clear" w:color="auto" w:fill="E265FF" w:themeFill="accent4" w:themeFillTint="66"/>
        <w:ind w:left="-709"/>
        <w:rPr>
          <w:b/>
          <w:sz w:val="40"/>
          <w:szCs w:val="40"/>
        </w:rPr>
      </w:pPr>
    </w:p>
    <w:p w:rsidR="00BD210A" w:rsidRDefault="00BD210A" w:rsidP="0068713E">
      <w:pPr>
        <w:shd w:val="clear" w:color="auto" w:fill="E265FF" w:themeFill="accent4" w:themeFillTint="66"/>
        <w:rPr>
          <w:b/>
          <w:sz w:val="40"/>
          <w:szCs w:val="40"/>
        </w:rPr>
      </w:pPr>
    </w:p>
    <w:p w:rsidR="00BD210A" w:rsidRPr="002766FB" w:rsidRDefault="00760E24" w:rsidP="00760E24">
      <w:pPr>
        <w:shd w:val="clear" w:color="auto" w:fill="E265FF" w:themeFill="accent4" w:themeFillTint="66"/>
        <w:ind w:left="-709"/>
        <w:jc w:val="center"/>
        <w:rPr>
          <w:b/>
          <w:i/>
          <w:sz w:val="36"/>
          <w:szCs w:val="36"/>
        </w:rPr>
      </w:pPr>
      <w:r w:rsidRPr="002766FB">
        <w:rPr>
          <w:b/>
          <w:i/>
          <w:sz w:val="36"/>
          <w:szCs w:val="36"/>
        </w:rPr>
        <w:t>помогает формировать доходную часть бюджета</w:t>
      </w:r>
    </w:p>
    <w:p w:rsidR="00497439" w:rsidRDefault="00760E24" w:rsidP="00497439">
      <w:pPr>
        <w:shd w:val="clear" w:color="auto" w:fill="E265FF" w:themeFill="accent4" w:themeFillTint="66"/>
        <w:ind w:left="-709"/>
        <w:jc w:val="center"/>
        <w:rPr>
          <w:b/>
          <w:sz w:val="40"/>
          <w:szCs w:val="40"/>
        </w:rPr>
      </w:pPr>
      <w:r>
        <w:rPr>
          <w:b/>
          <w:noProof/>
          <w:sz w:val="40"/>
          <w:szCs w:val="40"/>
        </w:rPr>
        <w:drawing>
          <wp:inline distT="0" distB="0" distL="0" distR="0">
            <wp:extent cx="8560838" cy="228600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8574952" cy="2289769"/>
                    </a:xfrm>
                    <a:prstGeom prst="rect">
                      <a:avLst/>
                    </a:prstGeom>
                    <a:noFill/>
                    <a:ln w="9525">
                      <a:noFill/>
                      <a:miter lim="800000"/>
                      <a:headEnd/>
                      <a:tailEnd/>
                    </a:ln>
                  </pic:spPr>
                </pic:pic>
              </a:graphicData>
            </a:graphic>
          </wp:inline>
        </w:drawing>
      </w:r>
    </w:p>
    <w:p w:rsidR="00812D81" w:rsidRDefault="00CE63B2" w:rsidP="00760E24">
      <w:pPr>
        <w:shd w:val="clear" w:color="auto" w:fill="E265FF" w:themeFill="accent4" w:themeFillTint="66"/>
        <w:ind w:left="-709"/>
        <w:jc w:val="center"/>
        <w:rPr>
          <w:b/>
          <w:sz w:val="40"/>
          <w:szCs w:val="40"/>
        </w:rPr>
      </w:pPr>
      <w:r>
        <w:rPr>
          <w:b/>
          <w:noProof/>
          <w:sz w:val="40"/>
          <w:szCs w:val="40"/>
        </w:rPr>
        <w:pict>
          <v:shape id="_x0000_s1635" type="#_x0000_t80" style="position:absolute;left:0;text-align:left;margin-left:-1.4pt;margin-top:-.15pt;width:810pt;height:69.85pt;z-index:251765760" fillcolor="#c00000">
            <v:textbox>
              <w:txbxContent>
                <w:p w:rsidR="009121AC" w:rsidRPr="004C5B8D" w:rsidRDefault="009121AC" w:rsidP="00805E74">
                  <w:pPr>
                    <w:ind w:left="284"/>
                    <w:jc w:val="center"/>
                    <w:rPr>
                      <w:b/>
                      <w:sz w:val="36"/>
                      <w:szCs w:val="36"/>
                    </w:rPr>
                  </w:pPr>
                  <w:r w:rsidRPr="004C5B8D">
                    <w:rPr>
                      <w:b/>
                      <w:sz w:val="36"/>
                      <w:szCs w:val="36"/>
                    </w:rPr>
                    <w:t>ГРАЖДАНИН</w:t>
                  </w:r>
                </w:p>
                <w:p w:rsidR="009121AC" w:rsidRPr="004C5B8D" w:rsidRDefault="009121AC" w:rsidP="00805E74">
                  <w:pPr>
                    <w:ind w:left="284" w:hanging="283"/>
                    <w:jc w:val="center"/>
                    <w:rPr>
                      <w:b/>
                      <w:sz w:val="36"/>
                      <w:szCs w:val="36"/>
                    </w:rPr>
                  </w:pPr>
                  <w:r w:rsidRPr="004C5B8D">
                    <w:rPr>
                      <w:b/>
                      <w:sz w:val="36"/>
                      <w:szCs w:val="36"/>
                    </w:rPr>
                    <w:t>как получатель социальных гарантий</w:t>
                  </w:r>
                </w:p>
              </w:txbxContent>
            </v:textbox>
          </v:shape>
        </w:pict>
      </w:r>
    </w:p>
    <w:p w:rsidR="00812D81" w:rsidRDefault="00812D81" w:rsidP="00A1114E">
      <w:pPr>
        <w:shd w:val="clear" w:color="auto" w:fill="E265FF" w:themeFill="accent4" w:themeFillTint="66"/>
        <w:ind w:left="-709"/>
        <w:rPr>
          <w:b/>
          <w:sz w:val="40"/>
          <w:szCs w:val="40"/>
        </w:rPr>
      </w:pPr>
    </w:p>
    <w:p w:rsidR="00983464" w:rsidRDefault="00983464" w:rsidP="00A12730">
      <w:pPr>
        <w:shd w:val="clear" w:color="auto" w:fill="E265FF" w:themeFill="accent4" w:themeFillTint="66"/>
        <w:rPr>
          <w:b/>
          <w:i/>
          <w:sz w:val="36"/>
          <w:szCs w:val="36"/>
        </w:rPr>
      </w:pPr>
    </w:p>
    <w:p w:rsidR="00F16781" w:rsidRDefault="00AC4863" w:rsidP="00497439">
      <w:pPr>
        <w:shd w:val="clear" w:color="auto" w:fill="E265FF" w:themeFill="accent4" w:themeFillTint="66"/>
        <w:ind w:left="-709" w:firstLine="567"/>
        <w:jc w:val="center"/>
        <w:rPr>
          <w:b/>
          <w:i/>
          <w:sz w:val="36"/>
          <w:szCs w:val="36"/>
        </w:rPr>
      </w:pPr>
      <w:r w:rsidRPr="002766FB">
        <w:rPr>
          <w:b/>
          <w:i/>
          <w:sz w:val="36"/>
          <w:szCs w:val="36"/>
        </w:rPr>
        <w:t>п</w:t>
      </w:r>
      <w:r w:rsidR="00F16781" w:rsidRPr="002766FB">
        <w:rPr>
          <w:b/>
          <w:i/>
          <w:sz w:val="36"/>
          <w:szCs w:val="36"/>
        </w:rPr>
        <w:t>олучает социальные гарантии (образование,</w:t>
      </w:r>
      <w:r w:rsidR="00983464">
        <w:rPr>
          <w:b/>
          <w:i/>
          <w:sz w:val="36"/>
          <w:szCs w:val="36"/>
        </w:rPr>
        <w:t xml:space="preserve"> </w:t>
      </w:r>
      <w:r w:rsidRPr="002766FB">
        <w:rPr>
          <w:b/>
          <w:i/>
          <w:sz w:val="36"/>
          <w:szCs w:val="36"/>
        </w:rPr>
        <w:t>з</w:t>
      </w:r>
      <w:r w:rsidR="00F16781" w:rsidRPr="002766FB">
        <w:rPr>
          <w:b/>
          <w:i/>
          <w:sz w:val="36"/>
          <w:szCs w:val="36"/>
        </w:rPr>
        <w:t>дравоохранение, жилищно – коммунальное хозяйство,</w:t>
      </w:r>
      <w:r w:rsidRPr="002766FB">
        <w:rPr>
          <w:b/>
          <w:i/>
          <w:sz w:val="36"/>
          <w:szCs w:val="36"/>
        </w:rPr>
        <w:t>к</w:t>
      </w:r>
      <w:r w:rsidR="00F16781" w:rsidRPr="002766FB">
        <w:rPr>
          <w:b/>
          <w:i/>
          <w:sz w:val="36"/>
          <w:szCs w:val="36"/>
        </w:rPr>
        <w:t>ультура, физическая культура и спорт, социальные льготы и</w:t>
      </w:r>
      <w:r w:rsidR="00983464">
        <w:rPr>
          <w:b/>
          <w:i/>
          <w:sz w:val="36"/>
          <w:szCs w:val="36"/>
        </w:rPr>
        <w:t xml:space="preserve"> </w:t>
      </w:r>
      <w:r w:rsidRPr="002766FB">
        <w:rPr>
          <w:b/>
          <w:i/>
          <w:sz w:val="36"/>
          <w:szCs w:val="36"/>
        </w:rPr>
        <w:t>д</w:t>
      </w:r>
      <w:r w:rsidR="00F16781" w:rsidRPr="002766FB">
        <w:rPr>
          <w:b/>
          <w:i/>
          <w:sz w:val="36"/>
          <w:szCs w:val="36"/>
        </w:rPr>
        <w:t>ругие направления социальных гарантий населению) –</w:t>
      </w:r>
      <w:r w:rsidR="00983464">
        <w:rPr>
          <w:b/>
          <w:i/>
          <w:sz w:val="36"/>
          <w:szCs w:val="36"/>
        </w:rPr>
        <w:t xml:space="preserve"> </w:t>
      </w:r>
      <w:r w:rsidRPr="002766FB">
        <w:rPr>
          <w:b/>
          <w:i/>
          <w:sz w:val="36"/>
          <w:szCs w:val="36"/>
        </w:rPr>
        <w:t>р</w:t>
      </w:r>
      <w:r w:rsidR="00F16781" w:rsidRPr="002766FB">
        <w:rPr>
          <w:b/>
          <w:i/>
          <w:sz w:val="36"/>
          <w:szCs w:val="36"/>
        </w:rPr>
        <w:t>асходная часть бюджета</w:t>
      </w:r>
    </w:p>
    <w:p w:rsidR="00983464" w:rsidRPr="002766FB" w:rsidRDefault="00983464" w:rsidP="00983464">
      <w:pPr>
        <w:shd w:val="clear" w:color="auto" w:fill="E265FF" w:themeFill="accent4" w:themeFillTint="66"/>
        <w:ind w:left="-142"/>
        <w:jc w:val="center"/>
        <w:rPr>
          <w:b/>
          <w:i/>
          <w:sz w:val="36"/>
          <w:szCs w:val="36"/>
        </w:rPr>
      </w:pPr>
    </w:p>
    <w:p w:rsidR="00983464" w:rsidRDefault="00AC4863" w:rsidP="00DA02CE">
      <w:pPr>
        <w:shd w:val="clear" w:color="auto" w:fill="E265FF" w:themeFill="accent4" w:themeFillTint="66"/>
        <w:ind w:left="-142"/>
        <w:rPr>
          <w:b/>
          <w:sz w:val="40"/>
          <w:szCs w:val="40"/>
        </w:rPr>
      </w:pPr>
      <w:r>
        <w:rPr>
          <w:b/>
          <w:noProof/>
          <w:sz w:val="40"/>
          <w:szCs w:val="40"/>
        </w:rPr>
        <w:drawing>
          <wp:inline distT="0" distB="0" distL="0" distR="0">
            <wp:extent cx="2038350" cy="117157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981200" cy="1171575"/>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9812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38350" cy="117157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20574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2057400" cy="1171575"/>
                    </a:xfrm>
                    <a:prstGeom prst="rect">
                      <a:avLst/>
                    </a:prstGeom>
                    <a:noFill/>
                    <a:ln w="9525">
                      <a:noFill/>
                      <a:miter lim="800000"/>
                      <a:headEnd/>
                      <a:tailEnd/>
                    </a:ln>
                  </pic:spPr>
                </pic:pic>
              </a:graphicData>
            </a:graphic>
          </wp:inline>
        </w:drawing>
      </w:r>
    </w:p>
    <w:tbl>
      <w:tblPr>
        <w:tblStyle w:val="ad"/>
        <w:tblW w:w="0" w:type="auto"/>
        <w:tblInd w:w="-34" w:type="dxa"/>
        <w:tblLook w:val="04A0"/>
      </w:tblPr>
      <w:tblGrid>
        <w:gridCol w:w="16314"/>
      </w:tblGrid>
      <w:tr w:rsidR="00A1114E" w:rsidTr="00DA02CE">
        <w:tc>
          <w:tcPr>
            <w:tcW w:w="16444" w:type="dxa"/>
            <w:shd w:val="clear" w:color="auto" w:fill="C00000"/>
          </w:tcPr>
          <w:p w:rsidR="00A1114E" w:rsidRDefault="00A1114E" w:rsidP="00983464">
            <w:pPr>
              <w:tabs>
                <w:tab w:val="left" w:pos="146"/>
              </w:tabs>
              <w:ind w:left="459"/>
              <w:jc w:val="center"/>
              <w:rPr>
                <w:b/>
                <w:sz w:val="56"/>
                <w:szCs w:val="56"/>
              </w:rPr>
            </w:pPr>
            <w:r w:rsidRPr="00A1114E">
              <w:rPr>
                <w:b/>
                <w:sz w:val="56"/>
                <w:szCs w:val="56"/>
              </w:rPr>
              <w:lastRenderedPageBreak/>
              <w:t xml:space="preserve">ОСНОВЫ СОСТАВЛЕНИЯ </w:t>
            </w:r>
          </w:p>
          <w:p w:rsidR="00A1114E" w:rsidRPr="00A1114E" w:rsidRDefault="00A1114E" w:rsidP="00A1114E">
            <w:pPr>
              <w:jc w:val="center"/>
              <w:rPr>
                <w:b/>
                <w:sz w:val="56"/>
                <w:szCs w:val="56"/>
              </w:rPr>
            </w:pPr>
            <w:r w:rsidRPr="00A1114E">
              <w:rPr>
                <w:b/>
                <w:sz w:val="56"/>
                <w:szCs w:val="56"/>
              </w:rPr>
              <w:t>ПРОЕКТА РАЙОННОГО БЮДЖЕТА</w:t>
            </w:r>
          </w:p>
        </w:tc>
      </w:tr>
    </w:tbl>
    <w:p w:rsidR="008C5893" w:rsidRDefault="00CE63B2" w:rsidP="0056752C">
      <w:pPr>
        <w:shd w:val="clear" w:color="auto" w:fill="E265FF" w:themeFill="accent4" w:themeFillTint="66"/>
        <w:rPr>
          <w:b/>
          <w:sz w:val="40"/>
          <w:szCs w:val="40"/>
        </w:rPr>
      </w:pPr>
      <w:r>
        <w:rPr>
          <w:b/>
          <w:noProof/>
          <w:sz w:val="40"/>
          <w:szCs w:val="40"/>
        </w:rPr>
        <w:pict>
          <v:shape id="_x0000_s1591" type="#_x0000_t67" style="position:absolute;left:0;text-align:left;margin-left:60.3pt;margin-top:1pt;width:41.25pt;height:33.45pt;z-index:251737088;mso-position-horizontal-relative:text;mso-position-vertical-relative:text" fillcolor="#ff2ad6 [1942]"/>
        </w:pict>
      </w:r>
      <w:r>
        <w:rPr>
          <w:b/>
          <w:noProof/>
          <w:sz w:val="40"/>
          <w:szCs w:val="40"/>
        </w:rPr>
        <w:pict>
          <v:shape id="_x0000_s1593" type="#_x0000_t67" style="position:absolute;left:0;text-align:left;margin-left:490.8pt;margin-top:1pt;width:44.25pt;height:33.45pt;z-index:251739136;mso-position-horizontal-relative:text;mso-position-vertical-relative:text" fillcolor="#ff2ad6 [1942]"/>
        </w:pict>
      </w:r>
      <w:r>
        <w:rPr>
          <w:b/>
          <w:noProof/>
          <w:sz w:val="40"/>
          <w:szCs w:val="40"/>
        </w:rPr>
        <w:pict>
          <v:shape id="_x0000_s1594" type="#_x0000_t67" style="position:absolute;left:0;text-align:left;margin-left:705.3pt;margin-top:1pt;width:45.75pt;height:33.45pt;z-index:251740160;mso-position-horizontal-relative:text;mso-position-vertical-relative:text" fillcolor="#ff2ad6 [1942]"/>
        </w:pict>
      </w:r>
      <w:r>
        <w:rPr>
          <w:b/>
          <w:noProof/>
          <w:sz w:val="40"/>
          <w:szCs w:val="40"/>
        </w:rPr>
        <w:pict>
          <v:shape id="_x0000_s1592" type="#_x0000_t67" style="position:absolute;left:0;text-align:left;margin-left:271.8pt;margin-top:1pt;width:41.25pt;height:37.2pt;z-index:251738112;mso-position-horizontal-relative:text;mso-position-vertical-relative:text" fillcolor="#ff2ad6 [1942]"/>
        </w:pict>
      </w:r>
    </w:p>
    <w:p w:rsidR="0056752C" w:rsidRPr="00B17D5C" w:rsidRDefault="00CE63B2" w:rsidP="0056752C">
      <w:pPr>
        <w:shd w:val="clear" w:color="auto" w:fill="E265FF" w:themeFill="accent4" w:themeFillTint="66"/>
        <w:jc w:val="center"/>
        <w:rPr>
          <w:b/>
          <w:sz w:val="40"/>
          <w:szCs w:val="40"/>
        </w:rPr>
      </w:pPr>
      <w:r w:rsidRPr="00CE63B2">
        <w:rPr>
          <w:b/>
          <w:noProof/>
          <w:sz w:val="28"/>
          <w:szCs w:val="28"/>
        </w:rPr>
        <w:pict>
          <v:rect id="_x0000_s1587" style="position:absolute;left:0;text-align:left;margin-left:-6.15pt;margin-top:2.45pt;width:179.5pt;height:137.25pt;z-index:251732992" fillcolor="#ff388c [3204]" strokecolor="#f2f2f2 [3041]" strokeweight="3pt">
            <v:shadow on="t" type="perspective" color="#9a0040 [1604]" opacity=".5" offset="1pt" offset2="-1pt"/>
            <v:textbox style="mso-next-textbox:#_x0000_s1587">
              <w:txbxContent>
                <w:p w:rsidR="009121AC" w:rsidRPr="00EC7E50" w:rsidRDefault="009121AC"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v:textbox>
          </v:rect>
        </w:pict>
      </w:r>
      <w:r w:rsidRPr="00CE63B2">
        <w:rPr>
          <w:b/>
          <w:noProof/>
          <w:sz w:val="28"/>
          <w:szCs w:val="28"/>
        </w:rPr>
        <w:pict>
          <v:rect id="_x0000_s1590" style="position:absolute;left:0;text-align:left;margin-left:640.6pt;margin-top:2.45pt;width:179.25pt;height:137.25pt;z-index:251736064" fillcolor="#005bd3 [3208]" strokecolor="#f2f2f2 [3041]" strokeweight="3pt">
            <v:shadow on="t" type="perspective" color="#002c69 [1608]" opacity=".5" offset="1pt" offset2="-1pt"/>
            <v:textbox style="mso-next-textbox:#_x0000_s1590">
              <w:txbxContent>
                <w:p w:rsidR="009121AC" w:rsidRDefault="009121AC" w:rsidP="00EC7E50">
                  <w:pPr>
                    <w:rPr>
                      <w:b/>
                    </w:rPr>
                  </w:pPr>
                </w:p>
                <w:p w:rsidR="009121AC" w:rsidRPr="00EC7E50" w:rsidRDefault="009121AC" w:rsidP="0056752C">
                  <w:pPr>
                    <w:jc w:val="center"/>
                    <w:rPr>
                      <w:b/>
                      <w:sz w:val="44"/>
                      <w:szCs w:val="44"/>
                    </w:rPr>
                  </w:pPr>
                  <w:r w:rsidRPr="00EC7E50">
                    <w:rPr>
                      <w:b/>
                      <w:sz w:val="40"/>
                      <w:szCs w:val="40"/>
                    </w:rPr>
                    <w:t xml:space="preserve">Муниципальные </w:t>
                  </w:r>
                  <w:r w:rsidRPr="00EC7E50">
                    <w:rPr>
                      <w:b/>
                      <w:sz w:val="44"/>
                      <w:szCs w:val="44"/>
                    </w:rPr>
                    <w:t>программы района</w:t>
                  </w:r>
                </w:p>
              </w:txbxContent>
            </v:textbox>
          </v:rect>
        </w:pict>
      </w:r>
      <w:r w:rsidRPr="00CE63B2">
        <w:rPr>
          <w:b/>
          <w:noProof/>
          <w:sz w:val="28"/>
          <w:szCs w:val="28"/>
        </w:rPr>
        <w:pict>
          <v:rect id="_x0000_s1589" style="position:absolute;left:0;text-align:left;margin-left:417.5pt;margin-top:2.45pt;width:185.6pt;height:137.25pt;z-index:251735040" fillcolor="#f06" strokecolor="#f2f2f2 [3041]" strokeweight="3pt">
            <v:shadow on="t" type="perspective" color="#4d003f [1606]" opacity=".5" offset="1pt" offset2="-1pt"/>
            <v:textbox style="mso-next-textbox:#_x0000_s1589">
              <w:txbxContent>
                <w:p w:rsidR="009121AC" w:rsidRPr="00EC7E50" w:rsidRDefault="009121AC" w:rsidP="00AB5377">
                  <w:pPr>
                    <w:jc w:val="center"/>
                    <w:rPr>
                      <w:b/>
                      <w:sz w:val="44"/>
                      <w:szCs w:val="44"/>
                    </w:rPr>
                  </w:pPr>
                  <w:r w:rsidRPr="00EC7E50">
                    <w:rPr>
                      <w:b/>
                      <w:sz w:val="44"/>
                      <w:szCs w:val="44"/>
                    </w:rPr>
                    <w:t>Основные направления бюджетной и налоговой политики</w:t>
                  </w:r>
                </w:p>
              </w:txbxContent>
            </v:textbox>
          </v:rect>
        </w:pict>
      </w:r>
      <w:r w:rsidRPr="00CE63B2">
        <w:rPr>
          <w:b/>
          <w:noProof/>
        </w:rPr>
        <w:pict>
          <v:rect id="_x0000_s1588" style="position:absolute;left:0;text-align:left;margin-left:197.35pt;margin-top:2.45pt;width:184.5pt;height:137.25pt;z-index:251734016" fillcolor="#090" strokecolor="#f2f2f2 [3041]" strokeweight="3pt">
            <v:shadow on="t" type="perspective" color="#71002c [1605]" opacity=".5" offset="1pt" offset2="-1pt"/>
            <v:textbox style="mso-next-textbox:#_x0000_s1588">
              <w:txbxContent>
                <w:p w:rsidR="009121AC" w:rsidRPr="00EC7E50" w:rsidRDefault="009121AC" w:rsidP="00AB5377">
                  <w:pPr>
                    <w:jc w:val="center"/>
                    <w:rPr>
                      <w:b/>
                      <w:sz w:val="44"/>
                      <w:szCs w:val="44"/>
                    </w:rPr>
                  </w:pPr>
                  <w:r w:rsidRPr="00EC7E50">
                    <w:rPr>
                      <w:b/>
                      <w:sz w:val="44"/>
                      <w:szCs w:val="44"/>
                    </w:rPr>
                    <w:t>Прогноз социально-экономического развития</w:t>
                  </w:r>
                </w:p>
                <w:p w:rsidR="009121AC" w:rsidRPr="00EC7E50" w:rsidRDefault="009121AC" w:rsidP="0056752C">
                  <w:pPr>
                    <w:jc w:val="center"/>
                    <w:rPr>
                      <w:b/>
                      <w:sz w:val="44"/>
                      <w:szCs w:val="44"/>
                    </w:rPr>
                  </w:pPr>
                  <w:r w:rsidRPr="00EC7E50">
                    <w:rPr>
                      <w:b/>
                      <w:sz w:val="44"/>
                      <w:szCs w:val="44"/>
                    </w:rPr>
                    <w:t>района</w:t>
                  </w:r>
                </w:p>
              </w:txbxContent>
            </v:textbox>
          </v:rect>
        </w:pict>
      </w: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E43132" w:rsidRDefault="00E43132" w:rsidP="00F8498D">
      <w:pPr>
        <w:rPr>
          <w:b/>
          <w:sz w:val="56"/>
          <w:szCs w:val="56"/>
        </w:rPr>
      </w:pPr>
    </w:p>
    <w:p w:rsidR="00E43132" w:rsidRPr="00F71D5F" w:rsidRDefault="00454DF2" w:rsidP="00AB5377">
      <w:pPr>
        <w:ind w:left="-142"/>
        <w:jc w:val="left"/>
        <w:rPr>
          <w:b/>
          <w:sz w:val="56"/>
          <w:szCs w:val="56"/>
        </w:rPr>
      </w:pPr>
      <w:r>
        <w:rPr>
          <w:b/>
          <w:noProof/>
          <w:sz w:val="56"/>
          <w:szCs w:val="56"/>
        </w:rPr>
        <w:drawing>
          <wp:inline distT="0" distB="0" distL="0" distR="0">
            <wp:extent cx="4895850" cy="24955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4895850" cy="2495550"/>
                    </a:xfrm>
                    <a:prstGeom prst="rect">
                      <a:avLst/>
                    </a:prstGeom>
                    <a:noFill/>
                    <a:ln w="9525">
                      <a:noFill/>
                      <a:miter lim="800000"/>
                      <a:headEnd/>
                      <a:tailEnd/>
                    </a:ln>
                  </pic:spPr>
                </pic:pic>
              </a:graphicData>
            </a:graphic>
          </wp:inline>
        </w:drawing>
      </w:r>
      <w:r w:rsidR="00B81B6F">
        <w:rPr>
          <w:b/>
          <w:noProof/>
          <w:sz w:val="56"/>
          <w:szCs w:val="56"/>
        </w:rPr>
        <w:drawing>
          <wp:inline distT="0" distB="0" distL="0" distR="0">
            <wp:extent cx="5295900" cy="24955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295900" cy="2495550"/>
                    </a:xfrm>
                    <a:prstGeom prst="rect">
                      <a:avLst/>
                    </a:prstGeom>
                    <a:noFill/>
                    <a:ln w="9525">
                      <a:noFill/>
                      <a:miter lim="800000"/>
                      <a:headEnd/>
                      <a:tailEnd/>
                    </a:ln>
                  </pic:spPr>
                </pic:pic>
              </a:graphicData>
            </a:graphic>
          </wp:inline>
        </w:drawing>
      </w:r>
    </w:p>
    <w:p w:rsidR="000B04A9" w:rsidRPr="000B04A9" w:rsidRDefault="00E43132" w:rsidP="00BA52CA">
      <w:pPr>
        <w:ind w:hanging="709"/>
        <w:rPr>
          <w:b/>
          <w:i/>
          <w:sz w:val="44"/>
          <w:szCs w:val="44"/>
        </w:rPr>
      </w:pPr>
      <w:r>
        <w:rPr>
          <w:b/>
          <w:i/>
          <w:sz w:val="44"/>
          <w:szCs w:val="44"/>
        </w:rPr>
        <w:t xml:space="preserve">            </w:t>
      </w:r>
      <w:r w:rsidR="00F8498D" w:rsidRPr="00F8498D">
        <w:rPr>
          <w:b/>
          <w:i/>
          <w:sz w:val="44"/>
          <w:szCs w:val="44"/>
        </w:rPr>
        <w:t>Районный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«Глинковский район» и утверждается сроком на три года</w:t>
      </w:r>
      <w:r w:rsidR="00F8498D">
        <w:rPr>
          <w:b/>
          <w:i/>
          <w:sz w:val="44"/>
          <w:szCs w:val="44"/>
        </w:rPr>
        <w:t xml:space="preserve"> </w:t>
      </w:r>
      <w:r w:rsidR="00F8498D" w:rsidRPr="00F8498D">
        <w:rPr>
          <w:b/>
          <w:i/>
          <w:sz w:val="44"/>
          <w:szCs w:val="44"/>
        </w:rPr>
        <w:t>- очередной фин</w:t>
      </w:r>
      <w:r w:rsidR="00F8498D">
        <w:rPr>
          <w:b/>
          <w:i/>
          <w:sz w:val="44"/>
          <w:szCs w:val="44"/>
        </w:rPr>
        <w:t>ансовый год и на плановый период</w:t>
      </w:r>
    </w:p>
    <w:p w:rsidR="000B04A9" w:rsidRDefault="00CE63B2" w:rsidP="000B04A9">
      <w:pPr>
        <w:tabs>
          <w:tab w:val="left" w:pos="7290"/>
        </w:tabs>
        <w:rPr>
          <w:sz w:val="44"/>
          <w:szCs w:val="44"/>
        </w:rPr>
      </w:pPr>
      <w:r w:rsidRPr="00CE63B2">
        <w:rPr>
          <w:b/>
          <w:noProof/>
          <w:sz w:val="28"/>
          <w:szCs w:val="28"/>
        </w:rPr>
        <w:lastRenderedPageBreak/>
        <w:pict>
          <v:shape id="_x0000_s1565" type="#_x0000_t80" style="position:absolute;left:0;text-align:left;margin-left:10.6pt;margin-top:5.65pt;width:798.75pt;height:113.25pt;z-index:251715584" fillcolor="#f06">
            <v:textbox style="mso-next-textbox:#_x0000_s1565">
              <w:txbxContent>
                <w:p w:rsidR="009121AC" w:rsidRDefault="009121AC" w:rsidP="000B04A9">
                  <w:pPr>
                    <w:shd w:val="clear" w:color="auto" w:fill="E265FF"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9121AC" w:rsidRPr="003D1D8A" w:rsidRDefault="009121AC" w:rsidP="000B04A9">
                  <w:pPr>
                    <w:shd w:val="clear" w:color="auto" w:fill="E265FF"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район» Смоленской области </w:t>
                  </w:r>
                </w:p>
                <w:p w:rsidR="009121AC" w:rsidRPr="0005136E" w:rsidRDefault="009121AC" w:rsidP="00BA7ED3">
                  <w:pPr>
                    <w:jc w:val="center"/>
                    <w:rPr>
                      <w:sz w:val="40"/>
                      <w:szCs w:val="40"/>
                    </w:rPr>
                  </w:pPr>
                  <w:r w:rsidRPr="0005136E">
                    <w:rPr>
                      <w:b/>
                      <w:sz w:val="40"/>
                      <w:szCs w:val="40"/>
                    </w:rPr>
                    <w:t>на 201</w:t>
                  </w:r>
                  <w:r>
                    <w:rPr>
                      <w:b/>
                      <w:sz w:val="40"/>
                      <w:szCs w:val="40"/>
                    </w:rPr>
                    <w:t>9</w:t>
                  </w:r>
                  <w:r w:rsidRPr="0005136E">
                    <w:rPr>
                      <w:b/>
                      <w:sz w:val="40"/>
                      <w:szCs w:val="40"/>
                    </w:rPr>
                    <w:t xml:space="preserve"> год и на плановый период 20</w:t>
                  </w:r>
                  <w:r>
                    <w:rPr>
                      <w:b/>
                      <w:sz w:val="40"/>
                      <w:szCs w:val="40"/>
                    </w:rPr>
                    <w:t>20 и 2021</w:t>
                  </w:r>
                  <w:r w:rsidRPr="0005136E">
                    <w:rPr>
                      <w:b/>
                      <w:sz w:val="40"/>
                      <w:szCs w:val="40"/>
                    </w:rPr>
                    <w:t xml:space="preserve"> годов</w:t>
                  </w:r>
                </w:p>
              </w:txbxContent>
            </v:textbox>
          </v:shape>
        </w:pict>
      </w:r>
    </w:p>
    <w:p w:rsidR="000B04A9" w:rsidRPr="000B04A9" w:rsidRDefault="000B04A9" w:rsidP="000B04A9">
      <w:pPr>
        <w:rPr>
          <w:sz w:val="44"/>
          <w:szCs w:val="44"/>
        </w:rPr>
      </w:pPr>
    </w:p>
    <w:p w:rsidR="000B04A9" w:rsidRPr="000B04A9" w:rsidRDefault="000B04A9" w:rsidP="000B04A9">
      <w:pPr>
        <w:rPr>
          <w:sz w:val="44"/>
          <w:szCs w:val="44"/>
        </w:rPr>
      </w:pPr>
    </w:p>
    <w:p w:rsidR="000B04A9" w:rsidRPr="000B04A9" w:rsidRDefault="000B04A9" w:rsidP="000B04A9">
      <w:pPr>
        <w:rPr>
          <w:sz w:val="44"/>
          <w:szCs w:val="44"/>
        </w:rPr>
      </w:pPr>
    </w:p>
    <w:p w:rsidR="00507562" w:rsidRPr="000B04A9" w:rsidRDefault="00507562" w:rsidP="000B04A9">
      <w:pPr>
        <w:tabs>
          <w:tab w:val="left" w:pos="4845"/>
        </w:tabs>
        <w:rPr>
          <w:sz w:val="44"/>
          <w:szCs w:val="44"/>
        </w:rPr>
      </w:pPr>
    </w:p>
    <w:tbl>
      <w:tblPr>
        <w:tblW w:w="0" w:type="auto"/>
        <w:tblInd w:w="-601" w:type="dxa"/>
        <w:shd w:val="clear" w:color="auto" w:fill="87BAFF" w:themeFill="accent5" w:themeFillTint="66"/>
        <w:tblLook w:val="04A0"/>
      </w:tblPr>
      <w:tblGrid>
        <w:gridCol w:w="16881"/>
      </w:tblGrid>
      <w:tr w:rsidR="009831BA" w:rsidRPr="00BD662C" w:rsidTr="00BA7ED3">
        <w:trPr>
          <w:trHeight w:val="80"/>
        </w:trPr>
        <w:tc>
          <w:tcPr>
            <w:tcW w:w="17152" w:type="dxa"/>
            <w:shd w:val="clear" w:color="auto" w:fill="F0B2FF" w:themeFill="accent4" w:themeFillTint="33"/>
          </w:tcPr>
          <w:p w:rsidR="00F05341" w:rsidRPr="00521A29" w:rsidRDefault="00F05341" w:rsidP="00BA7ED3">
            <w:pPr>
              <w:tabs>
                <w:tab w:val="left" w:pos="7425"/>
              </w:tabs>
              <w:rPr>
                <w:sz w:val="28"/>
                <w:szCs w:val="28"/>
              </w:rPr>
            </w:pPr>
          </w:p>
          <w:p w:rsidR="00620095" w:rsidRDefault="003D1D8A" w:rsidP="00840A8E">
            <w:pPr>
              <w:shd w:val="clear" w:color="auto" w:fill="E265FF" w:themeFill="accent4" w:themeFillTint="66"/>
              <w:ind w:left="601"/>
              <w:jc w:val="center"/>
              <w:rPr>
                <w:b/>
                <w:sz w:val="28"/>
                <w:szCs w:val="28"/>
              </w:rPr>
            </w:pPr>
            <w:r w:rsidRPr="008F3AF4">
              <w:rPr>
                <w:b/>
                <w:noProof/>
                <w:sz w:val="28"/>
                <w:szCs w:val="28"/>
              </w:rPr>
              <w:drawing>
                <wp:inline distT="0" distB="0" distL="0" distR="0">
                  <wp:extent cx="9582150" cy="5029200"/>
                  <wp:effectExtent l="38100" t="0" r="38100" b="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F782A" w:rsidRDefault="009F782A" w:rsidP="00610E2B">
            <w:pPr>
              <w:shd w:val="clear" w:color="auto" w:fill="E265FF" w:themeFill="accent4" w:themeFillTint="66"/>
              <w:ind w:left="601"/>
              <w:rPr>
                <w:b/>
                <w:sz w:val="28"/>
                <w:szCs w:val="28"/>
              </w:rPr>
            </w:pPr>
          </w:p>
          <w:p w:rsidR="009F782A" w:rsidRDefault="009F782A" w:rsidP="00610E2B">
            <w:pPr>
              <w:shd w:val="clear" w:color="auto" w:fill="E265FF" w:themeFill="accent4" w:themeFillTint="66"/>
              <w:ind w:left="601"/>
              <w:rPr>
                <w:b/>
                <w:sz w:val="28"/>
                <w:szCs w:val="28"/>
              </w:rPr>
            </w:pPr>
          </w:p>
          <w:p w:rsidR="009F782A" w:rsidRDefault="00CE63B2" w:rsidP="000B04A9">
            <w:pPr>
              <w:shd w:val="clear" w:color="auto" w:fill="E265FF" w:themeFill="accent4" w:themeFillTint="66"/>
              <w:ind w:left="601" w:hanging="142"/>
              <w:jc w:val="center"/>
              <w:rPr>
                <w:b/>
                <w:sz w:val="28"/>
                <w:szCs w:val="28"/>
              </w:rPr>
            </w:pPr>
            <w:r>
              <w:rPr>
                <w:b/>
                <w:noProof/>
                <w:sz w:val="28"/>
                <w:szCs w:val="28"/>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712" type="#_x0000_t176" style="position:absolute;left:0;text-align:left;margin-left:32.4pt;margin-top:8.9pt;width:808.5pt;height:81.5pt;z-index:251798528" fillcolor="#93f" strokecolor="#f2f2f2 [3041]" strokeweight="3pt">
                  <v:shadow on="t" type="perspective" color="#002c69 [1608]" opacity=".5" offset="1pt" offset2="-1pt"/>
                  <o:extrusion v:ext="view" backdepth="9600pt" viewpoint="-34.72222mm,34.72222mm" viewpointorigin="-.5,.5" skewangle="45" lightposition="-50000" lightposition2="50000" type="perspective"/>
                  <v:textbox style="mso-next-textbox:#_x0000_s1712">
                    <w:txbxContent>
                      <w:p w:rsidR="009121AC" w:rsidRPr="00ED327D" w:rsidRDefault="009121AC" w:rsidP="00ED327D">
                        <w:pPr>
                          <w:jc w:val="center"/>
                          <w:rPr>
                            <w:b/>
                            <w:i/>
                            <w:sz w:val="40"/>
                            <w:szCs w:val="40"/>
                          </w:rPr>
                        </w:pPr>
                        <w:r w:rsidRPr="00217E59">
                          <w:rPr>
                            <w:b/>
                            <w:i/>
                            <w:sz w:val="40"/>
                            <w:szCs w:val="40"/>
                          </w:rPr>
                          <w:t>ОСНОВНЫЕ НАПРАВЛЕНИЯ БЮДЖЕТНОЙ И НАЛОГОВОЙ ПОЛИТИКИ МУНИЦИПАЛЬНОГО ОБРАЗОВАНИЯ «ГЛИНКОВСКИЙ РАЙОН»</w:t>
                        </w:r>
                        <w:r>
                          <w:rPr>
                            <w:b/>
                            <w:i/>
                            <w:sz w:val="40"/>
                            <w:szCs w:val="40"/>
                          </w:rPr>
                          <w:t xml:space="preserve"> СМОЛЕНСКОЙ ОБЛАСТИ НА 2019 ГОД </w:t>
                        </w:r>
                        <w:r w:rsidRPr="00217E59">
                          <w:rPr>
                            <w:b/>
                            <w:i/>
                            <w:sz w:val="40"/>
                            <w:szCs w:val="40"/>
                          </w:rPr>
                          <w:t>И НА ПЛАНОВЫЙ ПЕРИОД 20</w:t>
                        </w:r>
                        <w:r>
                          <w:rPr>
                            <w:b/>
                            <w:i/>
                            <w:sz w:val="40"/>
                            <w:szCs w:val="40"/>
                          </w:rPr>
                          <w:t>20</w:t>
                        </w:r>
                        <w:r w:rsidRPr="00217E59">
                          <w:rPr>
                            <w:b/>
                            <w:i/>
                            <w:sz w:val="40"/>
                            <w:szCs w:val="40"/>
                          </w:rPr>
                          <w:t xml:space="preserve"> И 202</w:t>
                        </w:r>
                        <w:r>
                          <w:rPr>
                            <w:b/>
                            <w:i/>
                            <w:sz w:val="40"/>
                            <w:szCs w:val="40"/>
                          </w:rPr>
                          <w:t>1</w:t>
                        </w:r>
                        <w:r w:rsidRPr="00217E59">
                          <w:rPr>
                            <w:b/>
                            <w:i/>
                            <w:sz w:val="40"/>
                            <w:szCs w:val="40"/>
                          </w:rPr>
                          <w:t xml:space="preserve"> ГОДОВ </w:t>
                        </w:r>
                      </w:p>
                    </w:txbxContent>
                  </v:textbox>
                </v:shape>
              </w:pict>
            </w:r>
          </w:p>
          <w:p w:rsidR="009F782A" w:rsidRDefault="009F782A" w:rsidP="000B04A9">
            <w:pPr>
              <w:shd w:val="clear" w:color="auto" w:fill="E265FF" w:themeFill="accent4" w:themeFillTint="66"/>
              <w:ind w:left="601" w:hanging="142"/>
              <w:jc w:val="center"/>
              <w:rPr>
                <w:b/>
                <w:sz w:val="28"/>
                <w:szCs w:val="28"/>
              </w:rPr>
            </w:pPr>
          </w:p>
          <w:p w:rsidR="009F782A" w:rsidRDefault="009F782A" w:rsidP="000B04A9">
            <w:pPr>
              <w:shd w:val="clear" w:color="auto" w:fill="E265FF" w:themeFill="accent4" w:themeFillTint="66"/>
              <w:ind w:left="601" w:hanging="142"/>
              <w:jc w:val="center"/>
              <w:rPr>
                <w:b/>
                <w:sz w:val="28"/>
                <w:szCs w:val="28"/>
              </w:rPr>
            </w:pPr>
          </w:p>
          <w:p w:rsidR="009F782A" w:rsidRDefault="009F782A" w:rsidP="000B04A9">
            <w:pPr>
              <w:shd w:val="clear" w:color="auto" w:fill="E265FF" w:themeFill="accent4" w:themeFillTint="66"/>
              <w:ind w:left="601" w:hanging="142"/>
              <w:jc w:val="right"/>
              <w:rPr>
                <w:b/>
                <w:sz w:val="28"/>
                <w:szCs w:val="28"/>
              </w:rPr>
            </w:pPr>
          </w:p>
          <w:p w:rsidR="00217E59" w:rsidRDefault="00217E59" w:rsidP="000B04A9">
            <w:pPr>
              <w:shd w:val="clear" w:color="auto" w:fill="E265FF" w:themeFill="accent4" w:themeFillTint="66"/>
              <w:ind w:left="601" w:hanging="142"/>
              <w:jc w:val="right"/>
              <w:rPr>
                <w:b/>
                <w:sz w:val="28"/>
                <w:szCs w:val="28"/>
              </w:rPr>
            </w:pPr>
          </w:p>
          <w:p w:rsidR="009F782A" w:rsidRDefault="00ED327D" w:rsidP="0032120E">
            <w:pPr>
              <w:shd w:val="clear" w:color="auto" w:fill="E265FF" w:themeFill="accent4" w:themeFillTint="66"/>
              <w:ind w:left="459"/>
              <w:rPr>
                <w:b/>
                <w:sz w:val="28"/>
                <w:szCs w:val="28"/>
              </w:rPr>
            </w:pPr>
            <w:r>
              <w:rPr>
                <w:b/>
                <w:sz w:val="28"/>
                <w:szCs w:val="28"/>
              </w:rPr>
              <w:t xml:space="preserve"> </w:t>
            </w:r>
          </w:p>
          <w:p w:rsidR="001449C7" w:rsidRDefault="00620095" w:rsidP="00831370">
            <w:pPr>
              <w:shd w:val="clear" w:color="auto" w:fill="E265FF" w:themeFill="accent4" w:themeFillTint="66"/>
              <w:ind w:left="601" w:hanging="142"/>
              <w:jc w:val="center"/>
              <w:rPr>
                <w:b/>
                <w:sz w:val="28"/>
                <w:szCs w:val="28"/>
              </w:rPr>
            </w:pPr>
            <w:r>
              <w:rPr>
                <w:b/>
                <w:noProof/>
                <w:sz w:val="28"/>
                <w:szCs w:val="28"/>
              </w:rPr>
              <w:drawing>
                <wp:inline distT="0" distB="0" distL="0" distR="0">
                  <wp:extent cx="9877425" cy="5953125"/>
                  <wp:effectExtent l="1905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62771D" w:rsidRPr="00831370" w:rsidRDefault="001E786B" w:rsidP="00831370">
            <w:pPr>
              <w:shd w:val="clear" w:color="auto" w:fill="E265FF" w:themeFill="accent4" w:themeFillTint="66"/>
              <w:ind w:left="601" w:hanging="142"/>
              <w:jc w:val="center"/>
              <w:rPr>
                <w:b/>
                <w:sz w:val="28"/>
                <w:szCs w:val="28"/>
              </w:rPr>
            </w:pPr>
            <w:r>
              <w:rPr>
                <w:b/>
                <w:noProof/>
                <w:sz w:val="28"/>
                <w:szCs w:val="28"/>
              </w:rPr>
              <w:lastRenderedPageBreak/>
              <w:drawing>
                <wp:inline distT="0" distB="0" distL="0" distR="0">
                  <wp:extent cx="10001250" cy="2857500"/>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10001250" cy="2857500"/>
                          </a:xfrm>
                          <a:prstGeom prst="rect">
                            <a:avLst/>
                          </a:prstGeom>
                          <a:noFill/>
                          <a:ln w="9525">
                            <a:noFill/>
                            <a:miter lim="800000"/>
                            <a:headEnd/>
                            <a:tailEnd/>
                          </a:ln>
                        </pic:spPr>
                      </pic:pic>
                    </a:graphicData>
                  </a:graphic>
                </wp:inline>
              </w:drawing>
            </w:r>
          </w:p>
          <w:p w:rsidR="001E786B" w:rsidRPr="001E786B" w:rsidRDefault="00831370" w:rsidP="00831370">
            <w:pPr>
              <w:shd w:val="clear" w:color="auto" w:fill="C00000"/>
              <w:ind w:left="601" w:hanging="142"/>
              <w:jc w:val="center"/>
              <w:rPr>
                <w:b/>
                <w:sz w:val="52"/>
                <w:szCs w:val="52"/>
              </w:rPr>
            </w:pPr>
            <w:r>
              <w:rPr>
                <w:b/>
                <w:sz w:val="52"/>
                <w:szCs w:val="52"/>
              </w:rPr>
              <w:t xml:space="preserve">ОСНОВНЫЕ ПАРАМЕТРЫ </w:t>
            </w:r>
            <w:r w:rsidR="00512887" w:rsidRPr="001E786B">
              <w:rPr>
                <w:b/>
                <w:sz w:val="52"/>
                <w:szCs w:val="52"/>
              </w:rPr>
              <w:t>РАЙОННОГО БЮДЖЕТА</w:t>
            </w:r>
          </w:p>
          <w:p w:rsidR="005F6712" w:rsidRPr="0062771D" w:rsidRDefault="008A1BC9" w:rsidP="000B04A9">
            <w:pPr>
              <w:shd w:val="clear" w:color="auto" w:fill="E265FF" w:themeFill="accent4" w:themeFillTint="66"/>
              <w:ind w:left="601" w:hanging="142"/>
              <w:jc w:val="center"/>
              <w:rPr>
                <w:b/>
                <w:sz w:val="18"/>
                <w:szCs w:val="18"/>
              </w:rPr>
            </w:pPr>
            <w:r>
              <w:rPr>
                <w:b/>
                <w:sz w:val="18"/>
                <w:szCs w:val="18"/>
              </w:rPr>
              <w:t xml:space="preserve">                                                                                                                                                                                                                </w:t>
            </w:r>
            <w:r w:rsidR="00F30962" w:rsidRPr="0062771D">
              <w:rPr>
                <w:b/>
                <w:sz w:val="18"/>
                <w:szCs w:val="18"/>
              </w:rPr>
              <w:t>(</w:t>
            </w:r>
            <w:r w:rsidR="000C6046" w:rsidRPr="0062771D">
              <w:rPr>
                <w:b/>
                <w:sz w:val="18"/>
                <w:szCs w:val="18"/>
              </w:rPr>
              <w:t>тыс.</w:t>
            </w:r>
            <w:r w:rsidR="005B4B55" w:rsidRPr="0062771D">
              <w:rPr>
                <w:b/>
                <w:sz w:val="18"/>
                <w:szCs w:val="18"/>
              </w:rPr>
              <w:t xml:space="preserve"> </w:t>
            </w:r>
            <w:r w:rsidR="000C6046" w:rsidRPr="0062771D">
              <w:rPr>
                <w:b/>
                <w:sz w:val="18"/>
                <w:szCs w:val="18"/>
              </w:rPr>
              <w:t>рублей</w:t>
            </w:r>
            <w:r w:rsidR="00F30962" w:rsidRPr="0062771D">
              <w:rPr>
                <w:b/>
                <w:sz w:val="18"/>
                <w:szCs w:val="18"/>
              </w:rPr>
              <w:t>)</w:t>
            </w:r>
          </w:p>
          <w:tbl>
            <w:tblPr>
              <w:tblStyle w:val="ad"/>
              <w:tblW w:w="17039" w:type="dxa"/>
              <w:tblLook w:val="04A0"/>
            </w:tblPr>
            <w:tblGrid>
              <w:gridCol w:w="6333"/>
              <w:gridCol w:w="2201"/>
              <w:gridCol w:w="2127"/>
              <w:gridCol w:w="2126"/>
              <w:gridCol w:w="2280"/>
              <w:gridCol w:w="1972"/>
            </w:tblGrid>
            <w:tr w:rsidR="006F1C6D" w:rsidTr="00F709B6">
              <w:tc>
                <w:tcPr>
                  <w:tcW w:w="6333" w:type="dxa"/>
                  <w:shd w:val="clear" w:color="auto" w:fill="4B98FF" w:themeFill="accent5" w:themeFillTint="99"/>
                </w:tcPr>
                <w:p w:rsidR="00A33F16" w:rsidRDefault="00A33F16" w:rsidP="000B04A9">
                  <w:pPr>
                    <w:shd w:val="clear" w:color="auto" w:fill="E265FF" w:themeFill="accent4" w:themeFillTint="66"/>
                    <w:ind w:left="601" w:hanging="142"/>
                    <w:jc w:val="center"/>
                    <w:rPr>
                      <w:b/>
                    </w:rPr>
                  </w:pPr>
                </w:p>
              </w:tc>
              <w:tc>
                <w:tcPr>
                  <w:tcW w:w="2201" w:type="dxa"/>
                  <w:shd w:val="clear" w:color="auto" w:fill="4B98FF" w:themeFill="accent5" w:themeFillTint="99"/>
                </w:tcPr>
                <w:p w:rsidR="00A33F16" w:rsidRPr="001E786B" w:rsidRDefault="00A33F16" w:rsidP="00864CF3">
                  <w:pPr>
                    <w:shd w:val="clear" w:color="auto" w:fill="E265FF" w:themeFill="accent4" w:themeFillTint="66"/>
                    <w:jc w:val="center"/>
                    <w:rPr>
                      <w:b/>
                      <w:sz w:val="32"/>
                      <w:szCs w:val="32"/>
                    </w:rPr>
                  </w:pPr>
                  <w:r w:rsidRPr="001E786B">
                    <w:rPr>
                      <w:b/>
                      <w:sz w:val="32"/>
                      <w:szCs w:val="32"/>
                    </w:rPr>
                    <w:t>План</w:t>
                  </w:r>
                </w:p>
                <w:p w:rsidR="00A33F16" w:rsidRPr="001E786B" w:rsidRDefault="00A33F16" w:rsidP="00864CF3">
                  <w:pPr>
                    <w:shd w:val="clear" w:color="auto" w:fill="E265FF" w:themeFill="accent4" w:themeFillTint="66"/>
                    <w:jc w:val="center"/>
                    <w:rPr>
                      <w:b/>
                      <w:sz w:val="32"/>
                      <w:szCs w:val="32"/>
                    </w:rPr>
                  </w:pPr>
                  <w:r w:rsidRPr="001E786B">
                    <w:rPr>
                      <w:b/>
                      <w:sz w:val="32"/>
                      <w:szCs w:val="32"/>
                    </w:rPr>
                    <w:t>201</w:t>
                  </w:r>
                  <w:r w:rsidR="007330B4">
                    <w:rPr>
                      <w:b/>
                      <w:sz w:val="32"/>
                      <w:szCs w:val="32"/>
                    </w:rPr>
                    <w:t>8</w:t>
                  </w:r>
                  <w:r w:rsidRPr="001E786B">
                    <w:rPr>
                      <w:b/>
                      <w:sz w:val="32"/>
                      <w:szCs w:val="32"/>
                    </w:rPr>
                    <w:t xml:space="preserve"> г.</w:t>
                  </w:r>
                  <w:r w:rsidR="00BD5E3E">
                    <w:rPr>
                      <w:b/>
                      <w:sz w:val="32"/>
                      <w:szCs w:val="32"/>
                    </w:rPr>
                    <w:t>*</w:t>
                  </w:r>
                </w:p>
              </w:tc>
              <w:tc>
                <w:tcPr>
                  <w:tcW w:w="2127" w:type="dxa"/>
                  <w:shd w:val="clear" w:color="auto" w:fill="4B98FF" w:themeFill="accent5" w:themeFillTint="99"/>
                </w:tcPr>
                <w:p w:rsidR="00A33F16" w:rsidRPr="001E786B" w:rsidRDefault="00A33F16" w:rsidP="00864CF3">
                  <w:pPr>
                    <w:shd w:val="clear" w:color="auto" w:fill="E265FF" w:themeFill="accent4" w:themeFillTint="66"/>
                    <w:jc w:val="center"/>
                    <w:rPr>
                      <w:b/>
                      <w:sz w:val="32"/>
                      <w:szCs w:val="32"/>
                    </w:rPr>
                  </w:pPr>
                  <w:r w:rsidRPr="001E786B">
                    <w:rPr>
                      <w:b/>
                      <w:sz w:val="32"/>
                      <w:szCs w:val="32"/>
                    </w:rPr>
                    <w:t>План</w:t>
                  </w:r>
                </w:p>
                <w:p w:rsidR="00A33F16" w:rsidRPr="001E786B" w:rsidRDefault="00A33F16" w:rsidP="00864CF3">
                  <w:pPr>
                    <w:shd w:val="clear" w:color="auto" w:fill="E265FF" w:themeFill="accent4" w:themeFillTint="66"/>
                    <w:jc w:val="center"/>
                    <w:rPr>
                      <w:b/>
                      <w:sz w:val="32"/>
                      <w:szCs w:val="32"/>
                    </w:rPr>
                  </w:pPr>
                  <w:r w:rsidRPr="001E786B">
                    <w:rPr>
                      <w:b/>
                      <w:sz w:val="32"/>
                      <w:szCs w:val="32"/>
                    </w:rPr>
                    <w:t>201</w:t>
                  </w:r>
                  <w:r w:rsidR="007330B4">
                    <w:rPr>
                      <w:b/>
                      <w:sz w:val="32"/>
                      <w:szCs w:val="32"/>
                    </w:rPr>
                    <w:t>9</w:t>
                  </w:r>
                  <w:r w:rsidRPr="001E786B">
                    <w:rPr>
                      <w:b/>
                      <w:sz w:val="32"/>
                      <w:szCs w:val="32"/>
                    </w:rPr>
                    <w:t xml:space="preserve"> г.</w:t>
                  </w:r>
                  <w:r w:rsidR="00AC77C2">
                    <w:rPr>
                      <w:b/>
                      <w:sz w:val="32"/>
                      <w:szCs w:val="32"/>
                    </w:rPr>
                    <w:t>**</w:t>
                  </w:r>
                </w:p>
              </w:tc>
              <w:tc>
                <w:tcPr>
                  <w:tcW w:w="2126" w:type="dxa"/>
                  <w:shd w:val="clear" w:color="auto" w:fill="4B98FF" w:themeFill="accent5" w:themeFillTint="99"/>
                </w:tcPr>
                <w:p w:rsidR="00A33F16" w:rsidRPr="001E786B" w:rsidRDefault="00A33F16" w:rsidP="00864CF3">
                  <w:pPr>
                    <w:shd w:val="clear" w:color="auto" w:fill="E265FF" w:themeFill="accent4" w:themeFillTint="66"/>
                    <w:jc w:val="center"/>
                    <w:rPr>
                      <w:b/>
                      <w:sz w:val="32"/>
                      <w:szCs w:val="32"/>
                    </w:rPr>
                  </w:pPr>
                  <w:r w:rsidRPr="001E786B">
                    <w:rPr>
                      <w:b/>
                      <w:sz w:val="32"/>
                      <w:szCs w:val="32"/>
                    </w:rPr>
                    <w:t>План</w:t>
                  </w:r>
                </w:p>
                <w:p w:rsidR="00A33F16" w:rsidRPr="001E786B" w:rsidRDefault="00A33F16" w:rsidP="00864CF3">
                  <w:pPr>
                    <w:shd w:val="clear" w:color="auto" w:fill="E265FF" w:themeFill="accent4" w:themeFillTint="66"/>
                    <w:jc w:val="center"/>
                    <w:rPr>
                      <w:b/>
                      <w:sz w:val="32"/>
                      <w:szCs w:val="32"/>
                    </w:rPr>
                  </w:pPr>
                  <w:r w:rsidRPr="001E786B">
                    <w:rPr>
                      <w:b/>
                      <w:sz w:val="32"/>
                      <w:szCs w:val="32"/>
                    </w:rPr>
                    <w:t>20</w:t>
                  </w:r>
                  <w:r w:rsidR="007330B4">
                    <w:rPr>
                      <w:b/>
                      <w:sz w:val="32"/>
                      <w:szCs w:val="32"/>
                    </w:rPr>
                    <w:t>20</w:t>
                  </w:r>
                  <w:r w:rsidRPr="001E786B">
                    <w:rPr>
                      <w:b/>
                      <w:sz w:val="32"/>
                      <w:szCs w:val="32"/>
                    </w:rPr>
                    <w:t xml:space="preserve"> г.</w:t>
                  </w:r>
                </w:p>
              </w:tc>
              <w:tc>
                <w:tcPr>
                  <w:tcW w:w="2280" w:type="dxa"/>
                  <w:shd w:val="clear" w:color="auto" w:fill="4B98FF" w:themeFill="accent5" w:themeFillTint="99"/>
                </w:tcPr>
                <w:p w:rsidR="00A33F16" w:rsidRPr="001E786B" w:rsidRDefault="00A33F16" w:rsidP="00864CF3">
                  <w:pPr>
                    <w:shd w:val="clear" w:color="auto" w:fill="E265FF" w:themeFill="accent4" w:themeFillTint="66"/>
                    <w:jc w:val="center"/>
                    <w:rPr>
                      <w:b/>
                      <w:sz w:val="32"/>
                      <w:szCs w:val="32"/>
                    </w:rPr>
                  </w:pPr>
                  <w:r w:rsidRPr="001E786B">
                    <w:rPr>
                      <w:b/>
                      <w:sz w:val="32"/>
                      <w:szCs w:val="32"/>
                    </w:rPr>
                    <w:t>План</w:t>
                  </w:r>
                </w:p>
                <w:p w:rsidR="00A33F16" w:rsidRPr="001E786B" w:rsidRDefault="00A33F16" w:rsidP="00864CF3">
                  <w:pPr>
                    <w:shd w:val="clear" w:color="auto" w:fill="E265FF" w:themeFill="accent4" w:themeFillTint="66"/>
                    <w:jc w:val="center"/>
                    <w:rPr>
                      <w:b/>
                      <w:sz w:val="32"/>
                      <w:szCs w:val="32"/>
                    </w:rPr>
                  </w:pPr>
                  <w:r w:rsidRPr="001E786B">
                    <w:rPr>
                      <w:b/>
                      <w:sz w:val="32"/>
                      <w:szCs w:val="32"/>
                    </w:rPr>
                    <w:t>20</w:t>
                  </w:r>
                  <w:r w:rsidR="001E786B">
                    <w:rPr>
                      <w:b/>
                      <w:sz w:val="32"/>
                      <w:szCs w:val="32"/>
                    </w:rPr>
                    <w:t>2</w:t>
                  </w:r>
                  <w:r w:rsidR="007330B4">
                    <w:rPr>
                      <w:b/>
                      <w:sz w:val="32"/>
                      <w:szCs w:val="32"/>
                    </w:rPr>
                    <w:t>1</w:t>
                  </w:r>
                  <w:r w:rsidRPr="001E786B">
                    <w:rPr>
                      <w:b/>
                      <w:sz w:val="32"/>
                      <w:szCs w:val="32"/>
                    </w:rPr>
                    <w:t xml:space="preserve"> г.</w:t>
                  </w:r>
                </w:p>
              </w:tc>
              <w:tc>
                <w:tcPr>
                  <w:tcW w:w="1972" w:type="dxa"/>
                  <w:shd w:val="clear" w:color="auto" w:fill="4B98FF" w:themeFill="accent5" w:themeFillTint="99"/>
                </w:tcPr>
                <w:p w:rsidR="00831370" w:rsidRDefault="00A33F16" w:rsidP="00831370">
                  <w:pPr>
                    <w:shd w:val="clear" w:color="auto" w:fill="E265FF" w:themeFill="accent4" w:themeFillTint="66"/>
                    <w:jc w:val="center"/>
                    <w:rPr>
                      <w:b/>
                      <w:sz w:val="22"/>
                      <w:szCs w:val="22"/>
                    </w:rPr>
                  </w:pPr>
                  <w:r w:rsidRPr="00831370">
                    <w:rPr>
                      <w:b/>
                      <w:sz w:val="22"/>
                      <w:szCs w:val="22"/>
                    </w:rPr>
                    <w:t>Отклонение</w:t>
                  </w:r>
                </w:p>
                <w:p w:rsidR="00A33F16" w:rsidRPr="00831370" w:rsidRDefault="00A33F16" w:rsidP="00831370">
                  <w:pPr>
                    <w:shd w:val="clear" w:color="auto" w:fill="E265FF" w:themeFill="accent4" w:themeFillTint="66"/>
                    <w:jc w:val="center"/>
                    <w:rPr>
                      <w:b/>
                      <w:sz w:val="22"/>
                      <w:szCs w:val="22"/>
                    </w:rPr>
                  </w:pPr>
                  <w:r w:rsidRPr="00831370">
                    <w:rPr>
                      <w:b/>
                      <w:sz w:val="22"/>
                      <w:szCs w:val="22"/>
                    </w:rPr>
                    <w:t>(+) (-)</w:t>
                  </w:r>
                </w:p>
                <w:p w:rsidR="00A33F16" w:rsidRPr="00A33F16" w:rsidRDefault="00A33F16" w:rsidP="007330B4">
                  <w:pPr>
                    <w:shd w:val="clear" w:color="auto" w:fill="E265FF" w:themeFill="accent4" w:themeFillTint="66"/>
                    <w:jc w:val="center"/>
                    <w:rPr>
                      <w:b/>
                      <w:sz w:val="18"/>
                      <w:szCs w:val="18"/>
                    </w:rPr>
                  </w:pPr>
                  <w:r w:rsidRPr="00831370">
                    <w:rPr>
                      <w:b/>
                      <w:sz w:val="22"/>
                      <w:szCs w:val="22"/>
                    </w:rPr>
                    <w:t>201</w:t>
                  </w:r>
                  <w:r w:rsidR="007330B4">
                    <w:rPr>
                      <w:b/>
                      <w:sz w:val="22"/>
                      <w:szCs w:val="22"/>
                    </w:rPr>
                    <w:t>9</w:t>
                  </w:r>
                  <w:r w:rsidRPr="00831370">
                    <w:rPr>
                      <w:b/>
                      <w:sz w:val="22"/>
                      <w:szCs w:val="22"/>
                    </w:rPr>
                    <w:t>г. к 201</w:t>
                  </w:r>
                  <w:r w:rsidR="007330B4">
                    <w:rPr>
                      <w:b/>
                      <w:sz w:val="22"/>
                      <w:szCs w:val="22"/>
                    </w:rPr>
                    <w:t>8</w:t>
                  </w:r>
                  <w:r w:rsidRPr="00831370">
                    <w:rPr>
                      <w:b/>
                      <w:sz w:val="22"/>
                      <w:szCs w:val="22"/>
                    </w:rPr>
                    <w:t>г.</w:t>
                  </w:r>
                </w:p>
              </w:tc>
            </w:tr>
            <w:tr w:rsidR="006F1C6D" w:rsidTr="00F709B6">
              <w:tc>
                <w:tcPr>
                  <w:tcW w:w="6333" w:type="dxa"/>
                  <w:shd w:val="clear" w:color="auto" w:fill="4B98FF" w:themeFill="accent5" w:themeFillTint="99"/>
                </w:tcPr>
                <w:p w:rsidR="00A33F16" w:rsidRPr="001E786B" w:rsidRDefault="00A33F16" w:rsidP="000B04A9">
                  <w:pPr>
                    <w:shd w:val="clear" w:color="auto" w:fill="E265FF" w:themeFill="accent4" w:themeFillTint="66"/>
                    <w:ind w:left="601" w:hanging="142"/>
                    <w:jc w:val="center"/>
                    <w:rPr>
                      <w:b/>
                      <w:sz w:val="28"/>
                      <w:szCs w:val="28"/>
                    </w:rPr>
                  </w:pPr>
                </w:p>
                <w:p w:rsidR="00A33F16" w:rsidRPr="00831370" w:rsidRDefault="00A33F16" w:rsidP="00831370">
                  <w:pPr>
                    <w:shd w:val="clear" w:color="auto" w:fill="E265FF" w:themeFill="accent4" w:themeFillTint="66"/>
                    <w:ind w:left="601" w:hanging="142"/>
                    <w:jc w:val="center"/>
                    <w:rPr>
                      <w:b/>
                      <w:sz w:val="40"/>
                      <w:szCs w:val="40"/>
                    </w:rPr>
                  </w:pPr>
                  <w:r w:rsidRPr="0062771D">
                    <w:rPr>
                      <w:b/>
                      <w:sz w:val="40"/>
                      <w:szCs w:val="40"/>
                    </w:rPr>
                    <w:t>ДОХОДЫ</w:t>
                  </w:r>
                </w:p>
              </w:tc>
              <w:tc>
                <w:tcPr>
                  <w:tcW w:w="2201" w:type="dxa"/>
                  <w:shd w:val="clear" w:color="auto" w:fill="4B98FF" w:themeFill="accent5" w:themeFillTint="99"/>
                </w:tcPr>
                <w:p w:rsidR="00A33F16" w:rsidRPr="00864CF3" w:rsidRDefault="00A33F16" w:rsidP="00864CF3">
                  <w:pPr>
                    <w:shd w:val="clear" w:color="auto" w:fill="E265FF" w:themeFill="accent4" w:themeFillTint="66"/>
                    <w:rPr>
                      <w:b/>
                      <w:sz w:val="36"/>
                      <w:szCs w:val="36"/>
                    </w:rPr>
                  </w:pPr>
                </w:p>
                <w:p w:rsidR="00B73758" w:rsidRPr="00864CF3" w:rsidRDefault="00B73758" w:rsidP="00864CF3">
                  <w:pPr>
                    <w:shd w:val="clear" w:color="auto" w:fill="E265FF" w:themeFill="accent4" w:themeFillTint="66"/>
                    <w:jc w:val="center"/>
                    <w:rPr>
                      <w:b/>
                      <w:sz w:val="36"/>
                      <w:szCs w:val="36"/>
                    </w:rPr>
                  </w:pPr>
                  <w:r w:rsidRPr="00864CF3">
                    <w:rPr>
                      <w:b/>
                      <w:sz w:val="36"/>
                      <w:szCs w:val="36"/>
                    </w:rPr>
                    <w:t>1</w:t>
                  </w:r>
                  <w:r w:rsidR="009E56BD" w:rsidRPr="00864CF3">
                    <w:rPr>
                      <w:b/>
                      <w:sz w:val="36"/>
                      <w:szCs w:val="36"/>
                    </w:rPr>
                    <w:t>65 453,7</w:t>
                  </w:r>
                </w:p>
              </w:tc>
              <w:tc>
                <w:tcPr>
                  <w:tcW w:w="2127" w:type="dxa"/>
                  <w:shd w:val="clear" w:color="auto" w:fill="4B98FF" w:themeFill="accent5" w:themeFillTint="99"/>
                </w:tcPr>
                <w:p w:rsidR="00A33F16" w:rsidRPr="00864CF3" w:rsidRDefault="00A33F16" w:rsidP="00864CF3">
                  <w:pPr>
                    <w:shd w:val="clear" w:color="auto" w:fill="E265FF" w:themeFill="accent4" w:themeFillTint="66"/>
                    <w:rPr>
                      <w:b/>
                      <w:sz w:val="36"/>
                      <w:szCs w:val="36"/>
                    </w:rPr>
                  </w:pPr>
                </w:p>
                <w:p w:rsidR="00B73758" w:rsidRPr="00864CF3" w:rsidRDefault="00B73758" w:rsidP="00AC77C2">
                  <w:pPr>
                    <w:shd w:val="clear" w:color="auto" w:fill="E265FF" w:themeFill="accent4" w:themeFillTint="66"/>
                    <w:jc w:val="center"/>
                    <w:rPr>
                      <w:b/>
                      <w:sz w:val="36"/>
                      <w:szCs w:val="36"/>
                    </w:rPr>
                  </w:pPr>
                  <w:r w:rsidRPr="00864CF3">
                    <w:rPr>
                      <w:b/>
                      <w:sz w:val="36"/>
                      <w:szCs w:val="36"/>
                    </w:rPr>
                    <w:t>1</w:t>
                  </w:r>
                  <w:r w:rsidR="00AC77C2">
                    <w:rPr>
                      <w:b/>
                      <w:sz w:val="36"/>
                      <w:szCs w:val="36"/>
                    </w:rPr>
                    <w:t>57 549,2</w:t>
                  </w:r>
                </w:p>
              </w:tc>
              <w:tc>
                <w:tcPr>
                  <w:tcW w:w="2126" w:type="dxa"/>
                  <w:shd w:val="clear" w:color="auto" w:fill="4B98FF" w:themeFill="accent5" w:themeFillTint="99"/>
                </w:tcPr>
                <w:p w:rsidR="00A33F16" w:rsidRPr="00864CF3" w:rsidRDefault="00A33F16" w:rsidP="00864CF3">
                  <w:pPr>
                    <w:shd w:val="clear" w:color="auto" w:fill="E265FF" w:themeFill="accent4" w:themeFillTint="66"/>
                    <w:rPr>
                      <w:b/>
                      <w:sz w:val="36"/>
                      <w:szCs w:val="36"/>
                    </w:rPr>
                  </w:pPr>
                </w:p>
                <w:p w:rsidR="00B73758" w:rsidRPr="00864CF3" w:rsidRDefault="00B73758" w:rsidP="003B49ED">
                  <w:pPr>
                    <w:shd w:val="clear" w:color="auto" w:fill="E265FF" w:themeFill="accent4" w:themeFillTint="66"/>
                    <w:jc w:val="center"/>
                    <w:rPr>
                      <w:b/>
                      <w:sz w:val="36"/>
                      <w:szCs w:val="36"/>
                    </w:rPr>
                  </w:pPr>
                  <w:r w:rsidRPr="00864CF3">
                    <w:rPr>
                      <w:b/>
                      <w:sz w:val="36"/>
                      <w:szCs w:val="36"/>
                    </w:rPr>
                    <w:t>1</w:t>
                  </w:r>
                  <w:r w:rsidR="00710DB9" w:rsidRPr="00864CF3">
                    <w:rPr>
                      <w:b/>
                      <w:sz w:val="36"/>
                      <w:szCs w:val="36"/>
                    </w:rPr>
                    <w:t>51 881,2</w:t>
                  </w:r>
                </w:p>
              </w:tc>
              <w:tc>
                <w:tcPr>
                  <w:tcW w:w="2280" w:type="dxa"/>
                  <w:shd w:val="clear" w:color="auto" w:fill="4B98FF" w:themeFill="accent5" w:themeFillTint="99"/>
                </w:tcPr>
                <w:p w:rsidR="00A33F16" w:rsidRPr="00864CF3" w:rsidRDefault="00A33F16" w:rsidP="003B49ED">
                  <w:pPr>
                    <w:shd w:val="clear" w:color="auto" w:fill="E265FF" w:themeFill="accent4" w:themeFillTint="66"/>
                    <w:jc w:val="center"/>
                    <w:rPr>
                      <w:b/>
                      <w:sz w:val="36"/>
                      <w:szCs w:val="36"/>
                    </w:rPr>
                  </w:pPr>
                </w:p>
                <w:p w:rsidR="00B73758" w:rsidRPr="00864CF3" w:rsidRDefault="00B73758" w:rsidP="0027053D">
                  <w:pPr>
                    <w:shd w:val="clear" w:color="auto" w:fill="E265FF" w:themeFill="accent4" w:themeFillTint="66"/>
                    <w:jc w:val="center"/>
                    <w:rPr>
                      <w:b/>
                      <w:sz w:val="36"/>
                      <w:szCs w:val="36"/>
                    </w:rPr>
                  </w:pPr>
                  <w:r w:rsidRPr="00864CF3">
                    <w:rPr>
                      <w:b/>
                      <w:sz w:val="36"/>
                      <w:szCs w:val="36"/>
                    </w:rPr>
                    <w:t>1</w:t>
                  </w:r>
                  <w:r w:rsidR="00710DB9" w:rsidRPr="00864CF3">
                    <w:rPr>
                      <w:b/>
                      <w:sz w:val="36"/>
                      <w:szCs w:val="36"/>
                    </w:rPr>
                    <w:t>44 3</w:t>
                  </w:r>
                  <w:r w:rsidR="0027053D">
                    <w:rPr>
                      <w:b/>
                      <w:sz w:val="36"/>
                      <w:szCs w:val="36"/>
                    </w:rPr>
                    <w:t>49</w:t>
                  </w:r>
                  <w:r w:rsidR="00710DB9" w:rsidRPr="00864CF3">
                    <w:rPr>
                      <w:b/>
                      <w:sz w:val="36"/>
                      <w:szCs w:val="36"/>
                    </w:rPr>
                    <w:t>,4</w:t>
                  </w:r>
                </w:p>
              </w:tc>
              <w:tc>
                <w:tcPr>
                  <w:tcW w:w="1972" w:type="dxa"/>
                  <w:shd w:val="clear" w:color="auto" w:fill="4B98FF" w:themeFill="accent5" w:themeFillTint="99"/>
                </w:tcPr>
                <w:p w:rsidR="00A95AA7" w:rsidRPr="00864CF3" w:rsidRDefault="00A95AA7" w:rsidP="003B49ED">
                  <w:pPr>
                    <w:shd w:val="clear" w:color="auto" w:fill="E265FF" w:themeFill="accent4" w:themeFillTint="66"/>
                    <w:rPr>
                      <w:b/>
                      <w:sz w:val="36"/>
                      <w:szCs w:val="36"/>
                    </w:rPr>
                  </w:pPr>
                </w:p>
                <w:p w:rsidR="00710DB9" w:rsidRPr="00864CF3" w:rsidRDefault="00710DB9" w:rsidP="006F1C6D">
                  <w:pPr>
                    <w:shd w:val="clear" w:color="auto" w:fill="E265FF" w:themeFill="accent4" w:themeFillTint="66"/>
                    <w:jc w:val="center"/>
                    <w:rPr>
                      <w:b/>
                      <w:sz w:val="32"/>
                      <w:szCs w:val="32"/>
                    </w:rPr>
                  </w:pPr>
                  <w:r w:rsidRPr="00864CF3">
                    <w:rPr>
                      <w:b/>
                      <w:sz w:val="32"/>
                      <w:szCs w:val="32"/>
                    </w:rPr>
                    <w:t>-</w:t>
                  </w:r>
                  <w:r w:rsidR="006F1C6D">
                    <w:rPr>
                      <w:b/>
                      <w:sz w:val="32"/>
                      <w:szCs w:val="32"/>
                    </w:rPr>
                    <w:t>7</w:t>
                  </w:r>
                  <w:r w:rsidR="00AC10AF">
                    <w:rPr>
                      <w:b/>
                      <w:sz w:val="32"/>
                      <w:szCs w:val="32"/>
                    </w:rPr>
                    <w:t xml:space="preserve"> </w:t>
                  </w:r>
                  <w:r w:rsidR="006F1C6D">
                    <w:rPr>
                      <w:b/>
                      <w:sz w:val="32"/>
                      <w:szCs w:val="32"/>
                    </w:rPr>
                    <w:t>904,5</w:t>
                  </w:r>
                </w:p>
              </w:tc>
            </w:tr>
            <w:tr w:rsidR="006F1C6D" w:rsidTr="00F709B6">
              <w:trPr>
                <w:trHeight w:val="286"/>
              </w:trPr>
              <w:tc>
                <w:tcPr>
                  <w:tcW w:w="6333" w:type="dxa"/>
                  <w:shd w:val="clear" w:color="auto" w:fill="4B98FF" w:themeFill="accent5" w:themeFillTint="99"/>
                </w:tcPr>
                <w:p w:rsidR="00A33F16" w:rsidRPr="00B73758" w:rsidRDefault="003B6659" w:rsidP="000B04A9">
                  <w:pPr>
                    <w:shd w:val="clear" w:color="auto" w:fill="E265FF" w:themeFill="accent4" w:themeFillTint="66"/>
                    <w:ind w:left="601" w:hanging="142"/>
                    <w:jc w:val="center"/>
                    <w:rPr>
                      <w:b/>
                      <w:sz w:val="20"/>
                      <w:szCs w:val="20"/>
                    </w:rPr>
                  </w:pPr>
                  <w:r>
                    <w:rPr>
                      <w:b/>
                      <w:sz w:val="20"/>
                      <w:szCs w:val="20"/>
                    </w:rPr>
                    <w:t>в том числе</w:t>
                  </w:r>
                  <w:r w:rsidR="00A33F16" w:rsidRPr="00B73758">
                    <w:rPr>
                      <w:b/>
                      <w:sz w:val="20"/>
                      <w:szCs w:val="20"/>
                    </w:rPr>
                    <w:t>:</w:t>
                  </w:r>
                </w:p>
              </w:tc>
              <w:tc>
                <w:tcPr>
                  <w:tcW w:w="2201" w:type="dxa"/>
                  <w:shd w:val="clear" w:color="auto" w:fill="4B98FF" w:themeFill="accent5" w:themeFillTint="99"/>
                </w:tcPr>
                <w:p w:rsidR="00A33F16" w:rsidRPr="00B73758" w:rsidRDefault="00A33F16" w:rsidP="000B04A9">
                  <w:pPr>
                    <w:shd w:val="clear" w:color="auto" w:fill="E265FF" w:themeFill="accent4" w:themeFillTint="66"/>
                    <w:ind w:left="601" w:hanging="142"/>
                    <w:rPr>
                      <w:b/>
                      <w:sz w:val="32"/>
                      <w:szCs w:val="32"/>
                    </w:rPr>
                  </w:pPr>
                </w:p>
              </w:tc>
              <w:tc>
                <w:tcPr>
                  <w:tcW w:w="2127" w:type="dxa"/>
                  <w:shd w:val="clear" w:color="auto" w:fill="4B98FF" w:themeFill="accent5" w:themeFillTint="99"/>
                </w:tcPr>
                <w:p w:rsidR="00A33F16" w:rsidRPr="00B73758" w:rsidRDefault="00A33F16" w:rsidP="000B04A9">
                  <w:pPr>
                    <w:shd w:val="clear" w:color="auto" w:fill="E265FF" w:themeFill="accent4" w:themeFillTint="66"/>
                    <w:ind w:left="601" w:hanging="142"/>
                    <w:jc w:val="center"/>
                    <w:rPr>
                      <w:b/>
                      <w:sz w:val="32"/>
                      <w:szCs w:val="32"/>
                    </w:rPr>
                  </w:pPr>
                </w:p>
              </w:tc>
              <w:tc>
                <w:tcPr>
                  <w:tcW w:w="2126" w:type="dxa"/>
                  <w:shd w:val="clear" w:color="auto" w:fill="4B98FF" w:themeFill="accent5" w:themeFillTint="99"/>
                </w:tcPr>
                <w:p w:rsidR="00A33F16" w:rsidRPr="00B73758" w:rsidRDefault="00A33F16" w:rsidP="000B04A9">
                  <w:pPr>
                    <w:shd w:val="clear" w:color="auto" w:fill="E265FF" w:themeFill="accent4" w:themeFillTint="66"/>
                    <w:ind w:left="601" w:hanging="142"/>
                    <w:jc w:val="center"/>
                    <w:rPr>
                      <w:b/>
                      <w:sz w:val="32"/>
                      <w:szCs w:val="32"/>
                    </w:rPr>
                  </w:pPr>
                </w:p>
              </w:tc>
              <w:tc>
                <w:tcPr>
                  <w:tcW w:w="2280" w:type="dxa"/>
                  <w:shd w:val="clear" w:color="auto" w:fill="4B98FF" w:themeFill="accent5" w:themeFillTint="99"/>
                </w:tcPr>
                <w:p w:rsidR="00A33F16" w:rsidRPr="00B73758" w:rsidRDefault="00A33F16" w:rsidP="000B04A9">
                  <w:pPr>
                    <w:shd w:val="clear" w:color="auto" w:fill="E265FF" w:themeFill="accent4" w:themeFillTint="66"/>
                    <w:ind w:left="601" w:hanging="142"/>
                    <w:jc w:val="center"/>
                    <w:rPr>
                      <w:b/>
                      <w:sz w:val="32"/>
                      <w:szCs w:val="32"/>
                    </w:rPr>
                  </w:pPr>
                </w:p>
              </w:tc>
              <w:tc>
                <w:tcPr>
                  <w:tcW w:w="1972" w:type="dxa"/>
                  <w:shd w:val="clear" w:color="auto" w:fill="4B98FF" w:themeFill="accent5" w:themeFillTint="99"/>
                </w:tcPr>
                <w:p w:rsidR="00A33F16" w:rsidRPr="001E786B" w:rsidRDefault="00A33F16" w:rsidP="000B04A9">
                  <w:pPr>
                    <w:shd w:val="clear" w:color="auto" w:fill="E265FF" w:themeFill="accent4" w:themeFillTint="66"/>
                    <w:ind w:left="601" w:hanging="142"/>
                    <w:rPr>
                      <w:b/>
                      <w:sz w:val="28"/>
                      <w:szCs w:val="28"/>
                    </w:rPr>
                  </w:pPr>
                </w:p>
              </w:tc>
            </w:tr>
            <w:tr w:rsidR="006F1C6D" w:rsidTr="00F709B6">
              <w:trPr>
                <w:trHeight w:val="286"/>
              </w:trPr>
              <w:tc>
                <w:tcPr>
                  <w:tcW w:w="6333" w:type="dxa"/>
                  <w:shd w:val="clear" w:color="auto" w:fill="4B98FF" w:themeFill="accent5" w:themeFillTint="99"/>
                </w:tcPr>
                <w:p w:rsidR="001C05CE" w:rsidRPr="00B75413" w:rsidRDefault="001C05CE" w:rsidP="000B04A9">
                  <w:pPr>
                    <w:shd w:val="clear" w:color="auto" w:fill="E265FF" w:themeFill="accent4" w:themeFillTint="66"/>
                    <w:ind w:left="601" w:hanging="142"/>
                    <w:jc w:val="center"/>
                    <w:rPr>
                      <w:b/>
                      <w:sz w:val="28"/>
                      <w:szCs w:val="28"/>
                    </w:rPr>
                  </w:pPr>
                  <w:r>
                    <w:rPr>
                      <w:b/>
                      <w:sz w:val="28"/>
                      <w:szCs w:val="28"/>
                    </w:rPr>
                    <w:t>Налоговые доходы</w:t>
                  </w:r>
                </w:p>
              </w:tc>
              <w:tc>
                <w:tcPr>
                  <w:tcW w:w="2201"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sidRPr="00B73758">
                    <w:rPr>
                      <w:b/>
                      <w:sz w:val="28"/>
                      <w:szCs w:val="28"/>
                    </w:rPr>
                    <w:t>1</w:t>
                  </w:r>
                  <w:r w:rsidR="00CE3FBD">
                    <w:rPr>
                      <w:b/>
                      <w:sz w:val="28"/>
                      <w:szCs w:val="28"/>
                    </w:rPr>
                    <w:t>2 318,8</w:t>
                  </w:r>
                </w:p>
              </w:tc>
              <w:tc>
                <w:tcPr>
                  <w:tcW w:w="2127" w:type="dxa"/>
                  <w:shd w:val="clear" w:color="auto" w:fill="4B98FF" w:themeFill="accent5" w:themeFillTint="99"/>
                </w:tcPr>
                <w:p w:rsidR="001C05CE" w:rsidRPr="00B73758" w:rsidRDefault="001C05CE" w:rsidP="006F1C6D">
                  <w:pPr>
                    <w:shd w:val="clear" w:color="auto" w:fill="E265FF" w:themeFill="accent4" w:themeFillTint="66"/>
                    <w:ind w:left="601" w:hanging="142"/>
                    <w:jc w:val="center"/>
                    <w:rPr>
                      <w:b/>
                      <w:sz w:val="28"/>
                      <w:szCs w:val="28"/>
                    </w:rPr>
                  </w:pPr>
                  <w:r w:rsidRPr="00B73758">
                    <w:rPr>
                      <w:b/>
                      <w:sz w:val="28"/>
                      <w:szCs w:val="28"/>
                    </w:rPr>
                    <w:t>1</w:t>
                  </w:r>
                  <w:r>
                    <w:rPr>
                      <w:b/>
                      <w:sz w:val="28"/>
                      <w:szCs w:val="28"/>
                    </w:rPr>
                    <w:t>2</w:t>
                  </w:r>
                  <w:r w:rsidR="006F1C6D">
                    <w:rPr>
                      <w:b/>
                      <w:sz w:val="28"/>
                      <w:szCs w:val="28"/>
                    </w:rPr>
                    <w:t> 825,8</w:t>
                  </w:r>
                </w:p>
              </w:tc>
              <w:tc>
                <w:tcPr>
                  <w:tcW w:w="2126"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Pr>
                      <w:b/>
                      <w:sz w:val="28"/>
                      <w:szCs w:val="28"/>
                    </w:rPr>
                    <w:t>13</w:t>
                  </w:r>
                  <w:r w:rsidR="00CE3FBD">
                    <w:rPr>
                      <w:b/>
                      <w:sz w:val="28"/>
                      <w:szCs w:val="28"/>
                    </w:rPr>
                    <w:t> 399,7</w:t>
                  </w:r>
                </w:p>
              </w:tc>
              <w:tc>
                <w:tcPr>
                  <w:tcW w:w="2280"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Pr>
                      <w:b/>
                      <w:sz w:val="28"/>
                      <w:szCs w:val="28"/>
                    </w:rPr>
                    <w:t>1</w:t>
                  </w:r>
                  <w:r w:rsidR="00CE3FBD">
                    <w:rPr>
                      <w:b/>
                      <w:sz w:val="28"/>
                      <w:szCs w:val="28"/>
                    </w:rPr>
                    <w:t>4 168,9</w:t>
                  </w:r>
                </w:p>
              </w:tc>
              <w:tc>
                <w:tcPr>
                  <w:tcW w:w="1972" w:type="dxa"/>
                  <w:shd w:val="clear" w:color="auto" w:fill="4B98FF" w:themeFill="accent5" w:themeFillTint="99"/>
                </w:tcPr>
                <w:p w:rsidR="001C05CE" w:rsidRPr="001E786B" w:rsidRDefault="00710DB9" w:rsidP="006F1C6D">
                  <w:pPr>
                    <w:shd w:val="clear" w:color="auto" w:fill="E265FF" w:themeFill="accent4" w:themeFillTint="66"/>
                    <w:ind w:left="601" w:hanging="142"/>
                    <w:jc w:val="center"/>
                    <w:rPr>
                      <w:b/>
                      <w:sz w:val="28"/>
                      <w:szCs w:val="28"/>
                    </w:rPr>
                  </w:pPr>
                  <w:r>
                    <w:rPr>
                      <w:b/>
                      <w:sz w:val="28"/>
                      <w:szCs w:val="28"/>
                    </w:rPr>
                    <w:t>+</w:t>
                  </w:r>
                  <w:r w:rsidR="006F1C6D">
                    <w:rPr>
                      <w:b/>
                      <w:sz w:val="28"/>
                      <w:szCs w:val="28"/>
                    </w:rPr>
                    <w:t>507</w:t>
                  </w:r>
                  <w:r>
                    <w:rPr>
                      <w:b/>
                      <w:sz w:val="28"/>
                      <w:szCs w:val="28"/>
                    </w:rPr>
                    <w:t>,0</w:t>
                  </w:r>
                </w:p>
              </w:tc>
            </w:tr>
            <w:tr w:rsidR="006F1C6D" w:rsidTr="00F709B6">
              <w:trPr>
                <w:trHeight w:val="286"/>
              </w:trPr>
              <w:tc>
                <w:tcPr>
                  <w:tcW w:w="6333" w:type="dxa"/>
                  <w:shd w:val="clear" w:color="auto" w:fill="4B98FF" w:themeFill="accent5" w:themeFillTint="99"/>
                </w:tcPr>
                <w:p w:rsidR="001C05CE" w:rsidRDefault="001C05CE" w:rsidP="000B04A9">
                  <w:pPr>
                    <w:shd w:val="clear" w:color="auto" w:fill="E265FF" w:themeFill="accent4" w:themeFillTint="66"/>
                    <w:ind w:left="601" w:hanging="142"/>
                    <w:jc w:val="center"/>
                    <w:rPr>
                      <w:b/>
                      <w:sz w:val="28"/>
                      <w:szCs w:val="28"/>
                    </w:rPr>
                  </w:pPr>
                  <w:r>
                    <w:rPr>
                      <w:b/>
                      <w:sz w:val="28"/>
                      <w:szCs w:val="28"/>
                    </w:rPr>
                    <w:t>Н</w:t>
                  </w:r>
                  <w:r w:rsidRPr="001E786B">
                    <w:rPr>
                      <w:b/>
                      <w:sz w:val="28"/>
                      <w:szCs w:val="28"/>
                    </w:rPr>
                    <w:t>еналоговые доходы</w:t>
                  </w:r>
                </w:p>
              </w:tc>
              <w:tc>
                <w:tcPr>
                  <w:tcW w:w="2201"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32"/>
                      <w:szCs w:val="32"/>
                    </w:rPr>
                  </w:pPr>
                  <w:r>
                    <w:rPr>
                      <w:b/>
                      <w:sz w:val="32"/>
                      <w:szCs w:val="32"/>
                    </w:rPr>
                    <w:t>2</w:t>
                  </w:r>
                  <w:r w:rsidR="00CE3FBD">
                    <w:rPr>
                      <w:b/>
                      <w:sz w:val="32"/>
                      <w:szCs w:val="32"/>
                    </w:rPr>
                    <w:t> 622,0</w:t>
                  </w:r>
                </w:p>
              </w:tc>
              <w:tc>
                <w:tcPr>
                  <w:tcW w:w="2127" w:type="dxa"/>
                  <w:shd w:val="clear" w:color="auto" w:fill="4B98FF" w:themeFill="accent5" w:themeFillTint="99"/>
                </w:tcPr>
                <w:p w:rsidR="001C05CE" w:rsidRPr="00B73758" w:rsidRDefault="006F1C6D" w:rsidP="006F1C6D">
                  <w:pPr>
                    <w:shd w:val="clear" w:color="auto" w:fill="E265FF" w:themeFill="accent4" w:themeFillTint="66"/>
                    <w:ind w:left="601" w:hanging="142"/>
                    <w:jc w:val="center"/>
                    <w:rPr>
                      <w:b/>
                      <w:sz w:val="32"/>
                      <w:szCs w:val="32"/>
                    </w:rPr>
                  </w:pPr>
                  <w:r>
                    <w:rPr>
                      <w:b/>
                      <w:sz w:val="32"/>
                      <w:szCs w:val="32"/>
                    </w:rPr>
                    <w:t>1 855,9</w:t>
                  </w:r>
                </w:p>
              </w:tc>
              <w:tc>
                <w:tcPr>
                  <w:tcW w:w="2126" w:type="dxa"/>
                  <w:shd w:val="clear" w:color="auto" w:fill="4B98FF" w:themeFill="accent5" w:themeFillTint="99"/>
                </w:tcPr>
                <w:p w:rsidR="001C05CE" w:rsidRPr="00B73758" w:rsidRDefault="001C05CE" w:rsidP="000B04A9">
                  <w:pPr>
                    <w:shd w:val="clear" w:color="auto" w:fill="E265FF" w:themeFill="accent4" w:themeFillTint="66"/>
                    <w:ind w:left="601" w:hanging="142"/>
                    <w:jc w:val="center"/>
                    <w:rPr>
                      <w:b/>
                      <w:sz w:val="32"/>
                      <w:szCs w:val="32"/>
                    </w:rPr>
                  </w:pPr>
                  <w:r>
                    <w:rPr>
                      <w:b/>
                      <w:sz w:val="32"/>
                      <w:szCs w:val="32"/>
                    </w:rPr>
                    <w:t>2</w:t>
                  </w:r>
                  <w:r w:rsidR="00CE3FBD">
                    <w:rPr>
                      <w:b/>
                      <w:sz w:val="32"/>
                      <w:szCs w:val="32"/>
                    </w:rPr>
                    <w:t> 032,7</w:t>
                  </w:r>
                </w:p>
              </w:tc>
              <w:tc>
                <w:tcPr>
                  <w:tcW w:w="2280" w:type="dxa"/>
                  <w:shd w:val="clear" w:color="auto" w:fill="4B98FF" w:themeFill="accent5" w:themeFillTint="99"/>
                </w:tcPr>
                <w:p w:rsidR="001C05CE" w:rsidRPr="00B73758" w:rsidRDefault="001C05CE" w:rsidP="000B04A9">
                  <w:pPr>
                    <w:shd w:val="clear" w:color="auto" w:fill="E265FF" w:themeFill="accent4" w:themeFillTint="66"/>
                    <w:ind w:left="601" w:hanging="142"/>
                    <w:jc w:val="center"/>
                    <w:rPr>
                      <w:b/>
                      <w:sz w:val="32"/>
                      <w:szCs w:val="32"/>
                    </w:rPr>
                  </w:pPr>
                  <w:r>
                    <w:rPr>
                      <w:b/>
                      <w:sz w:val="32"/>
                      <w:szCs w:val="32"/>
                    </w:rPr>
                    <w:t>2</w:t>
                  </w:r>
                  <w:r w:rsidR="00CE3FBD">
                    <w:rPr>
                      <w:b/>
                      <w:sz w:val="32"/>
                      <w:szCs w:val="32"/>
                    </w:rPr>
                    <w:t> 114,5</w:t>
                  </w:r>
                </w:p>
              </w:tc>
              <w:tc>
                <w:tcPr>
                  <w:tcW w:w="1972" w:type="dxa"/>
                  <w:shd w:val="clear" w:color="auto" w:fill="4B98FF" w:themeFill="accent5" w:themeFillTint="99"/>
                </w:tcPr>
                <w:p w:rsidR="001C05CE" w:rsidRPr="001E786B" w:rsidRDefault="00710DB9" w:rsidP="006F1C6D">
                  <w:pPr>
                    <w:shd w:val="clear" w:color="auto" w:fill="E265FF" w:themeFill="accent4" w:themeFillTint="66"/>
                    <w:ind w:left="601" w:hanging="142"/>
                    <w:jc w:val="center"/>
                    <w:rPr>
                      <w:b/>
                      <w:sz w:val="28"/>
                      <w:szCs w:val="28"/>
                    </w:rPr>
                  </w:pPr>
                  <w:r>
                    <w:rPr>
                      <w:b/>
                      <w:sz w:val="28"/>
                      <w:szCs w:val="28"/>
                    </w:rPr>
                    <w:t>-</w:t>
                  </w:r>
                  <w:r w:rsidR="006F1C6D">
                    <w:rPr>
                      <w:b/>
                      <w:sz w:val="28"/>
                      <w:szCs w:val="28"/>
                    </w:rPr>
                    <w:t>766,1</w:t>
                  </w:r>
                </w:p>
              </w:tc>
            </w:tr>
            <w:tr w:rsidR="006F1C6D" w:rsidRPr="00E23C5E" w:rsidTr="00F709B6">
              <w:tc>
                <w:tcPr>
                  <w:tcW w:w="6333"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r w:rsidRPr="001E786B">
                    <w:rPr>
                      <w:b/>
                      <w:sz w:val="28"/>
                      <w:szCs w:val="28"/>
                    </w:rPr>
                    <w:t>Безвозмездные поступления</w:t>
                  </w:r>
                </w:p>
              </w:tc>
              <w:tc>
                <w:tcPr>
                  <w:tcW w:w="2201"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sidRPr="00B73758">
                    <w:rPr>
                      <w:b/>
                      <w:sz w:val="28"/>
                      <w:szCs w:val="28"/>
                    </w:rPr>
                    <w:t>1</w:t>
                  </w:r>
                  <w:r w:rsidR="00CE3FBD">
                    <w:rPr>
                      <w:b/>
                      <w:sz w:val="28"/>
                      <w:szCs w:val="28"/>
                    </w:rPr>
                    <w:t>50 512,9</w:t>
                  </w:r>
                </w:p>
              </w:tc>
              <w:tc>
                <w:tcPr>
                  <w:tcW w:w="2127" w:type="dxa"/>
                  <w:shd w:val="clear" w:color="auto" w:fill="4B98FF" w:themeFill="accent5" w:themeFillTint="99"/>
                </w:tcPr>
                <w:p w:rsidR="001C05CE" w:rsidRPr="00B73758" w:rsidRDefault="001C05CE" w:rsidP="00AC77C2">
                  <w:pPr>
                    <w:shd w:val="clear" w:color="auto" w:fill="E265FF" w:themeFill="accent4" w:themeFillTint="66"/>
                    <w:ind w:left="601" w:hanging="142"/>
                    <w:jc w:val="center"/>
                    <w:rPr>
                      <w:b/>
                      <w:sz w:val="28"/>
                      <w:szCs w:val="28"/>
                    </w:rPr>
                  </w:pPr>
                  <w:r w:rsidRPr="00B73758">
                    <w:rPr>
                      <w:b/>
                      <w:sz w:val="28"/>
                      <w:szCs w:val="28"/>
                    </w:rPr>
                    <w:t>1</w:t>
                  </w:r>
                  <w:r w:rsidR="00AC77C2">
                    <w:rPr>
                      <w:b/>
                      <w:sz w:val="28"/>
                      <w:szCs w:val="28"/>
                    </w:rPr>
                    <w:t>42 867,5</w:t>
                  </w:r>
                </w:p>
              </w:tc>
              <w:tc>
                <w:tcPr>
                  <w:tcW w:w="2126" w:type="dxa"/>
                  <w:shd w:val="clear" w:color="auto" w:fill="4B98FF" w:themeFill="accent5" w:themeFillTint="99"/>
                </w:tcPr>
                <w:p w:rsidR="001C05CE" w:rsidRPr="00B73758" w:rsidRDefault="001C05CE" w:rsidP="00710DB9">
                  <w:pPr>
                    <w:shd w:val="clear" w:color="auto" w:fill="E265FF" w:themeFill="accent4" w:themeFillTint="66"/>
                    <w:ind w:left="601" w:hanging="142"/>
                    <w:jc w:val="center"/>
                    <w:rPr>
                      <w:b/>
                      <w:sz w:val="28"/>
                      <w:szCs w:val="28"/>
                    </w:rPr>
                  </w:pPr>
                  <w:r w:rsidRPr="00B73758">
                    <w:rPr>
                      <w:b/>
                      <w:sz w:val="28"/>
                      <w:szCs w:val="28"/>
                    </w:rPr>
                    <w:t>1</w:t>
                  </w:r>
                  <w:r w:rsidR="00CE3FBD">
                    <w:rPr>
                      <w:b/>
                      <w:sz w:val="28"/>
                      <w:szCs w:val="28"/>
                    </w:rPr>
                    <w:t>3</w:t>
                  </w:r>
                  <w:r w:rsidR="00710DB9">
                    <w:rPr>
                      <w:b/>
                      <w:sz w:val="28"/>
                      <w:szCs w:val="28"/>
                    </w:rPr>
                    <w:t>6 448,8</w:t>
                  </w:r>
                </w:p>
              </w:tc>
              <w:tc>
                <w:tcPr>
                  <w:tcW w:w="2280"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sidRPr="00B73758">
                    <w:rPr>
                      <w:b/>
                      <w:sz w:val="28"/>
                      <w:szCs w:val="28"/>
                    </w:rPr>
                    <w:t>1</w:t>
                  </w:r>
                  <w:r w:rsidR="00CE3FBD">
                    <w:rPr>
                      <w:b/>
                      <w:sz w:val="28"/>
                      <w:szCs w:val="28"/>
                    </w:rPr>
                    <w:t>28 066,0</w:t>
                  </w:r>
                </w:p>
              </w:tc>
              <w:tc>
                <w:tcPr>
                  <w:tcW w:w="1972" w:type="dxa"/>
                  <w:shd w:val="clear" w:color="auto" w:fill="4B98FF" w:themeFill="accent5" w:themeFillTint="99"/>
                </w:tcPr>
                <w:p w:rsidR="001C05CE" w:rsidRPr="001E786B" w:rsidRDefault="00710DB9" w:rsidP="006F1C6D">
                  <w:pPr>
                    <w:shd w:val="clear" w:color="auto" w:fill="E265FF" w:themeFill="accent4" w:themeFillTint="66"/>
                    <w:ind w:left="601" w:hanging="142"/>
                    <w:jc w:val="center"/>
                    <w:rPr>
                      <w:b/>
                      <w:sz w:val="28"/>
                      <w:szCs w:val="28"/>
                    </w:rPr>
                  </w:pPr>
                  <w:r>
                    <w:rPr>
                      <w:b/>
                      <w:sz w:val="28"/>
                      <w:szCs w:val="28"/>
                    </w:rPr>
                    <w:t>-</w:t>
                  </w:r>
                  <w:r w:rsidR="006F1C6D">
                    <w:rPr>
                      <w:b/>
                      <w:sz w:val="28"/>
                      <w:szCs w:val="28"/>
                    </w:rPr>
                    <w:t>7 645,4</w:t>
                  </w:r>
                </w:p>
              </w:tc>
            </w:tr>
            <w:tr w:rsidR="006F1C6D" w:rsidRPr="00E23C5E" w:rsidTr="00F709B6">
              <w:trPr>
                <w:trHeight w:val="750"/>
              </w:trPr>
              <w:tc>
                <w:tcPr>
                  <w:tcW w:w="6333" w:type="dxa"/>
                  <w:shd w:val="clear" w:color="auto" w:fill="4B98FF" w:themeFill="accent5" w:themeFillTint="99"/>
                </w:tcPr>
                <w:p w:rsidR="001C05CE" w:rsidRPr="001E786B" w:rsidRDefault="001C05CE" w:rsidP="000B04A9">
                  <w:pPr>
                    <w:shd w:val="clear" w:color="auto" w:fill="E265FF" w:themeFill="accent4" w:themeFillTint="66"/>
                    <w:ind w:left="601" w:hanging="142"/>
                    <w:rPr>
                      <w:b/>
                      <w:sz w:val="28"/>
                      <w:szCs w:val="28"/>
                    </w:rPr>
                  </w:pPr>
                </w:p>
                <w:p w:rsidR="001C05CE" w:rsidRPr="0062771D" w:rsidRDefault="001C05CE" w:rsidP="000B04A9">
                  <w:pPr>
                    <w:shd w:val="clear" w:color="auto" w:fill="E265FF" w:themeFill="accent4" w:themeFillTint="66"/>
                    <w:ind w:left="601" w:hanging="142"/>
                    <w:jc w:val="center"/>
                    <w:rPr>
                      <w:b/>
                      <w:sz w:val="40"/>
                      <w:szCs w:val="40"/>
                    </w:rPr>
                  </w:pPr>
                  <w:r w:rsidRPr="0062771D">
                    <w:rPr>
                      <w:b/>
                      <w:sz w:val="40"/>
                      <w:szCs w:val="40"/>
                    </w:rPr>
                    <w:t>РАСХОДЫ</w:t>
                  </w:r>
                </w:p>
              </w:tc>
              <w:tc>
                <w:tcPr>
                  <w:tcW w:w="2201" w:type="dxa"/>
                  <w:shd w:val="clear" w:color="auto" w:fill="4B98FF" w:themeFill="accent5" w:themeFillTint="99"/>
                </w:tcPr>
                <w:p w:rsidR="001C05CE" w:rsidRPr="00864CF3" w:rsidRDefault="001C05CE" w:rsidP="00864CF3">
                  <w:pPr>
                    <w:shd w:val="clear" w:color="auto" w:fill="E265FF" w:themeFill="accent4" w:themeFillTint="66"/>
                    <w:jc w:val="center"/>
                    <w:rPr>
                      <w:b/>
                      <w:sz w:val="36"/>
                      <w:szCs w:val="36"/>
                    </w:rPr>
                  </w:pPr>
                </w:p>
                <w:p w:rsidR="001C05CE" w:rsidRPr="00864CF3" w:rsidRDefault="001C05CE" w:rsidP="00864CF3">
                  <w:pPr>
                    <w:shd w:val="clear" w:color="auto" w:fill="E265FF" w:themeFill="accent4" w:themeFillTint="66"/>
                    <w:jc w:val="center"/>
                    <w:rPr>
                      <w:b/>
                      <w:sz w:val="36"/>
                      <w:szCs w:val="36"/>
                    </w:rPr>
                  </w:pPr>
                  <w:r w:rsidRPr="00864CF3">
                    <w:rPr>
                      <w:b/>
                      <w:sz w:val="36"/>
                      <w:szCs w:val="36"/>
                    </w:rPr>
                    <w:t>1</w:t>
                  </w:r>
                  <w:r w:rsidR="009E56BD" w:rsidRPr="00864CF3">
                    <w:rPr>
                      <w:b/>
                      <w:sz w:val="36"/>
                      <w:szCs w:val="36"/>
                    </w:rPr>
                    <w:t>65 453,7</w:t>
                  </w:r>
                </w:p>
              </w:tc>
              <w:tc>
                <w:tcPr>
                  <w:tcW w:w="2127" w:type="dxa"/>
                  <w:shd w:val="clear" w:color="auto" w:fill="4B98FF" w:themeFill="accent5" w:themeFillTint="99"/>
                </w:tcPr>
                <w:p w:rsidR="001C05CE" w:rsidRPr="00864CF3" w:rsidRDefault="001C05CE" w:rsidP="00864CF3">
                  <w:pPr>
                    <w:shd w:val="clear" w:color="auto" w:fill="E265FF" w:themeFill="accent4" w:themeFillTint="66"/>
                    <w:jc w:val="center"/>
                    <w:rPr>
                      <w:b/>
                      <w:sz w:val="36"/>
                      <w:szCs w:val="36"/>
                    </w:rPr>
                  </w:pPr>
                </w:p>
                <w:p w:rsidR="001C05CE" w:rsidRPr="00864CF3" w:rsidRDefault="001C05CE" w:rsidP="00AC77C2">
                  <w:pPr>
                    <w:shd w:val="clear" w:color="auto" w:fill="E265FF" w:themeFill="accent4" w:themeFillTint="66"/>
                    <w:jc w:val="center"/>
                    <w:rPr>
                      <w:b/>
                      <w:sz w:val="36"/>
                      <w:szCs w:val="36"/>
                    </w:rPr>
                  </w:pPr>
                  <w:r w:rsidRPr="00864CF3">
                    <w:rPr>
                      <w:b/>
                      <w:sz w:val="36"/>
                      <w:szCs w:val="36"/>
                    </w:rPr>
                    <w:t>1</w:t>
                  </w:r>
                  <w:r w:rsidR="00AC77C2">
                    <w:rPr>
                      <w:b/>
                      <w:sz w:val="36"/>
                      <w:szCs w:val="36"/>
                    </w:rPr>
                    <w:t>57 534,6</w:t>
                  </w:r>
                </w:p>
              </w:tc>
              <w:tc>
                <w:tcPr>
                  <w:tcW w:w="2126" w:type="dxa"/>
                  <w:shd w:val="clear" w:color="auto" w:fill="4B98FF" w:themeFill="accent5" w:themeFillTint="99"/>
                </w:tcPr>
                <w:p w:rsidR="001C05CE" w:rsidRPr="00864CF3" w:rsidRDefault="001C05CE" w:rsidP="00864CF3">
                  <w:pPr>
                    <w:shd w:val="clear" w:color="auto" w:fill="E265FF" w:themeFill="accent4" w:themeFillTint="66"/>
                    <w:jc w:val="center"/>
                    <w:rPr>
                      <w:b/>
                      <w:sz w:val="36"/>
                      <w:szCs w:val="36"/>
                    </w:rPr>
                  </w:pPr>
                </w:p>
                <w:p w:rsidR="001C05CE" w:rsidRPr="00864CF3" w:rsidRDefault="001C05CE" w:rsidP="00864CF3">
                  <w:pPr>
                    <w:shd w:val="clear" w:color="auto" w:fill="E265FF" w:themeFill="accent4" w:themeFillTint="66"/>
                    <w:jc w:val="center"/>
                    <w:rPr>
                      <w:b/>
                      <w:sz w:val="36"/>
                      <w:szCs w:val="36"/>
                    </w:rPr>
                  </w:pPr>
                  <w:r w:rsidRPr="00864CF3">
                    <w:rPr>
                      <w:b/>
                      <w:sz w:val="36"/>
                      <w:szCs w:val="36"/>
                    </w:rPr>
                    <w:t>1</w:t>
                  </w:r>
                  <w:r w:rsidR="00710DB9" w:rsidRPr="00864CF3">
                    <w:rPr>
                      <w:b/>
                      <w:sz w:val="36"/>
                      <w:szCs w:val="36"/>
                    </w:rPr>
                    <w:t>51 881,2</w:t>
                  </w:r>
                </w:p>
              </w:tc>
              <w:tc>
                <w:tcPr>
                  <w:tcW w:w="2280" w:type="dxa"/>
                  <w:shd w:val="clear" w:color="auto" w:fill="4B98FF" w:themeFill="accent5" w:themeFillTint="99"/>
                </w:tcPr>
                <w:p w:rsidR="001C05CE" w:rsidRPr="00864CF3" w:rsidRDefault="001C05CE" w:rsidP="00864CF3">
                  <w:pPr>
                    <w:shd w:val="clear" w:color="auto" w:fill="E265FF" w:themeFill="accent4" w:themeFillTint="66"/>
                    <w:jc w:val="center"/>
                    <w:rPr>
                      <w:b/>
                      <w:sz w:val="36"/>
                      <w:szCs w:val="36"/>
                    </w:rPr>
                  </w:pPr>
                </w:p>
                <w:p w:rsidR="001C05CE" w:rsidRPr="00864CF3" w:rsidRDefault="00710DB9" w:rsidP="0027053D">
                  <w:pPr>
                    <w:shd w:val="clear" w:color="auto" w:fill="E265FF" w:themeFill="accent4" w:themeFillTint="66"/>
                    <w:jc w:val="center"/>
                    <w:rPr>
                      <w:b/>
                      <w:sz w:val="36"/>
                      <w:szCs w:val="36"/>
                    </w:rPr>
                  </w:pPr>
                  <w:r w:rsidRPr="00864CF3">
                    <w:rPr>
                      <w:b/>
                      <w:sz w:val="36"/>
                      <w:szCs w:val="36"/>
                    </w:rPr>
                    <w:t>144 3</w:t>
                  </w:r>
                  <w:r w:rsidR="0027053D">
                    <w:rPr>
                      <w:b/>
                      <w:sz w:val="36"/>
                      <w:szCs w:val="36"/>
                    </w:rPr>
                    <w:t>49</w:t>
                  </w:r>
                  <w:r w:rsidRPr="00864CF3">
                    <w:rPr>
                      <w:b/>
                      <w:sz w:val="36"/>
                      <w:szCs w:val="36"/>
                    </w:rPr>
                    <w:t>,4</w:t>
                  </w:r>
                </w:p>
              </w:tc>
              <w:tc>
                <w:tcPr>
                  <w:tcW w:w="1972" w:type="dxa"/>
                  <w:shd w:val="clear" w:color="auto" w:fill="4B98FF" w:themeFill="accent5" w:themeFillTint="99"/>
                </w:tcPr>
                <w:p w:rsidR="001C05CE" w:rsidRDefault="001C05CE" w:rsidP="00864CF3">
                  <w:pPr>
                    <w:shd w:val="clear" w:color="auto" w:fill="E265FF" w:themeFill="accent4" w:themeFillTint="66"/>
                    <w:jc w:val="center"/>
                    <w:rPr>
                      <w:b/>
                      <w:sz w:val="28"/>
                      <w:szCs w:val="28"/>
                    </w:rPr>
                  </w:pPr>
                </w:p>
                <w:p w:rsidR="00710DB9" w:rsidRPr="003B49ED" w:rsidRDefault="00710DB9" w:rsidP="00AC10AF">
                  <w:pPr>
                    <w:shd w:val="clear" w:color="auto" w:fill="E265FF" w:themeFill="accent4" w:themeFillTint="66"/>
                    <w:jc w:val="center"/>
                    <w:rPr>
                      <w:b/>
                      <w:sz w:val="32"/>
                      <w:szCs w:val="32"/>
                    </w:rPr>
                  </w:pPr>
                  <w:r w:rsidRPr="003B49ED">
                    <w:rPr>
                      <w:b/>
                      <w:sz w:val="32"/>
                      <w:szCs w:val="32"/>
                    </w:rPr>
                    <w:t>-</w:t>
                  </w:r>
                  <w:r w:rsidR="00AC10AF">
                    <w:rPr>
                      <w:b/>
                      <w:sz w:val="32"/>
                      <w:szCs w:val="32"/>
                    </w:rPr>
                    <w:t>7 919,1</w:t>
                  </w:r>
                </w:p>
              </w:tc>
            </w:tr>
            <w:tr w:rsidR="006F1C6D" w:rsidRPr="00E23C5E" w:rsidTr="00F709B6">
              <w:trPr>
                <w:trHeight w:val="287"/>
              </w:trPr>
              <w:tc>
                <w:tcPr>
                  <w:tcW w:w="6333" w:type="dxa"/>
                  <w:shd w:val="clear" w:color="auto" w:fill="4B98FF" w:themeFill="accent5" w:themeFillTint="99"/>
                </w:tcPr>
                <w:p w:rsidR="001C05CE" w:rsidRPr="00B73758" w:rsidRDefault="001C05CE" w:rsidP="000B04A9">
                  <w:pPr>
                    <w:shd w:val="clear" w:color="auto" w:fill="E265FF" w:themeFill="accent4" w:themeFillTint="66"/>
                    <w:ind w:left="601" w:hanging="142"/>
                    <w:jc w:val="center"/>
                    <w:rPr>
                      <w:b/>
                      <w:sz w:val="20"/>
                      <w:szCs w:val="20"/>
                    </w:rPr>
                  </w:pPr>
                  <w:r>
                    <w:rPr>
                      <w:b/>
                      <w:sz w:val="20"/>
                      <w:szCs w:val="20"/>
                    </w:rPr>
                    <w:t>в том числе</w:t>
                  </w:r>
                  <w:r w:rsidRPr="00B73758">
                    <w:rPr>
                      <w:b/>
                      <w:sz w:val="20"/>
                      <w:szCs w:val="20"/>
                    </w:rPr>
                    <w:t>:</w:t>
                  </w:r>
                </w:p>
              </w:tc>
              <w:tc>
                <w:tcPr>
                  <w:tcW w:w="2201"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p>
              </w:tc>
              <w:tc>
                <w:tcPr>
                  <w:tcW w:w="2127"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p>
              </w:tc>
              <w:tc>
                <w:tcPr>
                  <w:tcW w:w="2126"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p>
              </w:tc>
              <w:tc>
                <w:tcPr>
                  <w:tcW w:w="2280"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p>
              </w:tc>
              <w:tc>
                <w:tcPr>
                  <w:tcW w:w="1972"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p>
              </w:tc>
            </w:tr>
            <w:tr w:rsidR="006F1C6D" w:rsidRPr="00E23C5E" w:rsidTr="00F709B6">
              <w:trPr>
                <w:trHeight w:val="399"/>
              </w:trPr>
              <w:tc>
                <w:tcPr>
                  <w:tcW w:w="6333"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32"/>
                      <w:szCs w:val="32"/>
                    </w:rPr>
                  </w:pPr>
                  <w:r w:rsidRPr="001E786B">
                    <w:rPr>
                      <w:b/>
                      <w:sz w:val="32"/>
                      <w:szCs w:val="32"/>
                    </w:rPr>
                    <w:t>Обслуживание муниципального долга</w:t>
                  </w:r>
                </w:p>
              </w:tc>
              <w:tc>
                <w:tcPr>
                  <w:tcW w:w="2201" w:type="dxa"/>
                  <w:shd w:val="clear" w:color="auto" w:fill="4B98FF" w:themeFill="accent5" w:themeFillTint="99"/>
                </w:tcPr>
                <w:p w:rsidR="001C05CE" w:rsidRPr="00B73758" w:rsidRDefault="00831370" w:rsidP="000B04A9">
                  <w:pPr>
                    <w:shd w:val="clear" w:color="auto" w:fill="E265FF" w:themeFill="accent4" w:themeFillTint="66"/>
                    <w:ind w:left="601" w:hanging="142"/>
                    <w:jc w:val="center"/>
                    <w:rPr>
                      <w:b/>
                      <w:sz w:val="32"/>
                      <w:szCs w:val="32"/>
                    </w:rPr>
                  </w:pPr>
                  <w:r>
                    <w:rPr>
                      <w:b/>
                      <w:sz w:val="32"/>
                      <w:szCs w:val="32"/>
                    </w:rPr>
                    <w:t>0,0</w:t>
                  </w:r>
                </w:p>
              </w:tc>
              <w:tc>
                <w:tcPr>
                  <w:tcW w:w="2127" w:type="dxa"/>
                  <w:shd w:val="clear" w:color="auto" w:fill="4B98FF" w:themeFill="accent5" w:themeFillTint="99"/>
                </w:tcPr>
                <w:p w:rsidR="001C05CE" w:rsidRPr="00B73758" w:rsidRDefault="00831370" w:rsidP="000B04A9">
                  <w:pPr>
                    <w:shd w:val="clear" w:color="auto" w:fill="E265FF" w:themeFill="accent4" w:themeFillTint="66"/>
                    <w:ind w:left="601" w:hanging="142"/>
                    <w:jc w:val="center"/>
                    <w:rPr>
                      <w:b/>
                      <w:sz w:val="32"/>
                      <w:szCs w:val="32"/>
                    </w:rPr>
                  </w:pPr>
                  <w:r>
                    <w:rPr>
                      <w:b/>
                      <w:sz w:val="32"/>
                      <w:szCs w:val="32"/>
                    </w:rPr>
                    <w:t>0,0</w:t>
                  </w:r>
                </w:p>
              </w:tc>
              <w:tc>
                <w:tcPr>
                  <w:tcW w:w="2126" w:type="dxa"/>
                  <w:shd w:val="clear" w:color="auto" w:fill="4B98FF" w:themeFill="accent5" w:themeFillTint="99"/>
                </w:tcPr>
                <w:p w:rsidR="001C05CE" w:rsidRPr="00B73758" w:rsidRDefault="00831370" w:rsidP="000B04A9">
                  <w:pPr>
                    <w:shd w:val="clear" w:color="auto" w:fill="E265FF" w:themeFill="accent4" w:themeFillTint="66"/>
                    <w:ind w:left="601" w:hanging="142"/>
                    <w:jc w:val="center"/>
                    <w:rPr>
                      <w:b/>
                      <w:sz w:val="32"/>
                      <w:szCs w:val="32"/>
                    </w:rPr>
                  </w:pPr>
                  <w:r>
                    <w:rPr>
                      <w:b/>
                      <w:sz w:val="32"/>
                      <w:szCs w:val="32"/>
                    </w:rPr>
                    <w:t>0,0</w:t>
                  </w:r>
                </w:p>
              </w:tc>
              <w:tc>
                <w:tcPr>
                  <w:tcW w:w="2280" w:type="dxa"/>
                  <w:shd w:val="clear" w:color="auto" w:fill="4B98FF" w:themeFill="accent5" w:themeFillTint="99"/>
                </w:tcPr>
                <w:p w:rsidR="001C05CE" w:rsidRPr="00B73758" w:rsidRDefault="00831370" w:rsidP="000B04A9">
                  <w:pPr>
                    <w:shd w:val="clear" w:color="auto" w:fill="E265FF" w:themeFill="accent4" w:themeFillTint="66"/>
                    <w:ind w:left="601" w:hanging="142"/>
                    <w:jc w:val="center"/>
                    <w:rPr>
                      <w:b/>
                      <w:sz w:val="32"/>
                      <w:szCs w:val="32"/>
                    </w:rPr>
                  </w:pPr>
                  <w:r>
                    <w:rPr>
                      <w:b/>
                      <w:sz w:val="32"/>
                      <w:szCs w:val="32"/>
                    </w:rPr>
                    <w:t>0,0</w:t>
                  </w:r>
                </w:p>
              </w:tc>
              <w:tc>
                <w:tcPr>
                  <w:tcW w:w="1972" w:type="dxa"/>
                  <w:shd w:val="clear" w:color="auto" w:fill="4B98FF" w:themeFill="accent5" w:themeFillTint="99"/>
                </w:tcPr>
                <w:p w:rsidR="001C05CE" w:rsidRPr="00B73758" w:rsidRDefault="00831370" w:rsidP="000B04A9">
                  <w:pPr>
                    <w:shd w:val="clear" w:color="auto" w:fill="E265FF" w:themeFill="accent4" w:themeFillTint="66"/>
                    <w:ind w:left="601" w:hanging="142"/>
                    <w:jc w:val="center"/>
                    <w:rPr>
                      <w:b/>
                      <w:sz w:val="32"/>
                      <w:szCs w:val="32"/>
                    </w:rPr>
                  </w:pPr>
                  <w:r>
                    <w:rPr>
                      <w:b/>
                      <w:sz w:val="32"/>
                      <w:szCs w:val="32"/>
                    </w:rPr>
                    <w:t>0,0</w:t>
                  </w:r>
                </w:p>
              </w:tc>
            </w:tr>
            <w:tr w:rsidR="006F1C6D" w:rsidRPr="00E23C5E" w:rsidTr="00F709B6">
              <w:tc>
                <w:tcPr>
                  <w:tcW w:w="6333"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32"/>
                      <w:szCs w:val="32"/>
                    </w:rPr>
                  </w:pPr>
                  <w:r w:rsidRPr="001E786B">
                    <w:rPr>
                      <w:b/>
                      <w:sz w:val="32"/>
                      <w:szCs w:val="32"/>
                    </w:rPr>
                    <w:t>Объем муниципального долга</w:t>
                  </w:r>
                </w:p>
              </w:tc>
              <w:tc>
                <w:tcPr>
                  <w:tcW w:w="2201" w:type="dxa"/>
                  <w:shd w:val="clear" w:color="auto" w:fill="4B98FF" w:themeFill="accent5" w:themeFillTint="99"/>
                </w:tcPr>
                <w:p w:rsidR="001C05CE" w:rsidRPr="00B73758" w:rsidRDefault="00F709B6" w:rsidP="000B04A9">
                  <w:pPr>
                    <w:shd w:val="clear" w:color="auto" w:fill="E265FF" w:themeFill="accent4" w:themeFillTint="66"/>
                    <w:ind w:left="601" w:hanging="142"/>
                    <w:jc w:val="center"/>
                    <w:rPr>
                      <w:b/>
                      <w:sz w:val="32"/>
                      <w:szCs w:val="32"/>
                    </w:rPr>
                  </w:pPr>
                  <w:r>
                    <w:rPr>
                      <w:b/>
                      <w:sz w:val="32"/>
                      <w:szCs w:val="32"/>
                    </w:rPr>
                    <w:t>0,0</w:t>
                  </w:r>
                </w:p>
              </w:tc>
              <w:tc>
                <w:tcPr>
                  <w:tcW w:w="2127" w:type="dxa"/>
                  <w:shd w:val="clear" w:color="auto" w:fill="4B98FF" w:themeFill="accent5" w:themeFillTint="99"/>
                </w:tcPr>
                <w:p w:rsidR="001C05CE" w:rsidRPr="00B73758" w:rsidRDefault="00F709B6" w:rsidP="000B04A9">
                  <w:pPr>
                    <w:shd w:val="clear" w:color="auto" w:fill="E265FF" w:themeFill="accent4" w:themeFillTint="66"/>
                    <w:ind w:left="601" w:hanging="142"/>
                    <w:jc w:val="center"/>
                    <w:rPr>
                      <w:b/>
                      <w:sz w:val="32"/>
                      <w:szCs w:val="32"/>
                    </w:rPr>
                  </w:pPr>
                  <w:r>
                    <w:rPr>
                      <w:b/>
                      <w:sz w:val="32"/>
                      <w:szCs w:val="32"/>
                    </w:rPr>
                    <w:t>0,0</w:t>
                  </w:r>
                </w:p>
              </w:tc>
              <w:tc>
                <w:tcPr>
                  <w:tcW w:w="2126" w:type="dxa"/>
                  <w:shd w:val="clear" w:color="auto" w:fill="4B98FF" w:themeFill="accent5" w:themeFillTint="99"/>
                </w:tcPr>
                <w:p w:rsidR="001C05CE" w:rsidRPr="00B73758" w:rsidRDefault="00F709B6" w:rsidP="000B04A9">
                  <w:pPr>
                    <w:shd w:val="clear" w:color="auto" w:fill="E265FF" w:themeFill="accent4" w:themeFillTint="66"/>
                    <w:ind w:left="601" w:hanging="142"/>
                    <w:jc w:val="center"/>
                    <w:rPr>
                      <w:b/>
                      <w:sz w:val="32"/>
                      <w:szCs w:val="32"/>
                    </w:rPr>
                  </w:pPr>
                  <w:r>
                    <w:rPr>
                      <w:b/>
                      <w:sz w:val="32"/>
                      <w:szCs w:val="32"/>
                    </w:rPr>
                    <w:t>0,0</w:t>
                  </w:r>
                </w:p>
              </w:tc>
              <w:tc>
                <w:tcPr>
                  <w:tcW w:w="2280" w:type="dxa"/>
                  <w:shd w:val="clear" w:color="auto" w:fill="4B98FF" w:themeFill="accent5" w:themeFillTint="99"/>
                </w:tcPr>
                <w:p w:rsidR="001C05CE" w:rsidRPr="00B73758" w:rsidRDefault="00F709B6" w:rsidP="000B04A9">
                  <w:pPr>
                    <w:shd w:val="clear" w:color="auto" w:fill="E265FF" w:themeFill="accent4" w:themeFillTint="66"/>
                    <w:ind w:left="601" w:hanging="142"/>
                    <w:jc w:val="center"/>
                    <w:rPr>
                      <w:b/>
                      <w:sz w:val="32"/>
                      <w:szCs w:val="32"/>
                    </w:rPr>
                  </w:pPr>
                  <w:r>
                    <w:rPr>
                      <w:b/>
                      <w:sz w:val="32"/>
                      <w:szCs w:val="32"/>
                    </w:rPr>
                    <w:t>0,0</w:t>
                  </w:r>
                </w:p>
              </w:tc>
              <w:tc>
                <w:tcPr>
                  <w:tcW w:w="1972" w:type="dxa"/>
                  <w:shd w:val="clear" w:color="auto" w:fill="4B98FF" w:themeFill="accent5" w:themeFillTint="99"/>
                </w:tcPr>
                <w:p w:rsidR="001C05CE" w:rsidRPr="00B73758" w:rsidRDefault="00F709B6" w:rsidP="000B04A9">
                  <w:pPr>
                    <w:shd w:val="clear" w:color="auto" w:fill="E265FF" w:themeFill="accent4" w:themeFillTint="66"/>
                    <w:ind w:left="601" w:hanging="142"/>
                    <w:jc w:val="center"/>
                    <w:rPr>
                      <w:b/>
                      <w:sz w:val="32"/>
                      <w:szCs w:val="32"/>
                    </w:rPr>
                  </w:pPr>
                  <w:r>
                    <w:rPr>
                      <w:b/>
                      <w:sz w:val="32"/>
                      <w:szCs w:val="32"/>
                    </w:rPr>
                    <w:t>0,0</w:t>
                  </w:r>
                </w:p>
              </w:tc>
            </w:tr>
            <w:tr w:rsidR="006F1C6D" w:rsidRPr="00E23C5E" w:rsidTr="00F709B6">
              <w:tc>
                <w:tcPr>
                  <w:tcW w:w="6333" w:type="dxa"/>
                  <w:shd w:val="clear" w:color="auto" w:fill="4B98FF" w:themeFill="accent5" w:themeFillTint="99"/>
                </w:tcPr>
                <w:p w:rsidR="001C05CE" w:rsidRPr="003B6659" w:rsidRDefault="001C05CE" w:rsidP="000B04A9">
                  <w:pPr>
                    <w:shd w:val="clear" w:color="auto" w:fill="E265FF" w:themeFill="accent4" w:themeFillTint="66"/>
                    <w:ind w:left="601" w:hanging="142"/>
                    <w:jc w:val="center"/>
                    <w:rPr>
                      <w:b/>
                      <w:sz w:val="36"/>
                      <w:szCs w:val="36"/>
                    </w:rPr>
                  </w:pPr>
                  <w:r w:rsidRPr="003B6659">
                    <w:rPr>
                      <w:b/>
                      <w:sz w:val="36"/>
                      <w:szCs w:val="36"/>
                    </w:rPr>
                    <w:t>Дефицит (-),</w:t>
                  </w:r>
                </w:p>
                <w:p w:rsidR="001C05CE" w:rsidRPr="00BD5E3E" w:rsidRDefault="00F709B6" w:rsidP="000B04A9">
                  <w:pPr>
                    <w:shd w:val="clear" w:color="auto" w:fill="E265FF" w:themeFill="accent4" w:themeFillTint="66"/>
                    <w:ind w:left="601" w:hanging="142"/>
                    <w:jc w:val="center"/>
                    <w:rPr>
                      <w:b/>
                      <w:sz w:val="36"/>
                      <w:szCs w:val="36"/>
                    </w:rPr>
                  </w:pPr>
                  <w:r>
                    <w:rPr>
                      <w:b/>
                      <w:sz w:val="36"/>
                      <w:szCs w:val="36"/>
                    </w:rPr>
                    <w:t>П</w:t>
                  </w:r>
                  <w:r w:rsidR="001C05CE" w:rsidRPr="003B6659">
                    <w:rPr>
                      <w:b/>
                      <w:sz w:val="36"/>
                      <w:szCs w:val="36"/>
                    </w:rPr>
                    <w:t>рофицит (+)</w:t>
                  </w:r>
                </w:p>
              </w:tc>
              <w:tc>
                <w:tcPr>
                  <w:tcW w:w="2201" w:type="dxa"/>
                  <w:shd w:val="clear" w:color="auto" w:fill="4B98FF" w:themeFill="accent5" w:themeFillTint="99"/>
                </w:tcPr>
                <w:p w:rsidR="001C05CE" w:rsidRPr="00B73758" w:rsidRDefault="001C05CE" w:rsidP="000B04A9">
                  <w:pPr>
                    <w:shd w:val="clear" w:color="auto" w:fill="E265FF" w:themeFill="accent4" w:themeFillTint="66"/>
                    <w:ind w:left="601" w:hanging="142"/>
                    <w:rPr>
                      <w:b/>
                      <w:sz w:val="32"/>
                      <w:szCs w:val="32"/>
                    </w:rPr>
                  </w:pPr>
                </w:p>
                <w:p w:rsidR="001C05CE" w:rsidRDefault="009E56BD" w:rsidP="000B04A9">
                  <w:pPr>
                    <w:shd w:val="clear" w:color="auto" w:fill="E265FF" w:themeFill="accent4" w:themeFillTint="66"/>
                    <w:ind w:left="601" w:hanging="142"/>
                    <w:jc w:val="center"/>
                    <w:rPr>
                      <w:b/>
                      <w:sz w:val="32"/>
                      <w:szCs w:val="32"/>
                    </w:rPr>
                  </w:pPr>
                  <w:r>
                    <w:rPr>
                      <w:b/>
                      <w:sz w:val="32"/>
                      <w:szCs w:val="32"/>
                    </w:rPr>
                    <w:t>0,0</w:t>
                  </w:r>
                </w:p>
                <w:p w:rsidR="001C05CE" w:rsidRPr="00B73758" w:rsidRDefault="001C05CE" w:rsidP="00F709B6">
                  <w:pPr>
                    <w:shd w:val="clear" w:color="auto" w:fill="E265FF" w:themeFill="accent4" w:themeFillTint="66"/>
                    <w:rPr>
                      <w:b/>
                      <w:sz w:val="32"/>
                      <w:szCs w:val="32"/>
                    </w:rPr>
                  </w:pPr>
                  <w:r>
                    <w:rPr>
                      <w:b/>
                      <w:sz w:val="32"/>
                      <w:szCs w:val="32"/>
                    </w:rPr>
                    <w:t>*</w:t>
                  </w:r>
                  <w:r w:rsidRPr="00BD5E3E">
                    <w:rPr>
                      <w:b/>
                      <w:sz w:val="18"/>
                      <w:szCs w:val="18"/>
                    </w:rPr>
                    <w:t>уточненный прогноз</w:t>
                  </w:r>
                </w:p>
              </w:tc>
              <w:tc>
                <w:tcPr>
                  <w:tcW w:w="2127" w:type="dxa"/>
                  <w:shd w:val="clear" w:color="auto" w:fill="4B98FF" w:themeFill="accent5" w:themeFillTint="99"/>
                </w:tcPr>
                <w:p w:rsidR="001C05CE" w:rsidRPr="00B73758" w:rsidRDefault="001C05CE" w:rsidP="000B04A9">
                  <w:pPr>
                    <w:shd w:val="clear" w:color="auto" w:fill="E265FF" w:themeFill="accent4" w:themeFillTint="66"/>
                    <w:ind w:left="601" w:hanging="142"/>
                    <w:rPr>
                      <w:b/>
                      <w:sz w:val="32"/>
                      <w:szCs w:val="32"/>
                    </w:rPr>
                  </w:pPr>
                </w:p>
                <w:p w:rsidR="00AC77C2" w:rsidRDefault="00A23D4B" w:rsidP="00AC77C2">
                  <w:pPr>
                    <w:shd w:val="clear" w:color="auto" w:fill="E265FF" w:themeFill="accent4" w:themeFillTint="66"/>
                    <w:ind w:left="601" w:hanging="142"/>
                    <w:jc w:val="center"/>
                    <w:rPr>
                      <w:b/>
                      <w:sz w:val="32"/>
                      <w:szCs w:val="32"/>
                    </w:rPr>
                  </w:pPr>
                  <w:r>
                    <w:rPr>
                      <w:b/>
                      <w:sz w:val="32"/>
                      <w:szCs w:val="32"/>
                    </w:rPr>
                    <w:t>+</w:t>
                  </w:r>
                  <w:r w:rsidR="00AC77C2">
                    <w:rPr>
                      <w:b/>
                      <w:sz w:val="32"/>
                      <w:szCs w:val="32"/>
                    </w:rPr>
                    <w:t>14,6</w:t>
                  </w:r>
                </w:p>
                <w:p w:rsidR="00AC77C2" w:rsidRPr="00AC77C2" w:rsidRDefault="00AC77C2" w:rsidP="00AC77C2">
                  <w:pPr>
                    <w:shd w:val="clear" w:color="auto" w:fill="E265FF" w:themeFill="accent4" w:themeFillTint="66"/>
                    <w:ind w:left="601" w:hanging="142"/>
                    <w:jc w:val="center"/>
                    <w:rPr>
                      <w:b/>
                      <w:sz w:val="18"/>
                      <w:szCs w:val="18"/>
                    </w:rPr>
                  </w:pPr>
                </w:p>
                <w:p w:rsidR="00AC77C2" w:rsidRPr="00AC77C2" w:rsidRDefault="00AC77C2" w:rsidP="00AC77C2">
                  <w:pPr>
                    <w:shd w:val="clear" w:color="auto" w:fill="E265FF" w:themeFill="accent4" w:themeFillTint="66"/>
                    <w:rPr>
                      <w:b/>
                      <w:sz w:val="18"/>
                      <w:szCs w:val="18"/>
                    </w:rPr>
                  </w:pPr>
                  <w:r>
                    <w:rPr>
                      <w:b/>
                      <w:sz w:val="18"/>
                      <w:szCs w:val="18"/>
                    </w:rPr>
                    <w:t>**</w:t>
                  </w:r>
                  <w:r w:rsidR="00745842">
                    <w:rPr>
                      <w:b/>
                      <w:sz w:val="18"/>
                      <w:szCs w:val="18"/>
                    </w:rPr>
                    <w:t xml:space="preserve"> </w:t>
                  </w:r>
                  <w:r w:rsidRPr="00AC77C2">
                    <w:rPr>
                      <w:b/>
                      <w:sz w:val="18"/>
                      <w:szCs w:val="18"/>
                    </w:rPr>
                    <w:t>прогноз</w:t>
                  </w:r>
                  <w:r w:rsidR="00745842">
                    <w:rPr>
                      <w:b/>
                      <w:sz w:val="18"/>
                      <w:szCs w:val="18"/>
                    </w:rPr>
                    <w:t xml:space="preserve"> на 2019 год</w:t>
                  </w:r>
                </w:p>
              </w:tc>
              <w:tc>
                <w:tcPr>
                  <w:tcW w:w="2126" w:type="dxa"/>
                  <w:shd w:val="clear" w:color="auto" w:fill="4B98FF" w:themeFill="accent5" w:themeFillTint="99"/>
                </w:tcPr>
                <w:p w:rsidR="001C05CE" w:rsidRPr="00B73758" w:rsidRDefault="001C05CE" w:rsidP="000B04A9">
                  <w:pPr>
                    <w:shd w:val="clear" w:color="auto" w:fill="E265FF" w:themeFill="accent4" w:themeFillTint="66"/>
                    <w:ind w:left="601" w:hanging="142"/>
                    <w:rPr>
                      <w:b/>
                      <w:sz w:val="32"/>
                      <w:szCs w:val="32"/>
                    </w:rPr>
                  </w:pPr>
                </w:p>
                <w:p w:rsidR="001C05CE" w:rsidRPr="00B73758" w:rsidRDefault="001C05CE" w:rsidP="000B04A9">
                  <w:pPr>
                    <w:shd w:val="clear" w:color="auto" w:fill="E265FF" w:themeFill="accent4" w:themeFillTint="66"/>
                    <w:ind w:left="601" w:hanging="142"/>
                    <w:jc w:val="center"/>
                    <w:rPr>
                      <w:b/>
                      <w:sz w:val="32"/>
                      <w:szCs w:val="32"/>
                    </w:rPr>
                  </w:pPr>
                  <w:r w:rsidRPr="00B73758">
                    <w:rPr>
                      <w:b/>
                      <w:sz w:val="32"/>
                      <w:szCs w:val="32"/>
                    </w:rPr>
                    <w:t>0,0</w:t>
                  </w:r>
                </w:p>
              </w:tc>
              <w:tc>
                <w:tcPr>
                  <w:tcW w:w="2280" w:type="dxa"/>
                  <w:shd w:val="clear" w:color="auto" w:fill="4B98FF" w:themeFill="accent5" w:themeFillTint="99"/>
                </w:tcPr>
                <w:p w:rsidR="001C05CE" w:rsidRPr="00B73758" w:rsidRDefault="001C05CE" w:rsidP="000B04A9">
                  <w:pPr>
                    <w:shd w:val="clear" w:color="auto" w:fill="E265FF" w:themeFill="accent4" w:themeFillTint="66"/>
                    <w:ind w:left="601" w:hanging="142"/>
                    <w:rPr>
                      <w:b/>
                      <w:sz w:val="32"/>
                      <w:szCs w:val="32"/>
                    </w:rPr>
                  </w:pPr>
                </w:p>
                <w:p w:rsidR="001C05CE" w:rsidRPr="00B73758" w:rsidRDefault="001C05CE" w:rsidP="000B04A9">
                  <w:pPr>
                    <w:shd w:val="clear" w:color="auto" w:fill="E265FF" w:themeFill="accent4" w:themeFillTint="66"/>
                    <w:ind w:left="601" w:hanging="142"/>
                    <w:jc w:val="center"/>
                    <w:rPr>
                      <w:b/>
                      <w:sz w:val="32"/>
                      <w:szCs w:val="32"/>
                    </w:rPr>
                  </w:pPr>
                  <w:r w:rsidRPr="00B73758">
                    <w:rPr>
                      <w:b/>
                      <w:sz w:val="32"/>
                      <w:szCs w:val="32"/>
                    </w:rPr>
                    <w:t>0,0</w:t>
                  </w:r>
                </w:p>
              </w:tc>
              <w:tc>
                <w:tcPr>
                  <w:tcW w:w="1972" w:type="dxa"/>
                  <w:shd w:val="clear" w:color="auto" w:fill="4B98FF" w:themeFill="accent5" w:themeFillTint="99"/>
                </w:tcPr>
                <w:p w:rsidR="001C05CE" w:rsidRPr="00B73758" w:rsidRDefault="001C05CE" w:rsidP="000B04A9">
                  <w:pPr>
                    <w:shd w:val="clear" w:color="auto" w:fill="E265FF" w:themeFill="accent4" w:themeFillTint="66"/>
                    <w:ind w:left="601" w:hanging="142"/>
                    <w:rPr>
                      <w:b/>
                      <w:sz w:val="32"/>
                      <w:szCs w:val="32"/>
                    </w:rPr>
                  </w:pPr>
                </w:p>
                <w:p w:rsidR="001C05CE" w:rsidRPr="00A95AA7" w:rsidRDefault="00710DB9" w:rsidP="000B04A9">
                  <w:pPr>
                    <w:shd w:val="clear" w:color="auto" w:fill="E265FF" w:themeFill="accent4" w:themeFillTint="66"/>
                    <w:ind w:left="601" w:hanging="142"/>
                    <w:jc w:val="center"/>
                    <w:rPr>
                      <w:b/>
                      <w:sz w:val="28"/>
                      <w:szCs w:val="28"/>
                    </w:rPr>
                  </w:pPr>
                  <w:r>
                    <w:rPr>
                      <w:b/>
                      <w:sz w:val="28"/>
                      <w:szCs w:val="28"/>
                    </w:rPr>
                    <w:t>0,0</w:t>
                  </w:r>
                </w:p>
              </w:tc>
            </w:tr>
          </w:tbl>
          <w:p w:rsidR="00A87D6B" w:rsidRPr="00D806B6" w:rsidRDefault="00A87D6B" w:rsidP="00D806B6">
            <w:pPr>
              <w:shd w:val="clear" w:color="auto" w:fill="92D050"/>
              <w:ind w:left="459"/>
              <w:jc w:val="center"/>
              <w:rPr>
                <w:b/>
                <w:sz w:val="48"/>
                <w:szCs w:val="48"/>
              </w:rPr>
            </w:pPr>
            <w:r>
              <w:rPr>
                <w:b/>
                <w:sz w:val="48"/>
                <w:szCs w:val="48"/>
              </w:rPr>
              <w:lastRenderedPageBreak/>
              <w:t>ДОХОДЫ РАЙОННОГО БЮДЖЕТА</w:t>
            </w:r>
          </w:p>
          <w:p w:rsidR="00BE1E8A" w:rsidRPr="00A87D6B" w:rsidRDefault="00BE1E8A" w:rsidP="00D806B6">
            <w:pPr>
              <w:shd w:val="clear" w:color="auto" w:fill="92D050"/>
              <w:ind w:left="601" w:hanging="142"/>
              <w:jc w:val="center"/>
              <w:rPr>
                <w:b/>
                <w:i/>
                <w:sz w:val="48"/>
                <w:szCs w:val="48"/>
              </w:rPr>
            </w:pPr>
            <w:r w:rsidRPr="00A87D6B">
              <w:rPr>
                <w:b/>
                <w:i/>
                <w:sz w:val="48"/>
                <w:szCs w:val="48"/>
              </w:rPr>
              <w:t>Структура доходов районного бюджета</w:t>
            </w:r>
            <w:r w:rsidR="00D806B6">
              <w:rPr>
                <w:b/>
                <w:i/>
                <w:sz w:val="48"/>
                <w:szCs w:val="48"/>
              </w:rPr>
              <w:t xml:space="preserve"> </w:t>
            </w:r>
            <w:r w:rsidR="00CB376F" w:rsidRPr="00A87D6B">
              <w:rPr>
                <w:b/>
                <w:i/>
                <w:sz w:val="48"/>
                <w:szCs w:val="48"/>
              </w:rPr>
              <w:t>в</w:t>
            </w:r>
            <w:r w:rsidR="005B4B55" w:rsidRPr="00A87D6B">
              <w:rPr>
                <w:b/>
                <w:i/>
                <w:sz w:val="48"/>
                <w:szCs w:val="48"/>
              </w:rPr>
              <w:t xml:space="preserve"> 201</w:t>
            </w:r>
            <w:r w:rsidR="007330B4">
              <w:rPr>
                <w:b/>
                <w:i/>
                <w:sz w:val="48"/>
                <w:szCs w:val="48"/>
              </w:rPr>
              <w:t>8</w:t>
            </w:r>
            <w:r w:rsidR="0044303C" w:rsidRPr="00A87D6B">
              <w:rPr>
                <w:b/>
                <w:i/>
                <w:sz w:val="48"/>
                <w:szCs w:val="48"/>
              </w:rPr>
              <w:t xml:space="preserve"> </w:t>
            </w:r>
            <w:r w:rsidR="005B4B55" w:rsidRPr="00A87D6B">
              <w:rPr>
                <w:b/>
                <w:i/>
                <w:sz w:val="48"/>
                <w:szCs w:val="48"/>
              </w:rPr>
              <w:t>-</w:t>
            </w:r>
            <w:r w:rsidR="0044303C" w:rsidRPr="00A87D6B">
              <w:rPr>
                <w:b/>
                <w:i/>
                <w:sz w:val="48"/>
                <w:szCs w:val="48"/>
              </w:rPr>
              <w:t xml:space="preserve"> </w:t>
            </w:r>
            <w:r w:rsidR="005B4B55" w:rsidRPr="00A87D6B">
              <w:rPr>
                <w:b/>
                <w:i/>
                <w:sz w:val="48"/>
                <w:szCs w:val="48"/>
              </w:rPr>
              <w:t>20</w:t>
            </w:r>
            <w:r w:rsidR="0044303C" w:rsidRPr="00A87D6B">
              <w:rPr>
                <w:b/>
                <w:i/>
                <w:sz w:val="48"/>
                <w:szCs w:val="48"/>
              </w:rPr>
              <w:t>2</w:t>
            </w:r>
            <w:r w:rsidR="007330B4">
              <w:rPr>
                <w:b/>
                <w:i/>
                <w:sz w:val="48"/>
                <w:szCs w:val="48"/>
              </w:rPr>
              <w:t>1</w:t>
            </w:r>
            <w:r w:rsidRPr="00A87D6B">
              <w:rPr>
                <w:b/>
                <w:i/>
                <w:sz w:val="48"/>
                <w:szCs w:val="48"/>
              </w:rPr>
              <w:t xml:space="preserve"> год</w:t>
            </w:r>
            <w:r w:rsidR="00CB376F" w:rsidRPr="00A87D6B">
              <w:rPr>
                <w:b/>
                <w:i/>
                <w:sz w:val="48"/>
                <w:szCs w:val="48"/>
              </w:rPr>
              <w:t>ах</w:t>
            </w:r>
          </w:p>
          <w:p w:rsidR="00D96E59" w:rsidRDefault="00D96E59" w:rsidP="000B04A9">
            <w:pPr>
              <w:shd w:val="clear" w:color="auto" w:fill="E265FF" w:themeFill="accent4" w:themeFillTint="66"/>
              <w:ind w:left="601" w:hanging="142"/>
              <w:rPr>
                <w:b/>
              </w:rPr>
            </w:pPr>
          </w:p>
          <w:p w:rsidR="00D96E59" w:rsidRDefault="00D96E59" w:rsidP="000B04A9">
            <w:pPr>
              <w:shd w:val="clear" w:color="auto" w:fill="E265FF" w:themeFill="accent4" w:themeFillTint="66"/>
              <w:ind w:left="601" w:hanging="142"/>
              <w:jc w:val="center"/>
              <w:rPr>
                <w:b/>
              </w:rPr>
            </w:pPr>
            <w:r>
              <w:rPr>
                <w:b/>
                <w:noProof/>
              </w:rPr>
              <w:drawing>
                <wp:inline distT="0" distB="0" distL="0" distR="0">
                  <wp:extent cx="10239375" cy="6343650"/>
                  <wp:effectExtent l="1905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F5EBA" w:rsidRDefault="00CE63B2" w:rsidP="000B04A9">
            <w:pPr>
              <w:ind w:left="601" w:hanging="142"/>
            </w:pPr>
            <w:r w:rsidRPr="00CE63B2">
              <w:rPr>
                <w:b/>
                <w:i/>
                <w:noProof/>
                <w:sz w:val="40"/>
                <w:szCs w:val="40"/>
              </w:rPr>
              <w:lastRenderedPageBreak/>
              <w:pict>
                <v:roundrect id="_x0000_s1646" style="position:absolute;left:0;text-align:left;margin-left:24.35pt;margin-top:1.4pt;width:823.3pt;height:60.5pt;flip:y;z-index:251767808" arcsize="10923f" fillcolor="#c9f">
                  <v:textbox style="mso-next-textbox:#_x0000_s1646">
                    <w:txbxContent>
                      <w:p w:rsidR="009121AC" w:rsidRPr="00A67E45" w:rsidRDefault="009121AC"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v:textbox>
                </v:roundrect>
              </w:pict>
            </w:r>
          </w:p>
          <w:p w:rsidR="00312067" w:rsidRDefault="00312067" w:rsidP="000B04A9">
            <w:pPr>
              <w:ind w:left="601" w:hanging="142"/>
            </w:pPr>
          </w:p>
          <w:p w:rsidR="00312067" w:rsidRDefault="00312067" w:rsidP="000B04A9">
            <w:pPr>
              <w:ind w:left="601" w:hanging="142"/>
            </w:pPr>
          </w:p>
          <w:p w:rsidR="00312067" w:rsidRDefault="00312067" w:rsidP="000B04A9">
            <w:pPr>
              <w:ind w:left="601" w:hanging="142"/>
            </w:pPr>
          </w:p>
          <w:p w:rsidR="00312067" w:rsidRPr="00597251" w:rsidRDefault="00CE63B2" w:rsidP="000B04A9">
            <w:pPr>
              <w:ind w:left="601" w:hanging="142"/>
            </w:pPr>
            <w:r>
              <w:rPr>
                <w:noProof/>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641" type="#_x0000_t95" style="position:absolute;left:0;text-align:left;margin-left:268.1pt;margin-top:6.7pt;width:391.5pt;height:38.7pt;z-index:251766784" fillcolor="#c9f"/>
              </w:pict>
            </w:r>
          </w:p>
          <w:p w:rsidR="00722D7F" w:rsidRDefault="00722D7F" w:rsidP="000B04A9">
            <w:pPr>
              <w:pStyle w:val="af7"/>
              <w:keepNext/>
              <w:ind w:left="601" w:hanging="142"/>
            </w:pPr>
          </w:p>
          <w:p w:rsidR="00917678" w:rsidRPr="00A95293" w:rsidRDefault="00CE63B2" w:rsidP="000B04A9">
            <w:pPr>
              <w:ind w:left="601" w:hanging="142"/>
              <w:jc w:val="center"/>
            </w:pPr>
            <w:r>
              <w:rPr>
                <w:noProof/>
              </w:rPr>
              <w:pict>
                <v:shape id="_x0000_s1647" type="#_x0000_t176" style="position:absolute;left:0;text-align:left;margin-left:37.1pt;margin-top:1.65pt;width:428.8pt;height:117.75pt;z-index:251768832" fillcolor="#f6c">
                  <v:textbox style="mso-next-textbox:#_x0000_s1647">
                    <w:txbxContent>
                      <w:p w:rsidR="009121AC" w:rsidRDefault="009121AC" w:rsidP="008343B3">
                        <w:pPr>
                          <w:ind w:left="426" w:hanging="81"/>
                          <w:jc w:val="center"/>
                          <w:rPr>
                            <w:b/>
                            <w:i/>
                            <w:sz w:val="40"/>
                            <w:szCs w:val="40"/>
                          </w:rPr>
                        </w:pPr>
                        <w:r w:rsidRPr="00917678">
                          <w:rPr>
                            <w:b/>
                            <w:i/>
                            <w:sz w:val="40"/>
                            <w:szCs w:val="40"/>
                          </w:rPr>
                          <w:t>НАЛОГОВЫЕ ДОХОДЫ</w:t>
                        </w:r>
                      </w:p>
                      <w:p w:rsidR="009121AC" w:rsidRPr="008D0A26" w:rsidRDefault="009121AC" w:rsidP="00A67E45">
                        <w:pPr>
                          <w:ind w:left="426" w:hanging="81"/>
                          <w:jc w:val="center"/>
                          <w:rPr>
                            <w:sz w:val="28"/>
                            <w:szCs w:val="28"/>
                          </w:rPr>
                        </w:pPr>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
                    </w:txbxContent>
                  </v:textbox>
                </v:shape>
              </w:pict>
            </w:r>
            <w:r>
              <w:rPr>
                <w:noProof/>
              </w:rPr>
              <w:pict>
                <v:roundrect id="_x0000_s1648" style="position:absolute;left:0;text-align:left;margin-left:475.65pt;margin-top:1.65pt;width:377.25pt;height:117.75pt;z-index:251769856" arcsize="10923f" fillcolor="#f6c">
                  <v:textbox style="mso-next-textbox:#_x0000_s1648">
                    <w:txbxContent>
                      <w:p w:rsidR="009121AC" w:rsidRDefault="009121AC" w:rsidP="008343B3">
                        <w:pPr>
                          <w:jc w:val="center"/>
                          <w:rPr>
                            <w:b/>
                            <w:i/>
                            <w:sz w:val="40"/>
                            <w:szCs w:val="40"/>
                          </w:rPr>
                        </w:pPr>
                        <w:r w:rsidRPr="00917678">
                          <w:rPr>
                            <w:b/>
                            <w:i/>
                            <w:sz w:val="40"/>
                            <w:szCs w:val="40"/>
                          </w:rPr>
                          <w:t>НЕНАЛОГОВЫЕ ДОХОДЫ</w:t>
                        </w:r>
                      </w:p>
                      <w:p w:rsidR="009121AC" w:rsidRPr="008D0A26" w:rsidRDefault="009121AC"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v:textbox>
                </v:roundrect>
              </w:pict>
            </w:r>
          </w:p>
          <w:p w:rsidR="00722D7F" w:rsidRDefault="00722D7F" w:rsidP="000B04A9">
            <w:pPr>
              <w:ind w:left="601" w:hanging="142"/>
            </w:pPr>
          </w:p>
          <w:p w:rsidR="00722D7F" w:rsidRDefault="00722D7F" w:rsidP="000B04A9">
            <w:pPr>
              <w:ind w:left="601" w:hanging="142"/>
            </w:pPr>
          </w:p>
          <w:p w:rsidR="00722D7F" w:rsidRDefault="00A95293" w:rsidP="000B04A9">
            <w:pPr>
              <w:tabs>
                <w:tab w:val="left" w:pos="2760"/>
              </w:tabs>
              <w:ind w:left="601" w:hanging="142"/>
            </w:pPr>
            <w:r>
              <w:tab/>
            </w: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8D0A26" w:rsidRPr="009B5A3D" w:rsidRDefault="008D0A26" w:rsidP="009B5A3D">
            <w:pPr>
              <w:rPr>
                <w:sz w:val="40"/>
                <w:szCs w:val="40"/>
              </w:rPr>
            </w:pPr>
          </w:p>
          <w:p w:rsidR="008D0A26" w:rsidRPr="00670079" w:rsidRDefault="009B5A3D" w:rsidP="009B5A3D">
            <w:pPr>
              <w:ind w:left="601" w:hanging="142"/>
              <w:jc w:val="center"/>
              <w:rPr>
                <w:b/>
                <w:i/>
                <w:sz w:val="48"/>
                <w:szCs w:val="48"/>
              </w:rPr>
            </w:pPr>
            <w:r w:rsidRPr="00670079">
              <w:rPr>
                <w:b/>
                <w:i/>
                <w:sz w:val="48"/>
                <w:szCs w:val="48"/>
              </w:rPr>
              <w:t>Динамика собственных доходов районного бюджета</w:t>
            </w:r>
          </w:p>
          <w:p w:rsidR="00722D7F" w:rsidRDefault="008D0A26" w:rsidP="008D0A26">
            <w:pPr>
              <w:ind w:left="601" w:hanging="142"/>
            </w:pPr>
            <w:r w:rsidRPr="008D0A26">
              <w:rPr>
                <w:noProof/>
              </w:rPr>
              <w:drawing>
                <wp:inline distT="0" distB="0" distL="0" distR="0">
                  <wp:extent cx="10410825" cy="2819400"/>
                  <wp:effectExtent l="19050" t="0" r="9525" b="0"/>
                  <wp:docPr id="22"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00CE63B2" w:rsidRPr="00CE63B2">
              <w:rPr>
                <w:b/>
                <w:i/>
                <w:noProof/>
                <w:sz w:val="48"/>
                <w:szCs w:val="4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675" type="#_x0000_t120" style="position:absolute;left:0;text-align:left;margin-left:-4.9pt;margin-top:359.05pt;width:11.25pt;height:12.75pt;z-index:251779072;mso-position-horizontal-relative:text;mso-position-vertical-relative:text" fillcolor="#ff388c [3204]" strokecolor="#f2f2f2 [3041]" strokeweight="3pt">
                  <v:shadow on="t" type="perspective" color="#9a0040 [1604]" opacity=".5" offset="1pt" offset2="-1pt"/>
                </v:shape>
              </w:pict>
            </w:r>
          </w:p>
          <w:p w:rsidR="009E0B41" w:rsidRDefault="009478AF" w:rsidP="009E0B41">
            <w:pPr>
              <w:ind w:left="601" w:hanging="142"/>
              <w:jc w:val="center"/>
              <w:rPr>
                <w:b/>
                <w:i/>
                <w:sz w:val="48"/>
                <w:szCs w:val="48"/>
              </w:rPr>
            </w:pPr>
            <w:r>
              <w:rPr>
                <w:b/>
                <w:i/>
                <w:sz w:val="48"/>
                <w:szCs w:val="48"/>
              </w:rPr>
              <w:t>Основной источник поступлений в районный бюджет - НДФЛ (61,3%). Крупных налогоплательщиков в районе нет.</w:t>
            </w:r>
          </w:p>
          <w:p w:rsidR="00C961E9" w:rsidRPr="008343B3" w:rsidRDefault="009478AF" w:rsidP="009E0B41">
            <w:pPr>
              <w:ind w:left="601" w:hanging="142"/>
              <w:jc w:val="center"/>
              <w:rPr>
                <w:b/>
                <w:i/>
                <w:sz w:val="48"/>
                <w:szCs w:val="48"/>
              </w:rPr>
            </w:pPr>
            <w:r>
              <w:rPr>
                <w:b/>
                <w:i/>
                <w:sz w:val="48"/>
                <w:szCs w:val="48"/>
              </w:rPr>
              <w:t xml:space="preserve"> Одним из основных налогоплательщиков по налогу на доходы физических лиц является ООО «Болтутино» - </w:t>
            </w:r>
            <w:r w:rsidR="009E0B41">
              <w:rPr>
                <w:b/>
                <w:i/>
                <w:sz w:val="48"/>
                <w:szCs w:val="48"/>
              </w:rPr>
              <w:t xml:space="preserve">8 </w:t>
            </w:r>
            <w:r>
              <w:rPr>
                <w:b/>
                <w:i/>
                <w:sz w:val="48"/>
                <w:szCs w:val="48"/>
              </w:rPr>
              <w:t>% от общих поступлений налога.</w:t>
            </w:r>
          </w:p>
          <w:p w:rsidR="00E2622E" w:rsidRPr="00E2518C" w:rsidRDefault="00C54EF0" w:rsidP="000B04A9">
            <w:pPr>
              <w:shd w:val="clear" w:color="auto" w:fill="E265FF" w:themeFill="accent4" w:themeFillTint="66"/>
              <w:ind w:left="601" w:hanging="142"/>
              <w:jc w:val="center"/>
              <w:rPr>
                <w:b/>
              </w:rPr>
            </w:pPr>
            <w:r>
              <w:rPr>
                <w:b/>
                <w:noProof/>
              </w:rPr>
              <w:lastRenderedPageBreak/>
              <w:drawing>
                <wp:inline distT="0" distB="0" distL="0" distR="0">
                  <wp:extent cx="10277475" cy="7258050"/>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00E6F" w:rsidRPr="00AA10DF" w:rsidRDefault="007D2D53" w:rsidP="00A20200">
            <w:pPr>
              <w:shd w:val="clear" w:color="auto" w:fill="92D050"/>
              <w:ind w:left="601" w:hanging="142"/>
              <w:jc w:val="center"/>
              <w:rPr>
                <w:b/>
                <w:sz w:val="40"/>
                <w:szCs w:val="40"/>
              </w:rPr>
            </w:pPr>
            <w:r w:rsidRPr="00AA10DF">
              <w:rPr>
                <w:b/>
                <w:sz w:val="40"/>
                <w:szCs w:val="40"/>
              </w:rPr>
              <w:lastRenderedPageBreak/>
              <w:t>Основные н</w:t>
            </w:r>
            <w:r w:rsidR="00471D1E" w:rsidRPr="00AA10DF">
              <w:rPr>
                <w:b/>
                <w:sz w:val="40"/>
                <w:szCs w:val="40"/>
              </w:rPr>
              <w:t>алог</w:t>
            </w:r>
            <w:r w:rsidR="00E2622E" w:rsidRPr="00AA10DF">
              <w:rPr>
                <w:b/>
                <w:sz w:val="40"/>
                <w:szCs w:val="40"/>
              </w:rPr>
              <w:t>и</w:t>
            </w:r>
            <w:r w:rsidRPr="00AA10DF">
              <w:rPr>
                <w:b/>
                <w:sz w:val="40"/>
                <w:szCs w:val="40"/>
              </w:rPr>
              <w:t xml:space="preserve">, </w:t>
            </w:r>
            <w:r w:rsidR="00627C85" w:rsidRPr="00AA10DF">
              <w:rPr>
                <w:b/>
                <w:sz w:val="40"/>
                <w:szCs w:val="40"/>
              </w:rPr>
              <w:t>зачисляемые в бюджеты муниципальных образований</w:t>
            </w:r>
          </w:p>
          <w:p w:rsidR="00693EE7" w:rsidRPr="00A57E4A" w:rsidRDefault="00AF6C96" w:rsidP="000B04A9">
            <w:pPr>
              <w:shd w:val="clear" w:color="auto" w:fill="92D050"/>
              <w:ind w:left="601" w:hanging="142"/>
              <w:jc w:val="center"/>
              <w:rPr>
                <w:b/>
                <w:sz w:val="44"/>
                <w:szCs w:val="44"/>
              </w:rPr>
            </w:pPr>
            <w:r>
              <w:rPr>
                <w:b/>
                <w:noProof/>
                <w:sz w:val="44"/>
                <w:szCs w:val="44"/>
              </w:rPr>
              <w:drawing>
                <wp:inline distT="0" distB="0" distL="0" distR="0">
                  <wp:extent cx="9496425" cy="2752725"/>
                  <wp:effectExtent l="0" t="0" r="0" b="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bl>
            <w:tblPr>
              <w:tblStyle w:val="ad"/>
              <w:tblW w:w="11369" w:type="dxa"/>
              <w:tblLook w:val="04A0"/>
            </w:tblPr>
            <w:tblGrid>
              <w:gridCol w:w="16655"/>
            </w:tblGrid>
            <w:tr w:rsidR="00E65AD0" w:rsidRPr="00A85DA5" w:rsidTr="00D84D8A">
              <w:tc>
                <w:tcPr>
                  <w:tcW w:w="11369" w:type="dxa"/>
                </w:tcPr>
                <w:tbl>
                  <w:tblPr>
                    <w:tblStyle w:val="ad"/>
                    <w:tblW w:w="16643" w:type="dxa"/>
                    <w:tblLook w:val="04A0"/>
                  </w:tblPr>
                  <w:tblGrid>
                    <w:gridCol w:w="9697"/>
                    <w:gridCol w:w="4710"/>
                    <w:gridCol w:w="2236"/>
                  </w:tblGrid>
                  <w:tr w:rsidR="0074230D" w:rsidTr="00624998">
                    <w:tc>
                      <w:tcPr>
                        <w:tcW w:w="16643" w:type="dxa"/>
                        <w:gridSpan w:val="3"/>
                      </w:tcPr>
                      <w:p w:rsidR="0074230D" w:rsidRPr="00AA10DF" w:rsidRDefault="0074230D" w:rsidP="000B04A9">
                        <w:pPr>
                          <w:ind w:left="601" w:hanging="142"/>
                          <w:jc w:val="center"/>
                          <w:rPr>
                            <w:b/>
                            <w:sz w:val="36"/>
                            <w:szCs w:val="36"/>
                          </w:rPr>
                        </w:pPr>
                        <w:r>
                          <w:rPr>
                            <w:b/>
                            <w:sz w:val="36"/>
                            <w:szCs w:val="36"/>
                          </w:rPr>
                          <w:t xml:space="preserve">НАЛОГОВАЯ ЛЬГОТА (ВЫЧЕТЫ) - </w:t>
                        </w:r>
                        <w:r w:rsidRPr="0074230D">
                          <w:rPr>
                            <w:b/>
                            <w:i/>
                            <w:sz w:val="32"/>
                            <w:szCs w:val="32"/>
                          </w:rPr>
                          <w:t>предоставляемая отдельным категориям налогоплательщиков возможность не уплачивать налог,</w:t>
                        </w:r>
                        <w:r>
                          <w:rPr>
                            <w:b/>
                            <w:i/>
                            <w:sz w:val="32"/>
                            <w:szCs w:val="32"/>
                          </w:rPr>
                          <w:t xml:space="preserve">   </w:t>
                        </w:r>
                        <w:r w:rsidRPr="0074230D">
                          <w:rPr>
                            <w:b/>
                            <w:i/>
                            <w:sz w:val="32"/>
                            <w:szCs w:val="32"/>
                          </w:rPr>
                          <w:t xml:space="preserve"> либо уплачивать его в меньшем размере</w:t>
                        </w:r>
                      </w:p>
                    </w:tc>
                  </w:tr>
                  <w:tr w:rsidR="0074230D" w:rsidTr="00624998">
                    <w:tc>
                      <w:tcPr>
                        <w:tcW w:w="9697" w:type="dxa"/>
                      </w:tcPr>
                      <w:p w:rsidR="009430D3" w:rsidRPr="00AA10DF" w:rsidRDefault="00EA3368" w:rsidP="000B04A9">
                        <w:pPr>
                          <w:ind w:left="601" w:hanging="142"/>
                          <w:jc w:val="center"/>
                          <w:rPr>
                            <w:b/>
                            <w:sz w:val="36"/>
                            <w:szCs w:val="36"/>
                          </w:rPr>
                        </w:pPr>
                        <w:r w:rsidRPr="00AA10DF">
                          <w:rPr>
                            <w:b/>
                            <w:sz w:val="36"/>
                            <w:szCs w:val="36"/>
                          </w:rPr>
                          <w:t>НДФЛ</w:t>
                        </w:r>
                      </w:p>
                    </w:tc>
                    <w:tc>
                      <w:tcPr>
                        <w:tcW w:w="4710" w:type="dxa"/>
                      </w:tcPr>
                      <w:p w:rsidR="009430D3" w:rsidRPr="00AA10DF" w:rsidRDefault="00EA3368" w:rsidP="000B04A9">
                        <w:pPr>
                          <w:ind w:left="601" w:hanging="142"/>
                          <w:jc w:val="center"/>
                          <w:rPr>
                            <w:b/>
                            <w:sz w:val="36"/>
                            <w:szCs w:val="36"/>
                          </w:rPr>
                        </w:pPr>
                        <w:r w:rsidRPr="00AA10DF">
                          <w:rPr>
                            <w:b/>
                            <w:sz w:val="36"/>
                            <w:szCs w:val="36"/>
                          </w:rPr>
                          <w:t>Налог на имущество физических лиц</w:t>
                        </w:r>
                      </w:p>
                    </w:tc>
                    <w:tc>
                      <w:tcPr>
                        <w:tcW w:w="2236" w:type="dxa"/>
                      </w:tcPr>
                      <w:p w:rsidR="009430D3" w:rsidRPr="00AA10DF" w:rsidRDefault="00EA3368" w:rsidP="00624998">
                        <w:pPr>
                          <w:ind w:left="-140" w:firstLine="140"/>
                          <w:jc w:val="center"/>
                          <w:rPr>
                            <w:b/>
                            <w:sz w:val="36"/>
                            <w:szCs w:val="36"/>
                          </w:rPr>
                        </w:pPr>
                        <w:r w:rsidRPr="00AA10DF">
                          <w:rPr>
                            <w:b/>
                            <w:sz w:val="36"/>
                            <w:szCs w:val="36"/>
                          </w:rPr>
                          <w:t>Земельный налог</w:t>
                        </w:r>
                      </w:p>
                    </w:tc>
                  </w:tr>
                  <w:tr w:rsidR="00AA10DF" w:rsidTr="00624998">
                    <w:tc>
                      <w:tcPr>
                        <w:tcW w:w="9697" w:type="dxa"/>
                      </w:tcPr>
                      <w:p w:rsidR="009D0D6B" w:rsidRDefault="00AA10DF" w:rsidP="002D1BC6">
                        <w:pPr>
                          <w:ind w:left="375"/>
                          <w:jc w:val="center"/>
                          <w:rPr>
                            <w:b/>
                            <w:i/>
                            <w:sz w:val="32"/>
                            <w:szCs w:val="32"/>
                          </w:rPr>
                        </w:pPr>
                        <w:r>
                          <w:rPr>
                            <w:b/>
                            <w:i/>
                            <w:sz w:val="32"/>
                            <w:szCs w:val="32"/>
                          </w:rPr>
                          <w:t>Стандартные</w:t>
                        </w:r>
                        <w:r w:rsidR="0074230D">
                          <w:rPr>
                            <w:b/>
                            <w:i/>
                            <w:sz w:val="32"/>
                            <w:szCs w:val="32"/>
                          </w:rPr>
                          <w:t xml:space="preserve"> вычеты</w:t>
                        </w:r>
                        <w:r>
                          <w:rPr>
                            <w:b/>
                            <w:i/>
                            <w:sz w:val="32"/>
                            <w:szCs w:val="32"/>
                          </w:rPr>
                          <w:t xml:space="preserve"> – ежемесячно</w:t>
                        </w:r>
                        <w:r w:rsidR="00A20200">
                          <w:rPr>
                            <w:b/>
                            <w:i/>
                            <w:sz w:val="32"/>
                            <w:szCs w:val="32"/>
                          </w:rPr>
                          <w:t xml:space="preserve"> до размера 350,0 </w:t>
                        </w:r>
                        <w:r w:rsidR="009D0D6B">
                          <w:rPr>
                            <w:b/>
                            <w:i/>
                            <w:sz w:val="32"/>
                            <w:szCs w:val="32"/>
                          </w:rPr>
                          <w:t>т.р.:</w:t>
                        </w:r>
                      </w:p>
                      <w:p w:rsidR="00AA10DF" w:rsidRDefault="00AA10DF" w:rsidP="002D1BC6">
                        <w:pPr>
                          <w:ind w:left="233"/>
                          <w:jc w:val="center"/>
                          <w:rPr>
                            <w:b/>
                            <w:i/>
                            <w:sz w:val="32"/>
                            <w:szCs w:val="32"/>
                          </w:rPr>
                        </w:pPr>
                        <w:r>
                          <w:rPr>
                            <w:b/>
                            <w:i/>
                            <w:sz w:val="32"/>
                            <w:szCs w:val="32"/>
                          </w:rPr>
                          <w:t xml:space="preserve">на </w:t>
                        </w:r>
                        <w:r w:rsidR="009D0D6B">
                          <w:rPr>
                            <w:b/>
                            <w:i/>
                            <w:sz w:val="32"/>
                            <w:szCs w:val="32"/>
                          </w:rPr>
                          <w:t xml:space="preserve">1-го, 2-го </w:t>
                        </w:r>
                        <w:r>
                          <w:rPr>
                            <w:b/>
                            <w:i/>
                            <w:sz w:val="32"/>
                            <w:szCs w:val="32"/>
                          </w:rPr>
                          <w:t xml:space="preserve">ребенка по </w:t>
                        </w:r>
                        <w:r w:rsidR="00883991">
                          <w:rPr>
                            <w:b/>
                            <w:i/>
                            <w:sz w:val="32"/>
                            <w:szCs w:val="32"/>
                          </w:rPr>
                          <w:t>1400 руб.</w:t>
                        </w:r>
                        <w:r w:rsidR="009D0D6B">
                          <w:rPr>
                            <w:b/>
                            <w:i/>
                            <w:sz w:val="32"/>
                            <w:szCs w:val="32"/>
                          </w:rPr>
                          <w:t>,</w:t>
                        </w:r>
                        <w:r w:rsidR="008021AB">
                          <w:rPr>
                            <w:b/>
                            <w:i/>
                            <w:sz w:val="32"/>
                            <w:szCs w:val="32"/>
                          </w:rPr>
                          <w:t xml:space="preserve"> </w:t>
                        </w:r>
                        <w:r w:rsidR="00883991">
                          <w:rPr>
                            <w:b/>
                            <w:i/>
                            <w:sz w:val="32"/>
                            <w:szCs w:val="32"/>
                          </w:rPr>
                          <w:t xml:space="preserve">и на </w:t>
                        </w:r>
                        <w:r w:rsidR="009D0D6B">
                          <w:rPr>
                            <w:b/>
                            <w:i/>
                            <w:sz w:val="32"/>
                            <w:szCs w:val="32"/>
                          </w:rPr>
                          <w:t xml:space="preserve"> последующих по 3000</w:t>
                        </w:r>
                        <w:r w:rsidR="00A10875">
                          <w:rPr>
                            <w:b/>
                            <w:i/>
                            <w:sz w:val="32"/>
                            <w:szCs w:val="32"/>
                          </w:rPr>
                          <w:t xml:space="preserve"> </w:t>
                        </w:r>
                        <w:r w:rsidR="00883991">
                          <w:rPr>
                            <w:b/>
                            <w:i/>
                            <w:sz w:val="32"/>
                            <w:szCs w:val="32"/>
                          </w:rPr>
                          <w:t>руб.</w:t>
                        </w:r>
                      </w:p>
                      <w:p w:rsidR="00AA10DF" w:rsidRPr="00A67609" w:rsidRDefault="00AA10DF" w:rsidP="002D1BC6">
                        <w:pPr>
                          <w:ind w:left="233" w:firstLine="226"/>
                          <w:jc w:val="center"/>
                          <w:rPr>
                            <w:b/>
                            <w:i/>
                            <w:sz w:val="32"/>
                            <w:szCs w:val="32"/>
                          </w:rPr>
                        </w:pPr>
                        <w:r>
                          <w:rPr>
                            <w:b/>
                            <w:i/>
                            <w:sz w:val="32"/>
                            <w:szCs w:val="32"/>
                          </w:rPr>
                          <w:t>Социально-имущественные</w:t>
                        </w:r>
                        <w:r w:rsidR="0074230D">
                          <w:rPr>
                            <w:b/>
                            <w:i/>
                            <w:sz w:val="32"/>
                            <w:szCs w:val="32"/>
                          </w:rPr>
                          <w:t xml:space="preserve"> вычеты</w:t>
                        </w:r>
                        <w:r>
                          <w:rPr>
                            <w:b/>
                            <w:i/>
                            <w:sz w:val="32"/>
                            <w:szCs w:val="32"/>
                          </w:rPr>
                          <w:t xml:space="preserve"> – за обучение, лечение, лекарства, пенсионное обеспечение, при продаже, покупке жилья и иного имущества, с процентов по кредитам</w:t>
                        </w:r>
                      </w:p>
                    </w:tc>
                    <w:tc>
                      <w:tcPr>
                        <w:tcW w:w="6946" w:type="dxa"/>
                        <w:gridSpan w:val="2"/>
                      </w:tcPr>
                      <w:p w:rsidR="00AA10DF" w:rsidRPr="00AA10DF" w:rsidRDefault="00130C89" w:rsidP="00674699">
                        <w:pPr>
                          <w:ind w:left="34" w:hanging="34"/>
                          <w:jc w:val="center"/>
                          <w:rPr>
                            <w:b/>
                            <w:i/>
                            <w:sz w:val="32"/>
                            <w:szCs w:val="32"/>
                          </w:rPr>
                        </w:pPr>
                        <w:r w:rsidRPr="00130C89">
                          <w:rPr>
                            <w:b/>
                            <w:i/>
                            <w:sz w:val="32"/>
                            <w:szCs w:val="32"/>
                          </w:rPr>
                          <w:t>освобождены</w:t>
                        </w:r>
                        <w:r>
                          <w:rPr>
                            <w:b/>
                            <w:i/>
                            <w:sz w:val="32"/>
                            <w:szCs w:val="32"/>
                          </w:rPr>
                          <w:t xml:space="preserve"> - </w:t>
                        </w:r>
                        <w:r w:rsidR="00AA10DF" w:rsidRPr="00130C89">
                          <w:rPr>
                            <w:b/>
                            <w:i/>
                            <w:sz w:val="32"/>
                            <w:szCs w:val="32"/>
                          </w:rPr>
                          <w:t>Герои</w:t>
                        </w:r>
                        <w:r w:rsidR="00AA10DF">
                          <w:rPr>
                            <w:b/>
                            <w:i/>
                            <w:sz w:val="32"/>
                            <w:szCs w:val="32"/>
                          </w:rPr>
                          <w:t xml:space="preserve"> СССР, участники войн и других боевых операций по защите СССР, инвалиды,  лица, подвергшиеся воздействию радиации в</w:t>
                        </w:r>
                        <w:r w:rsidR="00A10875">
                          <w:rPr>
                            <w:b/>
                            <w:i/>
                            <w:sz w:val="32"/>
                            <w:szCs w:val="32"/>
                          </w:rPr>
                          <w:t xml:space="preserve"> </w:t>
                        </w:r>
                        <w:r w:rsidR="00AA10DF">
                          <w:rPr>
                            <w:b/>
                            <w:i/>
                            <w:sz w:val="32"/>
                            <w:szCs w:val="32"/>
                          </w:rPr>
                          <w:t>следствии катастрофы на Чернобыльской АЭС и другие</w:t>
                        </w:r>
                      </w:p>
                    </w:tc>
                  </w:tr>
                </w:tbl>
                <w:p w:rsidR="00A77E29" w:rsidRPr="00883991" w:rsidRDefault="00A77E29" w:rsidP="00624998">
                  <w:pPr>
                    <w:shd w:val="clear" w:color="auto" w:fill="92D050"/>
                    <w:ind w:left="601" w:hanging="142"/>
                    <w:jc w:val="center"/>
                    <w:rPr>
                      <w:b/>
                      <w:i/>
                      <w:sz w:val="32"/>
                      <w:szCs w:val="32"/>
                      <w:u w:val="single"/>
                    </w:rPr>
                  </w:pPr>
                  <w:r w:rsidRPr="0074230D">
                    <w:rPr>
                      <w:b/>
                      <w:i/>
                      <w:sz w:val="32"/>
                      <w:szCs w:val="32"/>
                      <w:u w:val="single"/>
                    </w:rPr>
                    <w:t>Имеющиеся налоговые льготы в районе предоставлены в соответствии с федеральным и областным законодательством</w:t>
                  </w:r>
                  <w:r w:rsidR="00624998">
                    <w:rPr>
                      <w:b/>
                      <w:i/>
                      <w:sz w:val="32"/>
                      <w:szCs w:val="32"/>
                      <w:u w:val="single"/>
                    </w:rPr>
                    <w:t xml:space="preserve">. </w:t>
                  </w:r>
                  <w:r w:rsidRPr="0074230D">
                    <w:rPr>
                      <w:b/>
                      <w:i/>
                      <w:sz w:val="32"/>
                      <w:szCs w:val="32"/>
                      <w:u w:val="single"/>
                    </w:rPr>
                    <w:t>В целях определения целесообразности потерь бюджета, сельскими поселениями Глинковского района ежегодно проводится оценка эффективности налоговых льгот и ставок по местным налогам</w:t>
                  </w:r>
                  <w:r w:rsidR="00130C89" w:rsidRPr="0074230D">
                    <w:rPr>
                      <w:b/>
                      <w:sz w:val="32"/>
                      <w:szCs w:val="32"/>
                    </w:rPr>
                    <w:t xml:space="preserve"> </w:t>
                  </w:r>
                  <w:r w:rsidR="0074230D" w:rsidRPr="0074230D">
                    <w:rPr>
                      <w:b/>
                      <w:i/>
                      <w:sz w:val="32"/>
                      <w:szCs w:val="32"/>
                    </w:rPr>
                    <w:t>– это</w:t>
                  </w:r>
                  <w:r w:rsidR="0074230D" w:rsidRPr="0074230D">
                    <w:rPr>
                      <w:b/>
                      <w:sz w:val="32"/>
                      <w:szCs w:val="32"/>
                    </w:rPr>
                    <w:t xml:space="preserve"> </w:t>
                  </w:r>
                  <w:r w:rsidR="00130C89" w:rsidRPr="0074230D">
                    <w:rPr>
                      <w:b/>
                      <w:i/>
                      <w:sz w:val="32"/>
                      <w:szCs w:val="32"/>
                    </w:rPr>
                    <w:t>процедура сопоставления результатов предоставления налоговых  льгот отдельным категориям налогоплательщиков</w:t>
                  </w:r>
                </w:p>
                <w:p w:rsidR="00E65AD0" w:rsidRPr="0074230D" w:rsidRDefault="00A77E29" w:rsidP="000B04A9">
                  <w:pPr>
                    <w:shd w:val="clear" w:color="auto" w:fill="92D050"/>
                    <w:ind w:left="601" w:hanging="142"/>
                    <w:jc w:val="center"/>
                    <w:rPr>
                      <w:b/>
                      <w:i/>
                      <w:sz w:val="32"/>
                      <w:szCs w:val="32"/>
                      <w:u w:val="single"/>
                    </w:rPr>
                  </w:pPr>
                  <w:r w:rsidRPr="0074230D">
                    <w:rPr>
                      <w:b/>
                      <w:i/>
                      <w:sz w:val="32"/>
                      <w:szCs w:val="32"/>
                      <w:u w:val="single"/>
                    </w:rPr>
                    <w:t>Информация о налоговых льготах представлена на сайте Администрации</w:t>
                  </w:r>
                  <w:r w:rsidR="00130C89" w:rsidRPr="0074230D">
                    <w:rPr>
                      <w:b/>
                      <w:i/>
                      <w:sz w:val="32"/>
                      <w:szCs w:val="32"/>
                      <w:u w:val="single"/>
                    </w:rPr>
                    <w:t xml:space="preserve"> - </w:t>
                  </w:r>
                  <w:hyperlink r:id="rId47" w:history="1">
                    <w:r w:rsidR="00130C89" w:rsidRPr="0074230D">
                      <w:rPr>
                        <w:rStyle w:val="af3"/>
                        <w:b/>
                        <w:i/>
                        <w:sz w:val="32"/>
                        <w:szCs w:val="32"/>
                      </w:rPr>
                      <w:t>http://glinka.smolinvest.ru/organisamoupravlenia /adminposelenie/</w:t>
                    </w:r>
                  </w:hyperlink>
                  <w:r w:rsidRPr="0074230D">
                    <w:rPr>
                      <w:b/>
                      <w:i/>
                      <w:sz w:val="32"/>
                      <w:szCs w:val="32"/>
                      <w:u w:val="single"/>
                    </w:rPr>
                    <w:t>,</w:t>
                  </w:r>
                  <w:r w:rsidR="00A57E4A" w:rsidRPr="0074230D">
                    <w:rPr>
                      <w:b/>
                      <w:i/>
                      <w:sz w:val="32"/>
                      <w:szCs w:val="32"/>
                      <w:u w:val="single"/>
                    </w:rPr>
                    <w:t xml:space="preserve"> </w:t>
                  </w:r>
                  <w:hyperlink r:id="rId48" w:history="1">
                    <w:r w:rsidRPr="0074230D">
                      <w:rPr>
                        <w:rStyle w:val="af3"/>
                        <w:b/>
                        <w:i/>
                        <w:sz w:val="32"/>
                        <w:szCs w:val="32"/>
                      </w:rPr>
                      <w:t>http://glinka.smolinvest.ru/organi-samoupravlenia/glinkovskoe-selskoe-poselenie/</w:t>
                    </w:r>
                  </w:hyperlink>
                </w:p>
              </w:tc>
            </w:tr>
          </w:tbl>
          <w:p w:rsidR="004650FA" w:rsidRPr="00F46216" w:rsidRDefault="004650FA" w:rsidP="00BA13BF">
            <w:pPr>
              <w:shd w:val="clear" w:color="auto" w:fill="E265FF" w:themeFill="accent4" w:themeFillTint="66"/>
              <w:tabs>
                <w:tab w:val="left" w:pos="1155"/>
              </w:tabs>
              <w:rPr>
                <w:b/>
                <w:sz w:val="48"/>
                <w:szCs w:val="48"/>
              </w:rPr>
            </w:pPr>
          </w:p>
          <w:tbl>
            <w:tblPr>
              <w:tblStyle w:val="ad"/>
              <w:tblW w:w="17039" w:type="dxa"/>
              <w:tblInd w:w="454" w:type="dxa"/>
              <w:tblLook w:val="04A0"/>
            </w:tblPr>
            <w:tblGrid>
              <w:gridCol w:w="17039"/>
            </w:tblGrid>
            <w:tr w:rsidR="00B94D64" w:rsidTr="00BA13BF">
              <w:tc>
                <w:tcPr>
                  <w:tcW w:w="17039" w:type="dxa"/>
                </w:tcPr>
                <w:p w:rsidR="00545F3C" w:rsidRDefault="00B94D64" w:rsidP="00BA13BF">
                  <w:pPr>
                    <w:shd w:val="clear" w:color="auto" w:fill="6666FF"/>
                    <w:ind w:left="346" w:hanging="346"/>
                    <w:jc w:val="center"/>
                    <w:rPr>
                      <w:b/>
                      <w:sz w:val="48"/>
                      <w:szCs w:val="48"/>
                    </w:rPr>
                  </w:pPr>
                  <w:r w:rsidRPr="00F46216">
                    <w:rPr>
                      <w:b/>
                      <w:sz w:val="48"/>
                      <w:szCs w:val="48"/>
                    </w:rPr>
                    <w:t>Б</w:t>
                  </w:r>
                  <w:r w:rsidR="00B7504D">
                    <w:rPr>
                      <w:b/>
                      <w:sz w:val="48"/>
                      <w:szCs w:val="48"/>
                    </w:rPr>
                    <w:t>ЕЗВОЗМЕЗДНЫЕ ПОСТУПЛЕНИЯ</w:t>
                  </w:r>
                  <w:r w:rsidR="00DA4568">
                    <w:rPr>
                      <w:b/>
                      <w:sz w:val="48"/>
                      <w:szCs w:val="48"/>
                    </w:rPr>
                    <w:t xml:space="preserve"> -</w:t>
                  </w:r>
                </w:p>
                <w:p w:rsidR="00B7504D" w:rsidRPr="00B7504D" w:rsidRDefault="00545F3C" w:rsidP="00BA13BF">
                  <w:pPr>
                    <w:shd w:val="clear" w:color="auto" w:fill="6666FF"/>
                    <w:jc w:val="center"/>
                    <w:rPr>
                      <w:b/>
                      <w:i/>
                      <w:sz w:val="44"/>
                      <w:szCs w:val="44"/>
                    </w:rPr>
                  </w:pPr>
                  <w:r w:rsidRPr="00B7504D">
                    <w:rPr>
                      <w:b/>
                      <w:i/>
                      <w:sz w:val="44"/>
                      <w:szCs w:val="44"/>
                    </w:rPr>
                    <w:t>это помощь, перед</w:t>
                  </w:r>
                  <w:r w:rsidR="00B7504D" w:rsidRPr="00B7504D">
                    <w:rPr>
                      <w:b/>
                      <w:i/>
                      <w:sz w:val="44"/>
                      <w:szCs w:val="44"/>
                    </w:rPr>
                    <w:t>аваемая бюджету другого уровня</w:t>
                  </w:r>
                </w:p>
                <w:p w:rsidR="00B94D64" w:rsidRPr="00BA13BF" w:rsidRDefault="00B94D64" w:rsidP="00BA13BF">
                  <w:pPr>
                    <w:shd w:val="clear" w:color="auto" w:fill="6666FF"/>
                    <w:jc w:val="center"/>
                    <w:rPr>
                      <w:b/>
                      <w:sz w:val="48"/>
                      <w:szCs w:val="48"/>
                    </w:rPr>
                  </w:pPr>
                  <w:r>
                    <w:rPr>
                      <w:b/>
                      <w:sz w:val="48"/>
                      <w:szCs w:val="48"/>
                    </w:rPr>
                    <w:t>состав поступлений</w:t>
                  </w:r>
                </w:p>
              </w:tc>
            </w:tr>
          </w:tbl>
          <w:p w:rsidR="00F46216" w:rsidRPr="004320AA" w:rsidRDefault="00F46216" w:rsidP="000B04A9">
            <w:pPr>
              <w:shd w:val="clear" w:color="auto" w:fill="E265FF" w:themeFill="accent4" w:themeFillTint="66"/>
              <w:ind w:left="601" w:hanging="142"/>
              <w:rPr>
                <w:b/>
                <w:sz w:val="32"/>
                <w:szCs w:val="32"/>
              </w:rPr>
            </w:pPr>
          </w:p>
          <w:p w:rsidR="00F76619" w:rsidRDefault="00EC7DB1" w:rsidP="000B04A9">
            <w:pPr>
              <w:shd w:val="clear" w:color="auto" w:fill="E265FF" w:themeFill="accent4" w:themeFillTint="66"/>
              <w:ind w:left="601" w:hanging="142"/>
              <w:jc w:val="center"/>
              <w:rPr>
                <w:b/>
              </w:rPr>
            </w:pPr>
            <w:r>
              <w:rPr>
                <w:b/>
                <w:noProof/>
              </w:rPr>
              <w:drawing>
                <wp:inline distT="0" distB="0" distL="0" distR="0">
                  <wp:extent cx="8963025" cy="5200650"/>
                  <wp:effectExtent l="0" t="0" r="9525"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107156" w:rsidRDefault="00107156" w:rsidP="000B04A9">
            <w:pPr>
              <w:shd w:val="clear" w:color="auto" w:fill="E265FF" w:themeFill="accent4" w:themeFillTint="66"/>
              <w:ind w:left="601" w:hanging="142"/>
              <w:rPr>
                <w:noProof/>
              </w:rPr>
            </w:pPr>
          </w:p>
          <w:p w:rsidR="000441AC" w:rsidRPr="0068398C" w:rsidRDefault="00697D3F" w:rsidP="000B04A9">
            <w:pPr>
              <w:shd w:val="clear" w:color="auto" w:fill="E265FF" w:themeFill="accent4" w:themeFillTint="66"/>
              <w:ind w:left="601" w:hanging="142"/>
              <w:rPr>
                <w:noProof/>
              </w:rPr>
            </w:pPr>
            <w:r>
              <w:rPr>
                <w:b/>
                <w:noProof/>
              </w:rPr>
              <w:lastRenderedPageBreak/>
              <w:drawing>
                <wp:inline distT="0" distB="0" distL="0" distR="0">
                  <wp:extent cx="10477500" cy="7991475"/>
                  <wp:effectExtent l="19050" t="0" r="19050"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9E345D" w:rsidRDefault="009E345D" w:rsidP="00521A29">
      <w:pPr>
        <w:shd w:val="clear" w:color="auto" w:fill="E265FF" w:themeFill="accent4" w:themeFillTint="66"/>
        <w:rPr>
          <w:b/>
          <w:sz w:val="44"/>
          <w:szCs w:val="44"/>
        </w:rPr>
      </w:pPr>
    </w:p>
    <w:tbl>
      <w:tblPr>
        <w:tblStyle w:val="ad"/>
        <w:tblW w:w="0" w:type="auto"/>
        <w:tblInd w:w="-34" w:type="dxa"/>
        <w:tblLook w:val="04A0"/>
      </w:tblPr>
      <w:tblGrid>
        <w:gridCol w:w="16314"/>
      </w:tblGrid>
      <w:tr w:rsidR="00056730" w:rsidTr="00521A29">
        <w:trPr>
          <w:trHeight w:val="1044"/>
        </w:trPr>
        <w:tc>
          <w:tcPr>
            <w:tcW w:w="16585" w:type="dxa"/>
            <w:shd w:val="clear" w:color="auto" w:fill="0000FF"/>
          </w:tcPr>
          <w:p w:rsidR="00056730" w:rsidRDefault="00056730" w:rsidP="005F6528">
            <w:pPr>
              <w:rPr>
                <w:b/>
                <w:sz w:val="44"/>
                <w:szCs w:val="44"/>
              </w:rPr>
            </w:pPr>
          </w:p>
          <w:p w:rsidR="00056730" w:rsidRPr="00521A29" w:rsidRDefault="00056730" w:rsidP="00521A29">
            <w:pPr>
              <w:ind w:left="743" w:hanging="142"/>
              <w:jc w:val="center"/>
              <w:rPr>
                <w:b/>
                <w:sz w:val="48"/>
                <w:szCs w:val="48"/>
              </w:rPr>
            </w:pPr>
            <w:r w:rsidRPr="00711BD6">
              <w:rPr>
                <w:b/>
                <w:sz w:val="48"/>
                <w:szCs w:val="48"/>
              </w:rPr>
              <w:t>РАСХОДЫ РАЙОННОГО БЮДЖЕТА</w:t>
            </w:r>
          </w:p>
        </w:tc>
      </w:tr>
    </w:tbl>
    <w:p w:rsidR="00056730" w:rsidRDefault="00056730" w:rsidP="00521A29">
      <w:pPr>
        <w:shd w:val="clear" w:color="auto" w:fill="E265FF" w:themeFill="accent4" w:themeFillTint="66"/>
        <w:rPr>
          <w:b/>
          <w:sz w:val="44"/>
          <w:szCs w:val="44"/>
        </w:rPr>
      </w:pPr>
    </w:p>
    <w:tbl>
      <w:tblPr>
        <w:tblStyle w:val="ad"/>
        <w:tblW w:w="15876" w:type="dxa"/>
        <w:tblInd w:w="392" w:type="dxa"/>
        <w:tblLook w:val="04A0"/>
      </w:tblPr>
      <w:tblGrid>
        <w:gridCol w:w="15876"/>
      </w:tblGrid>
      <w:tr w:rsidR="00A87D6B" w:rsidTr="003B5262">
        <w:tc>
          <w:tcPr>
            <w:tcW w:w="15876" w:type="dxa"/>
            <w:shd w:val="clear" w:color="auto" w:fill="33CCCC"/>
          </w:tcPr>
          <w:p w:rsidR="00A87D6B" w:rsidRPr="00A87D6B" w:rsidRDefault="00A87D6B" w:rsidP="003B5262">
            <w:pPr>
              <w:jc w:val="center"/>
              <w:rPr>
                <w:b/>
                <w:i/>
                <w:sz w:val="48"/>
                <w:szCs w:val="48"/>
              </w:rPr>
            </w:pPr>
            <w:r w:rsidRPr="00A87D6B">
              <w:rPr>
                <w:b/>
                <w:i/>
                <w:sz w:val="48"/>
                <w:szCs w:val="48"/>
              </w:rPr>
              <w:t>ДИНАМИКА РАСХОДОВ</w:t>
            </w:r>
          </w:p>
        </w:tc>
      </w:tr>
    </w:tbl>
    <w:p w:rsidR="009E345D" w:rsidRPr="009003B4" w:rsidRDefault="009003B4" w:rsidP="009003B4">
      <w:pPr>
        <w:shd w:val="clear" w:color="auto" w:fill="E265FF" w:themeFill="accent4" w:themeFillTint="66"/>
        <w:ind w:left="-709" w:firstLine="709"/>
        <w:jc w:val="right"/>
        <w:rPr>
          <w:b/>
          <w:sz w:val="36"/>
          <w:szCs w:val="36"/>
        </w:rPr>
      </w:pPr>
      <w:r w:rsidRPr="009003B4">
        <w:rPr>
          <w:b/>
          <w:sz w:val="36"/>
          <w:szCs w:val="36"/>
        </w:rPr>
        <w:t>тыс.</w:t>
      </w:r>
      <w:r>
        <w:rPr>
          <w:b/>
          <w:sz w:val="36"/>
          <w:szCs w:val="36"/>
        </w:rPr>
        <w:t xml:space="preserve"> руб.</w:t>
      </w:r>
    </w:p>
    <w:p w:rsidR="00324FBF" w:rsidRDefault="00056730" w:rsidP="00521A29">
      <w:pPr>
        <w:shd w:val="clear" w:color="auto" w:fill="E265FF" w:themeFill="accent4" w:themeFillTint="66"/>
        <w:ind w:hanging="142"/>
        <w:jc w:val="center"/>
        <w:rPr>
          <w:b/>
          <w:sz w:val="44"/>
          <w:szCs w:val="44"/>
        </w:rPr>
      </w:pPr>
      <w:r>
        <w:rPr>
          <w:b/>
          <w:noProof/>
          <w:sz w:val="44"/>
          <w:szCs w:val="44"/>
        </w:rPr>
        <w:drawing>
          <wp:inline distT="0" distB="0" distL="0" distR="0">
            <wp:extent cx="10134600" cy="4914900"/>
            <wp:effectExtent l="19050" t="0" r="1905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11BD6" w:rsidRPr="009E345D" w:rsidRDefault="00711BD6" w:rsidP="00711BD6">
      <w:pPr>
        <w:shd w:val="clear" w:color="auto" w:fill="E265FF" w:themeFill="accent4" w:themeFillTint="66"/>
        <w:ind w:left="-709" w:firstLine="709"/>
        <w:rPr>
          <w:b/>
          <w:sz w:val="44"/>
          <w:szCs w:val="44"/>
        </w:rPr>
      </w:pPr>
    </w:p>
    <w:tbl>
      <w:tblPr>
        <w:tblW w:w="16869" w:type="dxa"/>
        <w:tblInd w:w="-176" w:type="dxa"/>
        <w:shd w:val="clear" w:color="auto" w:fill="87BAFF" w:themeFill="accent5" w:themeFillTint="66"/>
        <w:tblLayout w:type="fixed"/>
        <w:tblLook w:val="04A0"/>
      </w:tblPr>
      <w:tblGrid>
        <w:gridCol w:w="16869"/>
      </w:tblGrid>
      <w:tr w:rsidR="00C0553E" w:rsidRPr="00BD662C" w:rsidTr="007736E2">
        <w:trPr>
          <w:trHeight w:val="16446"/>
        </w:trPr>
        <w:tc>
          <w:tcPr>
            <w:tcW w:w="16869" w:type="dxa"/>
            <w:shd w:val="clear" w:color="auto" w:fill="87BAFF" w:themeFill="accent5" w:themeFillTint="66"/>
          </w:tcPr>
          <w:p w:rsidR="00C0553E" w:rsidRPr="00317BB0" w:rsidRDefault="00C0553E" w:rsidP="007736E2">
            <w:pPr>
              <w:shd w:val="clear" w:color="auto" w:fill="C00000"/>
              <w:tabs>
                <w:tab w:val="left" w:pos="1980"/>
              </w:tabs>
              <w:jc w:val="center"/>
              <w:rPr>
                <w:b/>
                <w:sz w:val="52"/>
                <w:szCs w:val="52"/>
              </w:rPr>
            </w:pPr>
            <w:r w:rsidRPr="00317BB0">
              <w:rPr>
                <w:b/>
                <w:sz w:val="52"/>
                <w:szCs w:val="52"/>
              </w:rPr>
              <w:lastRenderedPageBreak/>
              <w:t>Структура расходов районного бюджета</w:t>
            </w:r>
          </w:p>
          <w:p w:rsidR="00C0553E" w:rsidRPr="00CA733E" w:rsidRDefault="00C0553E" w:rsidP="007736E2">
            <w:pPr>
              <w:shd w:val="clear" w:color="auto" w:fill="C00000"/>
              <w:tabs>
                <w:tab w:val="left" w:pos="1980"/>
              </w:tabs>
              <w:ind w:left="34" w:firstLine="425"/>
              <w:jc w:val="center"/>
              <w:rPr>
                <w:b/>
                <w:sz w:val="52"/>
                <w:szCs w:val="52"/>
              </w:rPr>
            </w:pPr>
            <w:r w:rsidRPr="00317BB0">
              <w:rPr>
                <w:b/>
                <w:sz w:val="52"/>
                <w:szCs w:val="52"/>
              </w:rPr>
              <w:t xml:space="preserve"> на 201</w:t>
            </w:r>
            <w:r w:rsidR="009735EB">
              <w:rPr>
                <w:b/>
                <w:sz w:val="52"/>
                <w:szCs w:val="52"/>
              </w:rPr>
              <w:t>8</w:t>
            </w:r>
            <w:r w:rsidRPr="00317BB0">
              <w:rPr>
                <w:b/>
                <w:sz w:val="52"/>
                <w:szCs w:val="52"/>
              </w:rPr>
              <w:t>-202</w:t>
            </w:r>
            <w:r w:rsidR="009B5A3D">
              <w:rPr>
                <w:b/>
                <w:sz w:val="52"/>
                <w:szCs w:val="52"/>
              </w:rPr>
              <w:t>1</w:t>
            </w:r>
            <w:r w:rsidRPr="00317BB0">
              <w:rPr>
                <w:b/>
                <w:sz w:val="52"/>
                <w:szCs w:val="52"/>
              </w:rPr>
              <w:t xml:space="preserve"> годы</w:t>
            </w:r>
          </w:p>
          <w:p w:rsidR="00C0553E" w:rsidRPr="007736E2" w:rsidRDefault="00C0553E" w:rsidP="007736E2">
            <w:pPr>
              <w:shd w:val="clear" w:color="auto" w:fill="FFC000"/>
              <w:ind w:left="361" w:hanging="327"/>
              <w:rPr>
                <w:b/>
                <w:i/>
                <w:sz w:val="36"/>
                <w:szCs w:val="36"/>
              </w:rPr>
            </w:pPr>
            <w:r w:rsidRPr="007736E2">
              <w:rPr>
                <w:b/>
                <w:i/>
                <w:sz w:val="36"/>
                <w:szCs w:val="36"/>
              </w:rPr>
              <w:t xml:space="preserve">         </w:t>
            </w:r>
            <w:r w:rsidR="00152446" w:rsidRPr="007736E2">
              <w:rPr>
                <w:b/>
                <w:i/>
                <w:sz w:val="36"/>
                <w:szCs w:val="36"/>
              </w:rPr>
              <w:t>В целях повышения эффективности и результативности бюджетных расходов, р</w:t>
            </w:r>
            <w:r w:rsidRPr="007736E2">
              <w:rPr>
                <w:b/>
                <w:i/>
                <w:sz w:val="36"/>
                <w:szCs w:val="36"/>
              </w:rPr>
              <w:t>айонный бюджет</w:t>
            </w:r>
            <w:r w:rsidRPr="007736E2">
              <w:rPr>
                <w:i/>
                <w:sz w:val="36"/>
                <w:szCs w:val="36"/>
              </w:rPr>
              <w:t xml:space="preserve"> </w:t>
            </w:r>
            <w:r w:rsidRPr="007736E2">
              <w:rPr>
                <w:b/>
                <w:i/>
                <w:sz w:val="36"/>
                <w:szCs w:val="36"/>
              </w:rPr>
              <w:t>на 201</w:t>
            </w:r>
            <w:r w:rsidR="009735EB">
              <w:rPr>
                <w:b/>
                <w:i/>
                <w:sz w:val="36"/>
                <w:szCs w:val="36"/>
              </w:rPr>
              <w:t>9</w:t>
            </w:r>
            <w:r w:rsidRPr="007736E2">
              <w:rPr>
                <w:b/>
                <w:i/>
                <w:sz w:val="36"/>
                <w:szCs w:val="36"/>
              </w:rPr>
              <w:t>-202</w:t>
            </w:r>
            <w:r w:rsidR="009735EB">
              <w:rPr>
                <w:b/>
                <w:i/>
                <w:sz w:val="36"/>
                <w:szCs w:val="36"/>
              </w:rPr>
              <w:t>1</w:t>
            </w:r>
            <w:r w:rsidRPr="007736E2">
              <w:rPr>
                <w:b/>
                <w:i/>
                <w:sz w:val="36"/>
                <w:szCs w:val="36"/>
              </w:rPr>
              <w:t xml:space="preserve"> годы сформирован на основе </w:t>
            </w:r>
            <w:r w:rsidR="009735EB">
              <w:rPr>
                <w:b/>
                <w:i/>
                <w:sz w:val="36"/>
                <w:szCs w:val="36"/>
              </w:rPr>
              <w:t>1</w:t>
            </w:r>
            <w:r w:rsidR="009003B4">
              <w:rPr>
                <w:b/>
                <w:i/>
                <w:sz w:val="36"/>
                <w:szCs w:val="36"/>
              </w:rPr>
              <w:t>9</w:t>
            </w:r>
            <w:r w:rsidRPr="007736E2">
              <w:rPr>
                <w:b/>
                <w:i/>
                <w:sz w:val="36"/>
                <w:szCs w:val="36"/>
              </w:rPr>
              <w:t xml:space="preserve"> утвержденных в «Перечне муниципальных программ муниципального образования «Глинковский район» Смоленской области», охватывающих основные сферы (направления) деятельности органов местного самоуправления муниципального образования «Глинковский район»</w:t>
            </w:r>
            <w:r w:rsidRPr="007736E2">
              <w:rPr>
                <w:i/>
                <w:sz w:val="36"/>
                <w:szCs w:val="36"/>
              </w:rPr>
              <w:t xml:space="preserve">  </w:t>
            </w:r>
            <w:r w:rsidRPr="007736E2">
              <w:rPr>
                <w:b/>
                <w:i/>
                <w:sz w:val="36"/>
                <w:szCs w:val="36"/>
              </w:rPr>
              <w:t>Смоленской области</w:t>
            </w:r>
          </w:p>
          <w:p w:rsidR="00C0553E" w:rsidRDefault="00C0553E" w:rsidP="00B34470">
            <w:pPr>
              <w:shd w:val="clear" w:color="auto" w:fill="E265FF" w:themeFill="accent4" w:themeFillTint="66"/>
              <w:jc w:val="center"/>
              <w:rPr>
                <w:sz w:val="28"/>
                <w:szCs w:val="28"/>
              </w:rPr>
            </w:pPr>
            <w:r>
              <w:rPr>
                <w:noProof/>
                <w:sz w:val="28"/>
                <w:szCs w:val="28"/>
              </w:rPr>
              <w:drawing>
                <wp:inline distT="0" distB="0" distL="0" distR="0">
                  <wp:extent cx="10582275" cy="4991100"/>
                  <wp:effectExtent l="19050" t="0" r="9525" b="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0553E" w:rsidRDefault="00C0553E" w:rsidP="00383530">
            <w:pPr>
              <w:shd w:val="clear" w:color="auto" w:fill="E265FF" w:themeFill="accent4" w:themeFillTint="66"/>
              <w:rPr>
                <w:sz w:val="28"/>
                <w:szCs w:val="28"/>
              </w:rPr>
            </w:pPr>
          </w:p>
          <w:p w:rsidR="005C18D0" w:rsidRDefault="00CE63B2" w:rsidP="00383530">
            <w:pPr>
              <w:shd w:val="clear" w:color="auto" w:fill="E265FF" w:themeFill="accent4" w:themeFillTint="66"/>
              <w:rPr>
                <w:sz w:val="28"/>
                <w:szCs w:val="28"/>
              </w:rPr>
            </w:pPr>
            <w:r>
              <w:rPr>
                <w:noProof/>
                <w:sz w:val="28"/>
                <w:szCs w:val="28"/>
              </w:rPr>
              <w:lastRenderedPageBrea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689" type="#_x0000_t108" style="position:absolute;left:0;text-align:left;margin-left:8.9pt;margin-top:0;width:817.5pt;height:64pt;z-index:251790336" fillcolor="#96f">
                  <v:fill color2="#004776" rotate="t"/>
                  <v:textbox style="mso-next-textbox:#_x0000_s1689">
                    <w:txbxContent>
                      <w:p w:rsidR="009121AC" w:rsidRPr="00A03C59" w:rsidRDefault="009121AC" w:rsidP="009C1524">
                        <w:pPr>
                          <w:jc w:val="center"/>
                          <w:rPr>
                            <w:b/>
                            <w:sz w:val="32"/>
                            <w:szCs w:val="32"/>
                          </w:rPr>
                        </w:pPr>
                        <w:r w:rsidRPr="00A03C59">
                          <w:rPr>
                            <w:b/>
                            <w:sz w:val="32"/>
                            <w:szCs w:val="32"/>
                          </w:rPr>
                          <w:t>МУНИЦИПАЛЬНЫЕ ПРОГРАММЫ В 201</w:t>
                        </w:r>
                        <w:r>
                          <w:rPr>
                            <w:b/>
                            <w:sz w:val="32"/>
                            <w:szCs w:val="32"/>
                          </w:rPr>
                          <w:t>9</w:t>
                        </w:r>
                        <w:r w:rsidRPr="00A03C59">
                          <w:rPr>
                            <w:b/>
                            <w:sz w:val="32"/>
                            <w:szCs w:val="32"/>
                          </w:rPr>
                          <w:t xml:space="preserve"> ГОДУ</w:t>
                        </w:r>
                      </w:p>
                      <w:p w:rsidR="009121AC" w:rsidRPr="00DE6462" w:rsidRDefault="009121AC" w:rsidP="009C1524">
                        <w:pPr>
                          <w:jc w:val="center"/>
                          <w:rPr>
                            <w:b/>
                            <w:sz w:val="32"/>
                            <w:szCs w:val="32"/>
                          </w:rPr>
                        </w:pPr>
                        <w:r w:rsidRPr="00DE6462">
                          <w:rPr>
                            <w:b/>
                            <w:sz w:val="32"/>
                            <w:szCs w:val="32"/>
                          </w:rPr>
                          <w:t>в разрезе основных направлений</w:t>
                        </w:r>
                      </w:p>
                    </w:txbxContent>
                  </v:textbox>
                </v:shape>
              </w:pict>
            </w:r>
          </w:p>
          <w:p w:rsidR="00C0553E" w:rsidRDefault="00C0553E" w:rsidP="009C1524">
            <w:pPr>
              <w:shd w:val="clear" w:color="auto" w:fill="E265FF" w:themeFill="accent4" w:themeFillTint="66"/>
              <w:jc w:val="center"/>
              <w:rPr>
                <w:sz w:val="28"/>
                <w:szCs w:val="28"/>
              </w:rPr>
            </w:pPr>
          </w:p>
          <w:p w:rsidR="00C0553E" w:rsidRDefault="00C0553E" w:rsidP="009C1524">
            <w:pPr>
              <w:shd w:val="clear" w:color="auto" w:fill="E265FF" w:themeFill="accent4" w:themeFillTint="66"/>
              <w:jc w:val="center"/>
              <w:rPr>
                <w:sz w:val="28"/>
                <w:szCs w:val="28"/>
              </w:rPr>
            </w:pPr>
          </w:p>
          <w:p w:rsidR="00C0553E" w:rsidRDefault="00CE63B2" w:rsidP="009C1524">
            <w:pPr>
              <w:shd w:val="clear" w:color="auto" w:fill="E265FF" w:themeFill="accent4" w:themeFillTint="66"/>
              <w:jc w:val="center"/>
              <w:rPr>
                <w:sz w:val="28"/>
                <w:szCs w:val="28"/>
              </w:rPr>
            </w:pPr>
            <w:r w:rsidRPr="00CE63B2">
              <w:rPr>
                <w:b/>
                <w:noProof/>
                <w:sz w:val="44"/>
                <w:szCs w:val="44"/>
              </w:rPr>
              <w:pict>
                <v:roundrect id="_x0000_s1687" style="position:absolute;left:0;text-align:left;margin-left:557.15pt;margin-top:10.35pt;width:269.25pt;height:514.8pt;z-index:251788288" arcsize="10923f" fillcolor="#69f">
                  <v:shadow on="t" offset="1pt" offset2="-2pt"/>
                  <o:extrusion v:ext="view" rotationangle="-5"/>
                  <v:textbox style="mso-next-textbox:#_x0000_s1687">
                    <w:txbxContent>
                      <w:p w:rsidR="009121AC" w:rsidRPr="00B17F2B" w:rsidRDefault="009121AC" w:rsidP="002C4DF1">
                        <w:pPr>
                          <w:jc w:val="center"/>
                          <w:rPr>
                            <w:b/>
                            <w:sz w:val="32"/>
                            <w:szCs w:val="32"/>
                          </w:rPr>
                        </w:pPr>
                        <w:r w:rsidRPr="00B17F2B">
                          <w:rPr>
                            <w:b/>
                            <w:sz w:val="32"/>
                            <w:szCs w:val="32"/>
                          </w:rPr>
                          <w:t>Эффективное муниципальное управление</w:t>
                        </w:r>
                        <w:r>
                          <w:rPr>
                            <w:b/>
                            <w:sz w:val="32"/>
                            <w:szCs w:val="32"/>
                          </w:rPr>
                          <w:t xml:space="preserve"> </w:t>
                        </w:r>
                      </w:p>
                      <w:p w:rsidR="009121AC" w:rsidRPr="007F716B" w:rsidRDefault="009121AC" w:rsidP="007B4092">
                        <w:pPr>
                          <w:jc w:val="center"/>
                          <w:rPr>
                            <w:b/>
                            <w:i/>
                            <w:sz w:val="28"/>
                            <w:szCs w:val="28"/>
                          </w:rPr>
                        </w:pPr>
                        <w:r w:rsidRPr="00E97180">
                          <w:rPr>
                            <w:b/>
                            <w:i/>
                            <w:sz w:val="32"/>
                            <w:szCs w:val="32"/>
                          </w:rPr>
                          <w:t>3</w:t>
                        </w:r>
                        <w:r>
                          <w:rPr>
                            <w:b/>
                            <w:i/>
                            <w:sz w:val="32"/>
                            <w:szCs w:val="32"/>
                          </w:rPr>
                          <w:t>9 462,0</w:t>
                        </w:r>
                        <w:r w:rsidRPr="007F716B">
                          <w:rPr>
                            <w:b/>
                            <w:i/>
                            <w:sz w:val="28"/>
                            <w:szCs w:val="28"/>
                          </w:rPr>
                          <w:t xml:space="preserve"> тыс. рублей или 2</w:t>
                        </w:r>
                        <w:r>
                          <w:rPr>
                            <w:b/>
                            <w:i/>
                            <w:sz w:val="28"/>
                            <w:szCs w:val="28"/>
                          </w:rPr>
                          <w:t>5,9</w:t>
                        </w:r>
                        <w:r w:rsidRPr="007F716B">
                          <w:rPr>
                            <w:b/>
                            <w:i/>
                            <w:sz w:val="28"/>
                            <w:szCs w:val="28"/>
                          </w:rPr>
                          <w:t>% к расходам МП</w:t>
                        </w:r>
                      </w:p>
                      <w:p w:rsidR="009121AC" w:rsidRPr="000D1733" w:rsidRDefault="009121AC" w:rsidP="007B4092">
                        <w:pPr>
                          <w:rPr>
                            <w:b/>
                            <w:sz w:val="20"/>
                            <w:szCs w:val="20"/>
                          </w:rPr>
                        </w:pPr>
                      </w:p>
                      <w:p w:rsidR="009121AC" w:rsidRPr="009619E2" w:rsidRDefault="009121AC" w:rsidP="002C4DF1">
                        <w:pPr>
                          <w:jc w:val="center"/>
                          <w:rPr>
                            <w:b/>
                            <w:i/>
                            <w:sz w:val="28"/>
                            <w:szCs w:val="28"/>
                          </w:rPr>
                        </w:pPr>
                        <w:r w:rsidRPr="009619E2">
                          <w:rPr>
                            <w:b/>
                            <w:i/>
                            <w:sz w:val="28"/>
                            <w:szCs w:val="28"/>
                          </w:rPr>
                          <w:t>«Создание условий  для эффективного муниципального управления»</w:t>
                        </w:r>
                      </w:p>
                      <w:p w:rsidR="009121AC" w:rsidRPr="00B10150" w:rsidRDefault="009121AC" w:rsidP="00B17F2B">
                        <w:pPr>
                          <w:ind w:left="-142"/>
                          <w:jc w:val="center"/>
                          <w:rPr>
                            <w:b/>
                            <w:i/>
                          </w:rPr>
                        </w:pPr>
                        <w:r>
                          <w:rPr>
                            <w:b/>
                            <w:i/>
                          </w:rPr>
                          <w:t xml:space="preserve">20 210,8 </w:t>
                        </w:r>
                        <w:r w:rsidRPr="00B10150">
                          <w:rPr>
                            <w:b/>
                            <w:i/>
                          </w:rPr>
                          <w:t>т.р. (1</w:t>
                        </w:r>
                        <w:r>
                          <w:rPr>
                            <w:b/>
                            <w:i/>
                          </w:rPr>
                          <w:t xml:space="preserve">3,3 </w:t>
                        </w:r>
                        <w:r w:rsidRPr="00B10150">
                          <w:rPr>
                            <w:b/>
                            <w:i/>
                          </w:rPr>
                          <w:t>% к расходам МП)</w:t>
                        </w:r>
                      </w:p>
                      <w:p w:rsidR="009121AC" w:rsidRPr="00B10150" w:rsidRDefault="009121AC" w:rsidP="00B17F2B">
                        <w:pPr>
                          <w:rPr>
                            <w:b/>
                            <w:i/>
                          </w:rPr>
                        </w:pPr>
                      </w:p>
                      <w:p w:rsidR="009121AC" w:rsidRPr="009619E2" w:rsidRDefault="009121AC" w:rsidP="00D02C65">
                        <w:pPr>
                          <w:jc w:val="center"/>
                          <w:rPr>
                            <w:b/>
                            <w:i/>
                            <w:sz w:val="28"/>
                            <w:szCs w:val="28"/>
                          </w:rPr>
                        </w:pPr>
                        <w:r w:rsidRPr="009619E2">
                          <w:rPr>
                            <w:b/>
                            <w:i/>
                            <w:sz w:val="28"/>
                            <w:szCs w:val="28"/>
                          </w:rPr>
                          <w:t xml:space="preserve">«Эффективное управление финансами и муниципальным долгом» </w:t>
                        </w:r>
                      </w:p>
                      <w:p w:rsidR="009121AC" w:rsidRPr="00B10150" w:rsidRDefault="009121AC" w:rsidP="00B17F2B">
                        <w:pPr>
                          <w:ind w:left="-284"/>
                          <w:jc w:val="center"/>
                          <w:rPr>
                            <w:b/>
                            <w:i/>
                          </w:rPr>
                        </w:pPr>
                        <w:r w:rsidRPr="00B10150">
                          <w:rPr>
                            <w:b/>
                            <w:i/>
                          </w:rPr>
                          <w:t>1</w:t>
                        </w:r>
                        <w:r>
                          <w:rPr>
                            <w:b/>
                            <w:i/>
                          </w:rPr>
                          <w:t>9 095,5</w:t>
                        </w:r>
                        <w:r w:rsidRPr="00B10150">
                          <w:rPr>
                            <w:b/>
                            <w:i/>
                          </w:rPr>
                          <w:t xml:space="preserve"> т.р.(12,</w:t>
                        </w:r>
                        <w:r>
                          <w:rPr>
                            <w:b/>
                            <w:i/>
                          </w:rPr>
                          <w:t>5</w:t>
                        </w:r>
                        <w:r w:rsidRPr="00B10150">
                          <w:rPr>
                            <w:b/>
                            <w:i/>
                          </w:rPr>
                          <w:t>% к расходам МП)</w:t>
                        </w:r>
                      </w:p>
                      <w:p w:rsidR="009121AC" w:rsidRPr="00B10150" w:rsidRDefault="009121AC" w:rsidP="000D1733">
                        <w:pPr>
                          <w:ind w:left="-142" w:firstLine="142"/>
                          <w:jc w:val="center"/>
                          <w:rPr>
                            <w:b/>
                            <w:i/>
                          </w:rPr>
                        </w:pPr>
                      </w:p>
                      <w:p w:rsidR="009121AC" w:rsidRPr="009619E2" w:rsidRDefault="009121AC" w:rsidP="00B10150">
                        <w:pPr>
                          <w:jc w:val="center"/>
                          <w:rPr>
                            <w:b/>
                            <w:i/>
                            <w:sz w:val="28"/>
                            <w:szCs w:val="28"/>
                          </w:rPr>
                        </w:pPr>
                        <w:r w:rsidRPr="00B10150">
                          <w:rPr>
                            <w:b/>
                            <w:i/>
                          </w:rPr>
                          <w:t xml:space="preserve"> </w:t>
                        </w:r>
                        <w:r w:rsidRPr="009619E2">
                          <w:rPr>
                            <w:b/>
                            <w:i/>
                            <w:sz w:val="28"/>
                            <w:szCs w:val="28"/>
                          </w:rPr>
                          <w:t>«Комплексные меры противодействия незаконному обороту наркотиков»</w:t>
                        </w:r>
                      </w:p>
                      <w:p w:rsidR="009121AC" w:rsidRPr="00B10150" w:rsidRDefault="009121AC" w:rsidP="00B10150">
                        <w:pPr>
                          <w:jc w:val="center"/>
                          <w:rPr>
                            <w:b/>
                            <w:i/>
                          </w:rPr>
                        </w:pPr>
                        <w:r w:rsidRPr="00B10150">
                          <w:rPr>
                            <w:b/>
                            <w:i/>
                          </w:rPr>
                          <w:t>15,0 т.р. (0,01 % к расходам МП)</w:t>
                        </w:r>
                      </w:p>
                      <w:p w:rsidR="009121AC" w:rsidRPr="00B10150" w:rsidRDefault="009121AC" w:rsidP="00B10150">
                        <w:pPr>
                          <w:jc w:val="center"/>
                          <w:rPr>
                            <w:b/>
                            <w:i/>
                          </w:rPr>
                        </w:pPr>
                      </w:p>
                      <w:p w:rsidR="009121AC" w:rsidRPr="009619E2" w:rsidRDefault="009121AC" w:rsidP="00B10150">
                        <w:pPr>
                          <w:jc w:val="center"/>
                          <w:rPr>
                            <w:b/>
                            <w:i/>
                            <w:sz w:val="28"/>
                            <w:szCs w:val="28"/>
                          </w:rPr>
                        </w:pPr>
                        <w:r w:rsidRPr="009619E2">
                          <w:rPr>
                            <w:b/>
                            <w:i/>
                            <w:sz w:val="28"/>
                            <w:szCs w:val="28"/>
                          </w:rPr>
                          <w:t xml:space="preserve">«Обеспечение безопасности </w:t>
                        </w:r>
                      </w:p>
                      <w:p w:rsidR="009121AC" w:rsidRPr="009619E2" w:rsidRDefault="009121AC" w:rsidP="00B10150">
                        <w:pPr>
                          <w:jc w:val="center"/>
                          <w:rPr>
                            <w:b/>
                            <w:i/>
                            <w:sz w:val="28"/>
                            <w:szCs w:val="28"/>
                          </w:rPr>
                        </w:pPr>
                        <w:r w:rsidRPr="009619E2">
                          <w:rPr>
                            <w:b/>
                            <w:i/>
                            <w:sz w:val="28"/>
                            <w:szCs w:val="28"/>
                          </w:rPr>
                          <w:t>дорожного движения»-</w:t>
                        </w:r>
                      </w:p>
                      <w:p w:rsidR="009121AC" w:rsidRPr="00B10150" w:rsidRDefault="009121AC" w:rsidP="00B10150">
                        <w:pPr>
                          <w:jc w:val="center"/>
                          <w:rPr>
                            <w:b/>
                            <w:i/>
                          </w:rPr>
                        </w:pPr>
                        <w:r w:rsidRPr="00B10150">
                          <w:rPr>
                            <w:b/>
                            <w:i/>
                          </w:rPr>
                          <w:t>1</w:t>
                        </w:r>
                        <w:r>
                          <w:rPr>
                            <w:b/>
                            <w:i/>
                          </w:rPr>
                          <w:t>7</w:t>
                        </w:r>
                        <w:r w:rsidRPr="00B10150">
                          <w:rPr>
                            <w:b/>
                            <w:i/>
                          </w:rPr>
                          <w:t>,6 т.р. (0,</w:t>
                        </w:r>
                        <w:r>
                          <w:rPr>
                            <w:b/>
                            <w:i/>
                          </w:rPr>
                          <w:t>0</w:t>
                        </w:r>
                        <w:r w:rsidRPr="00B10150">
                          <w:rPr>
                            <w:b/>
                            <w:i/>
                          </w:rPr>
                          <w:t>1 % к расходам МП)</w:t>
                        </w:r>
                      </w:p>
                      <w:p w:rsidR="009121AC" w:rsidRPr="00B10150" w:rsidRDefault="009121AC" w:rsidP="00B547A0">
                        <w:pPr>
                          <w:ind w:left="-142" w:firstLine="142"/>
                          <w:jc w:val="center"/>
                          <w:rPr>
                            <w:b/>
                            <w:i/>
                          </w:rPr>
                        </w:pPr>
                      </w:p>
                      <w:p w:rsidR="009121AC" w:rsidRPr="009619E2" w:rsidRDefault="009121AC" w:rsidP="00B10150">
                        <w:pPr>
                          <w:jc w:val="center"/>
                          <w:rPr>
                            <w:b/>
                            <w:i/>
                            <w:sz w:val="28"/>
                            <w:szCs w:val="28"/>
                          </w:rPr>
                        </w:pPr>
                        <w:r w:rsidRPr="009619E2">
                          <w:rPr>
                            <w:b/>
                            <w:i/>
                            <w:sz w:val="28"/>
                            <w:szCs w:val="28"/>
                          </w:rPr>
                          <w:t>«Противодействие экстремизму и</w:t>
                        </w:r>
                      </w:p>
                      <w:p w:rsidR="009121AC" w:rsidRPr="009619E2" w:rsidRDefault="009121AC" w:rsidP="00B10150">
                        <w:pPr>
                          <w:jc w:val="center"/>
                          <w:rPr>
                            <w:b/>
                            <w:i/>
                            <w:sz w:val="28"/>
                            <w:szCs w:val="28"/>
                          </w:rPr>
                        </w:pPr>
                        <w:r w:rsidRPr="009619E2">
                          <w:rPr>
                            <w:b/>
                            <w:i/>
                            <w:sz w:val="28"/>
                            <w:szCs w:val="28"/>
                          </w:rPr>
                          <w:t>профилактика терроризма»-</w:t>
                        </w:r>
                      </w:p>
                      <w:p w:rsidR="009121AC" w:rsidRPr="00231F36" w:rsidRDefault="009121AC" w:rsidP="00B10150">
                        <w:pPr>
                          <w:jc w:val="center"/>
                          <w:rPr>
                            <w:b/>
                            <w:i/>
                          </w:rPr>
                        </w:pPr>
                        <w:r w:rsidRPr="00B10150">
                          <w:rPr>
                            <w:b/>
                            <w:i/>
                          </w:rPr>
                          <w:t>13,0 т.р. (0,01 % к расходам</w:t>
                        </w:r>
                        <w:r w:rsidRPr="00231F36">
                          <w:rPr>
                            <w:b/>
                            <w:i/>
                          </w:rPr>
                          <w:t xml:space="preserve"> МП)</w:t>
                        </w:r>
                      </w:p>
                      <w:p w:rsidR="009121AC" w:rsidRDefault="009121AC" w:rsidP="00B10150">
                        <w:pPr>
                          <w:jc w:val="center"/>
                          <w:rPr>
                            <w:b/>
                            <w:i/>
                            <w:sz w:val="28"/>
                            <w:szCs w:val="28"/>
                          </w:rPr>
                        </w:pPr>
                      </w:p>
                      <w:p w:rsidR="009121AC" w:rsidRPr="009619E2" w:rsidRDefault="009121AC" w:rsidP="00B10150">
                        <w:pPr>
                          <w:jc w:val="center"/>
                          <w:rPr>
                            <w:b/>
                            <w:i/>
                            <w:sz w:val="28"/>
                            <w:szCs w:val="28"/>
                          </w:rPr>
                        </w:pPr>
                        <w:r w:rsidRPr="009619E2">
                          <w:rPr>
                            <w:b/>
                            <w:i/>
                            <w:sz w:val="28"/>
                            <w:szCs w:val="28"/>
                          </w:rPr>
                          <w:t>«Комплексные меры по профилактике правонарушений»-</w:t>
                        </w:r>
                      </w:p>
                      <w:p w:rsidR="009121AC" w:rsidRPr="00B10150" w:rsidRDefault="009121AC" w:rsidP="00B10150">
                        <w:pPr>
                          <w:jc w:val="center"/>
                          <w:rPr>
                            <w:b/>
                            <w:i/>
                          </w:rPr>
                        </w:pPr>
                        <w:r w:rsidRPr="00B10150">
                          <w:rPr>
                            <w:b/>
                            <w:i/>
                          </w:rPr>
                          <w:t xml:space="preserve"> 1</w:t>
                        </w:r>
                        <w:r>
                          <w:rPr>
                            <w:b/>
                            <w:i/>
                          </w:rPr>
                          <w:t>10,1</w:t>
                        </w:r>
                        <w:r w:rsidRPr="00B10150">
                          <w:rPr>
                            <w:b/>
                            <w:i/>
                          </w:rPr>
                          <w:t xml:space="preserve"> т.р. (0,</w:t>
                        </w:r>
                        <w:r>
                          <w:rPr>
                            <w:b/>
                            <w:i/>
                          </w:rPr>
                          <w:t>08</w:t>
                        </w:r>
                        <w:r w:rsidRPr="00B10150">
                          <w:rPr>
                            <w:b/>
                            <w:i/>
                          </w:rPr>
                          <w:t xml:space="preserve"> % к  расходам МП)</w:t>
                        </w:r>
                      </w:p>
                      <w:p w:rsidR="009121AC" w:rsidRPr="002C4DF1" w:rsidRDefault="009121AC" w:rsidP="00B10150">
                        <w:pPr>
                          <w:jc w:val="center"/>
                          <w:rPr>
                            <w:b/>
                            <w:i/>
                            <w:sz w:val="28"/>
                            <w:szCs w:val="28"/>
                          </w:rPr>
                        </w:pPr>
                      </w:p>
                      <w:p w:rsidR="009121AC" w:rsidRPr="00231F36" w:rsidRDefault="009121AC" w:rsidP="00B547A0">
                        <w:pPr>
                          <w:ind w:left="-142" w:firstLine="142"/>
                          <w:jc w:val="center"/>
                          <w:rPr>
                            <w:b/>
                            <w:i/>
                          </w:rPr>
                        </w:pPr>
                        <w:r w:rsidRPr="002C4DF1">
                          <w:rPr>
                            <w:b/>
                            <w:i/>
                            <w:sz w:val="28"/>
                            <w:szCs w:val="28"/>
                          </w:rPr>
                          <w:t xml:space="preserve"> </w:t>
                        </w:r>
                      </w:p>
                      <w:p w:rsidR="009121AC" w:rsidRPr="002C4DF1" w:rsidRDefault="009121AC" w:rsidP="000D1733">
                        <w:pPr>
                          <w:jc w:val="center"/>
                          <w:rPr>
                            <w:sz w:val="28"/>
                            <w:szCs w:val="28"/>
                          </w:rPr>
                        </w:pPr>
                      </w:p>
                    </w:txbxContent>
                  </v:textbox>
                </v:roundrect>
              </w:pict>
            </w:r>
            <w:r>
              <w:rPr>
                <w:noProof/>
                <w:sz w:val="28"/>
                <w:szCs w:val="28"/>
              </w:rPr>
              <w:pict>
                <v:roundrect id="_x0000_s1688" style="position:absolute;left:0;text-align:left;margin-left:3.45pt;margin-top:10.35pt;width:274.7pt;height:516.55pt;z-index:251789312" arcsize="10923f" fillcolor="aqua">
                  <v:textbox style="mso-next-textbox:#_x0000_s1688">
                    <w:txbxContent>
                      <w:p w:rsidR="009121AC" w:rsidRPr="00B17F2B" w:rsidRDefault="009121AC" w:rsidP="00DE6462">
                        <w:pPr>
                          <w:jc w:val="center"/>
                          <w:rPr>
                            <w:b/>
                            <w:sz w:val="32"/>
                            <w:szCs w:val="32"/>
                          </w:rPr>
                        </w:pPr>
                        <w:r w:rsidRPr="00B17F2B">
                          <w:rPr>
                            <w:b/>
                            <w:sz w:val="32"/>
                            <w:szCs w:val="32"/>
                          </w:rPr>
                          <w:t>Повышение качества</w:t>
                        </w:r>
                      </w:p>
                      <w:p w:rsidR="009121AC" w:rsidRPr="002C4DF1" w:rsidRDefault="009121AC" w:rsidP="002C4DF1">
                        <w:pPr>
                          <w:jc w:val="center"/>
                          <w:rPr>
                            <w:b/>
                            <w:sz w:val="32"/>
                            <w:szCs w:val="32"/>
                          </w:rPr>
                        </w:pPr>
                        <w:r>
                          <w:rPr>
                            <w:b/>
                            <w:sz w:val="32"/>
                            <w:szCs w:val="32"/>
                          </w:rPr>
                          <w:t xml:space="preserve"> жизни населения</w:t>
                        </w:r>
                      </w:p>
                      <w:p w:rsidR="009121AC" w:rsidRPr="007F716B" w:rsidRDefault="009121AC" w:rsidP="007B4092">
                        <w:pPr>
                          <w:jc w:val="center"/>
                          <w:rPr>
                            <w:b/>
                            <w:i/>
                            <w:sz w:val="28"/>
                            <w:szCs w:val="28"/>
                          </w:rPr>
                        </w:pPr>
                        <w:r w:rsidRPr="00424135">
                          <w:rPr>
                            <w:b/>
                            <w:i/>
                            <w:sz w:val="32"/>
                            <w:szCs w:val="32"/>
                          </w:rPr>
                          <w:t>1</w:t>
                        </w:r>
                        <w:r>
                          <w:rPr>
                            <w:b/>
                            <w:i/>
                            <w:sz w:val="32"/>
                            <w:szCs w:val="32"/>
                          </w:rPr>
                          <w:t>10 661,7</w:t>
                        </w:r>
                        <w:r w:rsidRPr="007F716B">
                          <w:rPr>
                            <w:b/>
                            <w:i/>
                            <w:sz w:val="28"/>
                            <w:szCs w:val="28"/>
                          </w:rPr>
                          <w:t xml:space="preserve"> тыс. рублей ил</w:t>
                        </w:r>
                        <w:r>
                          <w:rPr>
                            <w:b/>
                            <w:i/>
                            <w:sz w:val="28"/>
                            <w:szCs w:val="28"/>
                          </w:rPr>
                          <w:t>и 72,52</w:t>
                        </w:r>
                        <w:r w:rsidRPr="007F716B">
                          <w:rPr>
                            <w:b/>
                            <w:i/>
                            <w:sz w:val="28"/>
                            <w:szCs w:val="28"/>
                          </w:rPr>
                          <w:t>% к расходам  МП</w:t>
                        </w:r>
                      </w:p>
                      <w:p w:rsidR="009121AC" w:rsidRPr="000D1733" w:rsidRDefault="009121AC" w:rsidP="007B4092">
                        <w:pPr>
                          <w:jc w:val="center"/>
                          <w:rPr>
                            <w:b/>
                            <w:sz w:val="20"/>
                            <w:szCs w:val="20"/>
                          </w:rPr>
                        </w:pPr>
                      </w:p>
                      <w:p w:rsidR="009121AC" w:rsidRPr="00B10150" w:rsidRDefault="009121AC" w:rsidP="007B4092">
                        <w:pPr>
                          <w:jc w:val="center"/>
                          <w:rPr>
                            <w:b/>
                            <w:i/>
                          </w:rPr>
                        </w:pPr>
                      </w:p>
                      <w:p w:rsidR="009121AC" w:rsidRPr="00B10150" w:rsidRDefault="009121AC" w:rsidP="00DE6462">
                        <w:pPr>
                          <w:jc w:val="center"/>
                          <w:rPr>
                            <w:b/>
                            <w:i/>
                            <w:sz w:val="28"/>
                            <w:szCs w:val="28"/>
                          </w:rPr>
                        </w:pPr>
                        <w:r w:rsidRPr="00B10150">
                          <w:rPr>
                            <w:b/>
                            <w:i/>
                            <w:sz w:val="28"/>
                            <w:szCs w:val="28"/>
                          </w:rPr>
                          <w:t xml:space="preserve">«Героико-патриотическое воспитание молодежи» </w:t>
                        </w:r>
                      </w:p>
                      <w:p w:rsidR="009121AC" w:rsidRPr="00B10150" w:rsidRDefault="009121AC" w:rsidP="007B4092">
                        <w:pPr>
                          <w:jc w:val="center"/>
                          <w:rPr>
                            <w:b/>
                            <w:i/>
                          </w:rPr>
                        </w:pPr>
                        <w:r w:rsidRPr="00B10150">
                          <w:rPr>
                            <w:b/>
                            <w:i/>
                          </w:rPr>
                          <w:t>80,0 т.р.(0,</w:t>
                        </w:r>
                        <w:r>
                          <w:rPr>
                            <w:b/>
                            <w:i/>
                          </w:rPr>
                          <w:t>06</w:t>
                        </w:r>
                        <w:r w:rsidRPr="00B10150">
                          <w:rPr>
                            <w:b/>
                            <w:i/>
                          </w:rPr>
                          <w:t xml:space="preserve"> % к расходам МП)</w:t>
                        </w:r>
                      </w:p>
                      <w:p w:rsidR="009121AC" w:rsidRPr="00B10150" w:rsidRDefault="009121AC" w:rsidP="007B4092">
                        <w:pPr>
                          <w:jc w:val="center"/>
                          <w:rPr>
                            <w:b/>
                            <w:i/>
                          </w:rPr>
                        </w:pPr>
                      </w:p>
                      <w:p w:rsidR="009121AC" w:rsidRPr="00B10150" w:rsidRDefault="009121AC" w:rsidP="00071546">
                        <w:pPr>
                          <w:jc w:val="center"/>
                          <w:rPr>
                            <w:b/>
                            <w:i/>
                          </w:rPr>
                        </w:pPr>
                        <w:r w:rsidRPr="00B10150">
                          <w:rPr>
                            <w:b/>
                            <w:i/>
                            <w:sz w:val="28"/>
                            <w:szCs w:val="28"/>
                          </w:rPr>
                          <w:t>«Молодежь Глинковского района»</w:t>
                        </w:r>
                        <w:r w:rsidRPr="00B10150">
                          <w:rPr>
                            <w:b/>
                            <w:i/>
                          </w:rPr>
                          <w:t xml:space="preserve"> -</w:t>
                        </w:r>
                      </w:p>
                      <w:p w:rsidR="009121AC" w:rsidRPr="00B10150" w:rsidRDefault="009121AC" w:rsidP="007B4092">
                        <w:pPr>
                          <w:jc w:val="center"/>
                          <w:rPr>
                            <w:b/>
                            <w:i/>
                          </w:rPr>
                        </w:pPr>
                        <w:r>
                          <w:rPr>
                            <w:b/>
                            <w:i/>
                          </w:rPr>
                          <w:t>67,0</w:t>
                        </w:r>
                        <w:r w:rsidRPr="00B10150">
                          <w:rPr>
                            <w:b/>
                            <w:i/>
                          </w:rPr>
                          <w:t xml:space="preserve"> т.р. (0,0</w:t>
                        </w:r>
                        <w:r>
                          <w:rPr>
                            <w:b/>
                            <w:i/>
                          </w:rPr>
                          <w:t>5</w:t>
                        </w:r>
                        <w:r w:rsidRPr="00B10150">
                          <w:rPr>
                            <w:b/>
                            <w:i/>
                          </w:rPr>
                          <w:t xml:space="preserve"> % к расходам МП)</w:t>
                        </w:r>
                      </w:p>
                      <w:p w:rsidR="009121AC" w:rsidRPr="00B10150" w:rsidRDefault="009121AC" w:rsidP="007B4092">
                        <w:pPr>
                          <w:jc w:val="center"/>
                          <w:rPr>
                            <w:b/>
                            <w:i/>
                          </w:rPr>
                        </w:pPr>
                      </w:p>
                      <w:p w:rsidR="009121AC" w:rsidRPr="00B10150" w:rsidRDefault="009121AC" w:rsidP="00071546">
                        <w:pPr>
                          <w:jc w:val="center"/>
                          <w:rPr>
                            <w:b/>
                            <w:i/>
                            <w:sz w:val="28"/>
                            <w:szCs w:val="28"/>
                          </w:rPr>
                        </w:pPr>
                        <w:r w:rsidRPr="00B10150">
                          <w:rPr>
                            <w:b/>
                            <w:i/>
                            <w:sz w:val="28"/>
                            <w:szCs w:val="28"/>
                          </w:rPr>
                          <w:t xml:space="preserve"> «Развитие физической культуры и спорта»-</w:t>
                        </w:r>
                      </w:p>
                      <w:p w:rsidR="009121AC" w:rsidRPr="00B10150" w:rsidRDefault="009121AC" w:rsidP="007B4092">
                        <w:pPr>
                          <w:jc w:val="center"/>
                          <w:rPr>
                            <w:b/>
                            <w:i/>
                          </w:rPr>
                        </w:pPr>
                        <w:r>
                          <w:rPr>
                            <w:b/>
                            <w:i/>
                          </w:rPr>
                          <w:t>460,1</w:t>
                        </w:r>
                        <w:r w:rsidRPr="00B10150">
                          <w:rPr>
                            <w:b/>
                            <w:i/>
                          </w:rPr>
                          <w:t xml:space="preserve"> т.р. (0,</w:t>
                        </w:r>
                        <w:r>
                          <w:rPr>
                            <w:b/>
                            <w:i/>
                          </w:rPr>
                          <w:t>3</w:t>
                        </w:r>
                        <w:r w:rsidRPr="00B10150">
                          <w:rPr>
                            <w:b/>
                            <w:i/>
                          </w:rPr>
                          <w:t xml:space="preserve"> % к расходам МП)</w:t>
                        </w:r>
                      </w:p>
                      <w:p w:rsidR="009121AC" w:rsidRPr="00B10150" w:rsidRDefault="009121AC" w:rsidP="00071546">
                        <w:pPr>
                          <w:rPr>
                            <w:b/>
                            <w:i/>
                          </w:rPr>
                        </w:pPr>
                      </w:p>
                      <w:p w:rsidR="009121AC" w:rsidRPr="00B10150" w:rsidRDefault="009121AC" w:rsidP="00071546">
                        <w:pPr>
                          <w:jc w:val="center"/>
                          <w:rPr>
                            <w:b/>
                            <w:i/>
                          </w:rPr>
                        </w:pPr>
                        <w:r w:rsidRPr="00B10150">
                          <w:rPr>
                            <w:b/>
                            <w:i/>
                            <w:sz w:val="28"/>
                            <w:szCs w:val="28"/>
                          </w:rPr>
                          <w:t>«Развитие системы образования»</w:t>
                        </w:r>
                        <w:r w:rsidRPr="00B10150">
                          <w:rPr>
                            <w:b/>
                            <w:i/>
                          </w:rPr>
                          <w:t>-</w:t>
                        </w:r>
                      </w:p>
                      <w:p w:rsidR="009121AC" w:rsidRPr="00B10150" w:rsidRDefault="009121AC" w:rsidP="007B4092">
                        <w:pPr>
                          <w:ind w:left="-142" w:firstLine="142"/>
                          <w:jc w:val="center"/>
                          <w:rPr>
                            <w:b/>
                            <w:i/>
                          </w:rPr>
                        </w:pPr>
                        <w:r>
                          <w:rPr>
                            <w:b/>
                            <w:i/>
                          </w:rPr>
                          <w:t>81 373,7</w:t>
                        </w:r>
                        <w:r w:rsidRPr="00B10150">
                          <w:rPr>
                            <w:b/>
                            <w:i/>
                          </w:rPr>
                          <w:t xml:space="preserve"> т.р.(5</w:t>
                        </w:r>
                        <w:r>
                          <w:rPr>
                            <w:b/>
                            <w:i/>
                          </w:rPr>
                          <w:t>3,32</w:t>
                        </w:r>
                        <w:r w:rsidRPr="00B10150">
                          <w:rPr>
                            <w:b/>
                            <w:i/>
                          </w:rPr>
                          <w:t xml:space="preserve"> % к расходам МП)</w:t>
                        </w:r>
                      </w:p>
                      <w:p w:rsidR="009121AC" w:rsidRPr="00B10150" w:rsidRDefault="009121AC" w:rsidP="007B4092">
                        <w:pPr>
                          <w:jc w:val="center"/>
                          <w:rPr>
                            <w:b/>
                            <w:i/>
                          </w:rPr>
                        </w:pPr>
                      </w:p>
                      <w:p w:rsidR="009121AC" w:rsidRPr="00B10150" w:rsidRDefault="009121AC" w:rsidP="00071546">
                        <w:pPr>
                          <w:jc w:val="center"/>
                          <w:rPr>
                            <w:b/>
                            <w:i/>
                          </w:rPr>
                        </w:pPr>
                        <w:r w:rsidRPr="00B10150">
                          <w:rPr>
                            <w:b/>
                            <w:i/>
                            <w:sz w:val="28"/>
                            <w:szCs w:val="28"/>
                          </w:rPr>
                          <w:t xml:space="preserve"> «Детство»</w:t>
                        </w:r>
                        <w:r w:rsidRPr="00B10150">
                          <w:rPr>
                            <w:b/>
                            <w:i/>
                          </w:rPr>
                          <w:t xml:space="preserve"> -</w:t>
                        </w:r>
                      </w:p>
                      <w:p w:rsidR="009121AC" w:rsidRPr="00B10150" w:rsidRDefault="009121AC" w:rsidP="007B4092">
                        <w:pPr>
                          <w:jc w:val="center"/>
                          <w:rPr>
                            <w:b/>
                            <w:i/>
                          </w:rPr>
                        </w:pPr>
                        <w:r>
                          <w:rPr>
                            <w:b/>
                            <w:i/>
                          </w:rPr>
                          <w:t>439,7</w:t>
                        </w:r>
                        <w:r w:rsidRPr="00B10150">
                          <w:rPr>
                            <w:b/>
                            <w:i/>
                          </w:rPr>
                          <w:t xml:space="preserve"> т.р. (0,</w:t>
                        </w:r>
                        <w:r>
                          <w:rPr>
                            <w:b/>
                            <w:i/>
                          </w:rPr>
                          <w:t>29</w:t>
                        </w:r>
                        <w:r w:rsidRPr="00B10150">
                          <w:rPr>
                            <w:b/>
                            <w:i/>
                          </w:rPr>
                          <w:t xml:space="preserve"> % к расходам МП)</w:t>
                        </w:r>
                      </w:p>
                      <w:p w:rsidR="009121AC" w:rsidRPr="00B10150" w:rsidRDefault="009121AC" w:rsidP="007B4092">
                        <w:pPr>
                          <w:jc w:val="center"/>
                          <w:rPr>
                            <w:b/>
                            <w:i/>
                          </w:rPr>
                        </w:pPr>
                      </w:p>
                      <w:p w:rsidR="009121AC" w:rsidRPr="00B10150" w:rsidRDefault="009121AC" w:rsidP="00071546">
                        <w:pPr>
                          <w:jc w:val="center"/>
                          <w:rPr>
                            <w:b/>
                            <w:i/>
                          </w:rPr>
                        </w:pPr>
                        <w:r w:rsidRPr="00B10150">
                          <w:rPr>
                            <w:b/>
                            <w:i/>
                          </w:rPr>
                          <w:t xml:space="preserve"> </w:t>
                        </w:r>
                        <w:r w:rsidRPr="00B10150">
                          <w:rPr>
                            <w:b/>
                            <w:i/>
                            <w:sz w:val="28"/>
                            <w:szCs w:val="28"/>
                          </w:rPr>
                          <w:t>«Развитие культуры»</w:t>
                        </w:r>
                        <w:r w:rsidRPr="00B10150">
                          <w:rPr>
                            <w:b/>
                            <w:i/>
                          </w:rPr>
                          <w:t>-</w:t>
                        </w:r>
                      </w:p>
                      <w:p w:rsidR="009121AC" w:rsidRPr="00B10150" w:rsidRDefault="009121AC" w:rsidP="00B17F2B">
                        <w:pPr>
                          <w:ind w:left="-142" w:firstLine="142"/>
                          <w:jc w:val="center"/>
                          <w:rPr>
                            <w:b/>
                            <w:i/>
                          </w:rPr>
                        </w:pPr>
                        <w:r w:rsidRPr="00B10150">
                          <w:rPr>
                            <w:b/>
                            <w:i/>
                          </w:rPr>
                          <w:t>2</w:t>
                        </w:r>
                        <w:r>
                          <w:rPr>
                            <w:b/>
                            <w:i/>
                          </w:rPr>
                          <w:t xml:space="preserve">7 491,0 </w:t>
                        </w:r>
                        <w:r w:rsidRPr="00B10150">
                          <w:rPr>
                            <w:b/>
                            <w:i/>
                          </w:rPr>
                          <w:t>т.р.(1</w:t>
                        </w:r>
                        <w:r>
                          <w:rPr>
                            <w:b/>
                            <w:i/>
                          </w:rPr>
                          <w:t>8,0</w:t>
                        </w:r>
                        <w:r w:rsidRPr="00B10150">
                          <w:rPr>
                            <w:b/>
                            <w:i/>
                          </w:rPr>
                          <w:t xml:space="preserve"> % к расходам МП)</w:t>
                        </w:r>
                      </w:p>
                      <w:p w:rsidR="009121AC" w:rsidRPr="00B10150" w:rsidRDefault="009121AC" w:rsidP="007B4092">
                        <w:pPr>
                          <w:jc w:val="center"/>
                          <w:rPr>
                            <w:b/>
                            <w:i/>
                          </w:rPr>
                        </w:pPr>
                      </w:p>
                      <w:p w:rsidR="009121AC" w:rsidRPr="00B10150" w:rsidRDefault="009121AC" w:rsidP="007B4092">
                        <w:pPr>
                          <w:jc w:val="center"/>
                          <w:rPr>
                            <w:b/>
                            <w:i/>
                            <w:sz w:val="28"/>
                            <w:szCs w:val="28"/>
                          </w:rPr>
                        </w:pPr>
                        <w:r w:rsidRPr="00B10150">
                          <w:rPr>
                            <w:b/>
                            <w:i/>
                            <w:sz w:val="28"/>
                            <w:szCs w:val="28"/>
                          </w:rPr>
                          <w:t>«Демографическое развитие»</w:t>
                        </w:r>
                        <w:r w:rsidRPr="00B10150">
                          <w:rPr>
                            <w:b/>
                            <w:i/>
                          </w:rPr>
                          <w:t>-</w:t>
                        </w:r>
                        <w:r w:rsidRPr="00B10150">
                          <w:rPr>
                            <w:b/>
                            <w:i/>
                            <w:sz w:val="28"/>
                            <w:szCs w:val="28"/>
                          </w:rPr>
                          <w:t xml:space="preserve"> </w:t>
                        </w:r>
                      </w:p>
                      <w:p w:rsidR="009121AC" w:rsidRPr="00B10150" w:rsidRDefault="009121AC" w:rsidP="007B4092">
                        <w:pPr>
                          <w:jc w:val="center"/>
                          <w:rPr>
                            <w:b/>
                            <w:i/>
                          </w:rPr>
                        </w:pPr>
                        <w:r>
                          <w:rPr>
                            <w:b/>
                            <w:i/>
                          </w:rPr>
                          <w:t>57,2</w:t>
                        </w:r>
                        <w:r w:rsidRPr="00B10150">
                          <w:rPr>
                            <w:b/>
                            <w:i/>
                          </w:rPr>
                          <w:t xml:space="preserve"> т.р. (0,0</w:t>
                        </w:r>
                        <w:r>
                          <w:rPr>
                            <w:b/>
                            <w:i/>
                          </w:rPr>
                          <w:t>4</w:t>
                        </w:r>
                        <w:r w:rsidRPr="00B10150">
                          <w:rPr>
                            <w:b/>
                            <w:i/>
                          </w:rPr>
                          <w:t xml:space="preserve"> % к расходам МП)</w:t>
                        </w:r>
                      </w:p>
                      <w:p w:rsidR="009121AC" w:rsidRPr="00B10150" w:rsidRDefault="009121AC" w:rsidP="007B4092">
                        <w:pPr>
                          <w:jc w:val="center"/>
                          <w:rPr>
                            <w:b/>
                            <w:i/>
                          </w:rPr>
                        </w:pPr>
                      </w:p>
                      <w:p w:rsidR="009121AC" w:rsidRPr="00B10150" w:rsidRDefault="009121AC" w:rsidP="00B547A0">
                        <w:pPr>
                          <w:ind w:left="-284"/>
                          <w:jc w:val="center"/>
                          <w:rPr>
                            <w:b/>
                            <w:i/>
                          </w:rPr>
                        </w:pPr>
                        <w:r w:rsidRPr="00B10150">
                          <w:rPr>
                            <w:b/>
                            <w:i/>
                          </w:rPr>
                          <w:t xml:space="preserve"> «</w:t>
                        </w:r>
                        <w:r w:rsidRPr="00B10150">
                          <w:rPr>
                            <w:b/>
                            <w:i/>
                            <w:sz w:val="28"/>
                            <w:szCs w:val="28"/>
                          </w:rPr>
                          <w:t>Обеспечение жильем молодых семей</w:t>
                        </w:r>
                        <w:r w:rsidRPr="00B10150">
                          <w:rPr>
                            <w:b/>
                            <w:i/>
                          </w:rPr>
                          <w:t>»</w:t>
                        </w:r>
                      </w:p>
                      <w:p w:rsidR="009121AC" w:rsidRPr="00B10150" w:rsidRDefault="009121AC" w:rsidP="007B4092">
                        <w:pPr>
                          <w:jc w:val="center"/>
                          <w:rPr>
                            <w:b/>
                            <w:i/>
                          </w:rPr>
                        </w:pPr>
                        <w:r>
                          <w:rPr>
                            <w:b/>
                            <w:i/>
                          </w:rPr>
                          <w:t>693,0</w:t>
                        </w:r>
                        <w:r w:rsidRPr="00B10150">
                          <w:rPr>
                            <w:b/>
                            <w:i/>
                          </w:rPr>
                          <w:t xml:space="preserve"> т.р. (0,</w:t>
                        </w:r>
                        <w:r>
                          <w:rPr>
                            <w:b/>
                            <w:i/>
                          </w:rPr>
                          <w:t>46</w:t>
                        </w:r>
                        <w:r w:rsidRPr="00B10150">
                          <w:rPr>
                            <w:b/>
                            <w:i/>
                          </w:rPr>
                          <w:t xml:space="preserve"> % к расходам МП)</w:t>
                        </w:r>
                      </w:p>
                      <w:p w:rsidR="009121AC" w:rsidRPr="00B17F2B" w:rsidRDefault="009121AC" w:rsidP="000D1733">
                        <w:pPr>
                          <w:jc w:val="center"/>
                          <w:rPr>
                            <w:sz w:val="28"/>
                            <w:szCs w:val="28"/>
                          </w:rPr>
                        </w:pPr>
                      </w:p>
                      <w:p w:rsidR="009121AC" w:rsidRPr="00B17F2B" w:rsidRDefault="009121AC" w:rsidP="000D1733">
                        <w:pPr>
                          <w:rPr>
                            <w:b/>
                            <w:i/>
                            <w:sz w:val="28"/>
                            <w:szCs w:val="28"/>
                          </w:rPr>
                        </w:pPr>
                      </w:p>
                      <w:p w:rsidR="009121AC" w:rsidRPr="00B17F2B" w:rsidRDefault="009121AC" w:rsidP="00231F36">
                        <w:pPr>
                          <w:jc w:val="center"/>
                          <w:rPr>
                            <w:b/>
                            <w:i/>
                            <w:sz w:val="28"/>
                            <w:szCs w:val="28"/>
                          </w:rPr>
                        </w:pPr>
                      </w:p>
                      <w:p w:rsidR="009121AC" w:rsidRPr="00B17F2B" w:rsidRDefault="009121AC" w:rsidP="000D1733">
                        <w:pPr>
                          <w:jc w:val="center"/>
                          <w:rPr>
                            <w:sz w:val="28"/>
                            <w:szCs w:val="28"/>
                          </w:rPr>
                        </w:pPr>
                      </w:p>
                    </w:txbxContent>
                  </v:textbox>
                </v:roundrect>
              </w:pict>
            </w:r>
          </w:p>
          <w:p w:rsidR="00C0553E" w:rsidRDefault="00CE63B2" w:rsidP="00775227">
            <w:pPr>
              <w:shd w:val="clear" w:color="auto" w:fill="E265FF" w:themeFill="accent4" w:themeFillTint="66"/>
              <w:ind w:left="34" w:hanging="34"/>
              <w:jc w:val="center"/>
              <w:rPr>
                <w:sz w:val="28"/>
                <w:szCs w:val="28"/>
              </w:rPr>
            </w:pPr>
            <w:r>
              <w:rPr>
                <w:noProof/>
                <w:sz w:val="28"/>
                <w:szCs w:val="28"/>
              </w:rPr>
              <w:pict>
                <v:roundrect id="_x0000_s1686" style="position:absolute;left:0;text-align:left;margin-left:284.9pt;margin-top:-.4pt;width:264.75pt;height:502.2pt;z-index:251787264" arcsize="10923f" fillcolor="#f9f">
                  <v:textbox style="mso-next-textbox:#_x0000_s1686">
                    <w:txbxContent>
                      <w:p w:rsidR="009121AC" w:rsidRDefault="009121AC" w:rsidP="00B547A0">
                        <w:pPr>
                          <w:jc w:val="center"/>
                          <w:rPr>
                            <w:b/>
                            <w:sz w:val="32"/>
                            <w:szCs w:val="32"/>
                          </w:rPr>
                        </w:pPr>
                        <w:r>
                          <w:rPr>
                            <w:b/>
                            <w:sz w:val="32"/>
                            <w:szCs w:val="32"/>
                          </w:rPr>
                          <w:t xml:space="preserve">Устойчивое </w:t>
                        </w:r>
                        <w:r w:rsidRPr="00B17F2B">
                          <w:rPr>
                            <w:b/>
                            <w:sz w:val="32"/>
                            <w:szCs w:val="32"/>
                          </w:rPr>
                          <w:t>развитие экономики и инфраструктуры</w:t>
                        </w:r>
                      </w:p>
                      <w:p w:rsidR="009121AC" w:rsidRPr="007F716B" w:rsidRDefault="009121AC" w:rsidP="00B547A0">
                        <w:pPr>
                          <w:jc w:val="center"/>
                          <w:rPr>
                            <w:b/>
                            <w:i/>
                            <w:sz w:val="28"/>
                            <w:szCs w:val="28"/>
                          </w:rPr>
                        </w:pPr>
                        <w:r w:rsidRPr="00B17F2B">
                          <w:rPr>
                            <w:b/>
                            <w:sz w:val="32"/>
                            <w:szCs w:val="32"/>
                          </w:rPr>
                          <w:t xml:space="preserve"> </w:t>
                        </w:r>
                        <w:r w:rsidRPr="00424135">
                          <w:rPr>
                            <w:b/>
                            <w:i/>
                            <w:sz w:val="32"/>
                            <w:szCs w:val="32"/>
                          </w:rPr>
                          <w:t>2</w:t>
                        </w:r>
                        <w:r>
                          <w:rPr>
                            <w:b/>
                            <w:i/>
                            <w:sz w:val="32"/>
                            <w:szCs w:val="32"/>
                          </w:rPr>
                          <w:t> 385,4</w:t>
                        </w:r>
                        <w:r w:rsidRPr="007F716B">
                          <w:rPr>
                            <w:b/>
                            <w:i/>
                            <w:sz w:val="28"/>
                            <w:szCs w:val="28"/>
                          </w:rPr>
                          <w:t xml:space="preserve"> тыс. рублей или </w:t>
                        </w:r>
                        <w:r>
                          <w:rPr>
                            <w:b/>
                            <w:i/>
                            <w:sz w:val="28"/>
                            <w:szCs w:val="28"/>
                          </w:rPr>
                          <w:t xml:space="preserve">1,58 </w:t>
                        </w:r>
                        <w:r w:rsidRPr="007F716B">
                          <w:rPr>
                            <w:b/>
                            <w:i/>
                            <w:sz w:val="28"/>
                            <w:szCs w:val="28"/>
                          </w:rPr>
                          <w:t>% к расходам МП</w:t>
                        </w:r>
                      </w:p>
                      <w:p w:rsidR="009121AC" w:rsidRPr="00B17F2B" w:rsidRDefault="009121AC" w:rsidP="00B547A0">
                        <w:pPr>
                          <w:jc w:val="center"/>
                          <w:rPr>
                            <w:b/>
                            <w:sz w:val="32"/>
                            <w:szCs w:val="32"/>
                          </w:rPr>
                        </w:pPr>
                      </w:p>
                      <w:p w:rsidR="009121AC" w:rsidRDefault="009121AC" w:rsidP="00B17F2B"/>
                      <w:p w:rsidR="009121AC" w:rsidRPr="00B10150" w:rsidRDefault="009121AC" w:rsidP="00B17F2B"/>
                      <w:p w:rsidR="009121AC" w:rsidRPr="00B10150" w:rsidRDefault="009121AC" w:rsidP="00B547A0">
                        <w:pPr>
                          <w:ind w:left="-142" w:firstLine="142"/>
                          <w:jc w:val="center"/>
                          <w:rPr>
                            <w:b/>
                            <w:i/>
                            <w:sz w:val="28"/>
                            <w:szCs w:val="28"/>
                          </w:rPr>
                        </w:pPr>
                        <w:r w:rsidRPr="00B10150">
                          <w:rPr>
                            <w:b/>
                            <w:i/>
                            <w:sz w:val="28"/>
                            <w:szCs w:val="28"/>
                          </w:rPr>
                          <w:t xml:space="preserve">«Энергосбережение и повышение </w:t>
                        </w:r>
                      </w:p>
                      <w:p w:rsidR="009121AC" w:rsidRPr="00B10150" w:rsidRDefault="009121AC" w:rsidP="00B547A0">
                        <w:pPr>
                          <w:ind w:left="-142" w:firstLine="142"/>
                          <w:jc w:val="center"/>
                          <w:rPr>
                            <w:b/>
                            <w:i/>
                          </w:rPr>
                        </w:pPr>
                        <w:r w:rsidRPr="00B10150">
                          <w:rPr>
                            <w:b/>
                            <w:i/>
                            <w:sz w:val="28"/>
                            <w:szCs w:val="28"/>
                          </w:rPr>
                          <w:t xml:space="preserve">энергетической эффективности» </w:t>
                        </w:r>
                      </w:p>
                      <w:p w:rsidR="009121AC" w:rsidRPr="00B10150" w:rsidRDefault="009121AC" w:rsidP="00B547A0">
                        <w:pPr>
                          <w:jc w:val="center"/>
                          <w:rPr>
                            <w:b/>
                            <w:i/>
                          </w:rPr>
                        </w:pPr>
                        <w:r w:rsidRPr="00B10150">
                          <w:rPr>
                            <w:b/>
                            <w:i/>
                          </w:rPr>
                          <w:t>50,0 т.р. (0,04 % к расходам МП)</w:t>
                        </w:r>
                      </w:p>
                      <w:p w:rsidR="009121AC" w:rsidRPr="00B10150" w:rsidRDefault="009121AC" w:rsidP="00B547A0">
                        <w:pPr>
                          <w:jc w:val="center"/>
                          <w:rPr>
                            <w:b/>
                            <w:i/>
                          </w:rPr>
                        </w:pPr>
                      </w:p>
                      <w:p w:rsidR="009121AC" w:rsidRDefault="009121AC" w:rsidP="00B547A0">
                        <w:pPr>
                          <w:ind w:left="-142" w:firstLine="142"/>
                          <w:jc w:val="center"/>
                          <w:rPr>
                            <w:b/>
                            <w:i/>
                          </w:rPr>
                        </w:pPr>
                      </w:p>
                      <w:p w:rsidR="009121AC" w:rsidRPr="00B10150" w:rsidRDefault="009121AC" w:rsidP="00B547A0">
                        <w:pPr>
                          <w:ind w:left="-142" w:firstLine="142"/>
                          <w:jc w:val="center"/>
                          <w:rPr>
                            <w:b/>
                            <w:i/>
                          </w:rPr>
                        </w:pPr>
                      </w:p>
                      <w:p w:rsidR="009121AC" w:rsidRPr="00B10150" w:rsidRDefault="009121AC" w:rsidP="00B547A0">
                        <w:pPr>
                          <w:ind w:left="-142" w:firstLine="142"/>
                          <w:jc w:val="center"/>
                          <w:rPr>
                            <w:b/>
                            <w:i/>
                            <w:sz w:val="28"/>
                            <w:szCs w:val="28"/>
                          </w:rPr>
                        </w:pPr>
                        <w:r w:rsidRPr="00B10150">
                          <w:rPr>
                            <w:b/>
                            <w:i/>
                            <w:sz w:val="28"/>
                            <w:szCs w:val="28"/>
                          </w:rPr>
                          <w:t>«Создание беспрепятственного доступа лиц с ограниченными возможностями»</w:t>
                        </w:r>
                      </w:p>
                      <w:p w:rsidR="009121AC" w:rsidRPr="00B10150" w:rsidRDefault="009121AC" w:rsidP="00B547A0">
                        <w:pPr>
                          <w:jc w:val="center"/>
                          <w:rPr>
                            <w:b/>
                            <w:i/>
                          </w:rPr>
                        </w:pPr>
                        <w:r w:rsidRPr="00B10150">
                          <w:rPr>
                            <w:b/>
                            <w:i/>
                          </w:rPr>
                          <w:t>50,0 т.р. (0,04 % к расходам МП</w:t>
                        </w:r>
                      </w:p>
                      <w:p w:rsidR="009121AC" w:rsidRPr="00B10150" w:rsidRDefault="009121AC" w:rsidP="00B547A0">
                        <w:pPr>
                          <w:jc w:val="center"/>
                          <w:rPr>
                            <w:b/>
                            <w:i/>
                          </w:rPr>
                        </w:pPr>
                      </w:p>
                      <w:p w:rsidR="009121AC" w:rsidRDefault="009121AC" w:rsidP="00B547A0">
                        <w:pPr>
                          <w:rPr>
                            <w:b/>
                            <w:i/>
                          </w:rPr>
                        </w:pPr>
                      </w:p>
                      <w:p w:rsidR="009121AC" w:rsidRDefault="009121AC" w:rsidP="00B547A0">
                        <w:pPr>
                          <w:rPr>
                            <w:b/>
                            <w:i/>
                          </w:rPr>
                        </w:pPr>
                      </w:p>
                      <w:p w:rsidR="009121AC" w:rsidRPr="00B10150" w:rsidRDefault="009121AC" w:rsidP="00B547A0">
                        <w:pPr>
                          <w:rPr>
                            <w:b/>
                            <w:i/>
                          </w:rPr>
                        </w:pPr>
                      </w:p>
                      <w:p w:rsidR="009121AC" w:rsidRPr="009619E2" w:rsidRDefault="009121AC" w:rsidP="00B547A0">
                        <w:pPr>
                          <w:ind w:left="-142" w:firstLine="142"/>
                          <w:jc w:val="center"/>
                          <w:rPr>
                            <w:b/>
                            <w:i/>
                            <w:sz w:val="28"/>
                            <w:szCs w:val="28"/>
                          </w:rPr>
                        </w:pPr>
                        <w:r w:rsidRPr="009619E2">
                          <w:rPr>
                            <w:b/>
                            <w:i/>
                            <w:sz w:val="28"/>
                            <w:szCs w:val="28"/>
                          </w:rPr>
                          <w:t>«Развитие дорожно-транспортного комплекса»-</w:t>
                        </w:r>
                      </w:p>
                      <w:p w:rsidR="009121AC" w:rsidRPr="00B10150" w:rsidRDefault="009121AC" w:rsidP="00B547A0">
                        <w:pPr>
                          <w:ind w:left="-142"/>
                          <w:jc w:val="center"/>
                          <w:rPr>
                            <w:b/>
                            <w:i/>
                          </w:rPr>
                        </w:pPr>
                        <w:r w:rsidRPr="00B10150">
                          <w:rPr>
                            <w:b/>
                            <w:i/>
                          </w:rPr>
                          <w:t>2</w:t>
                        </w:r>
                        <w:r>
                          <w:rPr>
                            <w:b/>
                            <w:i/>
                          </w:rPr>
                          <w:t> 285,4</w:t>
                        </w:r>
                        <w:r w:rsidRPr="00B10150">
                          <w:rPr>
                            <w:b/>
                            <w:i/>
                          </w:rPr>
                          <w:t xml:space="preserve"> т.р.(1,</w:t>
                        </w:r>
                        <w:r>
                          <w:rPr>
                            <w:b/>
                            <w:i/>
                          </w:rPr>
                          <w:t>5</w:t>
                        </w:r>
                        <w:r w:rsidRPr="00B10150">
                          <w:rPr>
                            <w:b/>
                            <w:i/>
                          </w:rPr>
                          <w:t>% к расходам МП)</w:t>
                        </w:r>
                      </w:p>
                      <w:p w:rsidR="009121AC" w:rsidRPr="00231F36" w:rsidRDefault="009121AC" w:rsidP="00B547A0">
                        <w:pPr>
                          <w:ind w:left="-142" w:firstLine="142"/>
                          <w:jc w:val="center"/>
                          <w:rPr>
                            <w:b/>
                            <w:i/>
                          </w:rPr>
                        </w:pPr>
                      </w:p>
                      <w:p w:rsidR="009121AC" w:rsidRPr="00B17F2B" w:rsidRDefault="009121AC" w:rsidP="00B547A0">
                        <w:pPr>
                          <w:jc w:val="center"/>
                        </w:pPr>
                      </w:p>
                    </w:txbxContent>
                  </v:textbox>
                </v:roundrect>
              </w:pict>
            </w: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234ADC">
            <w:pPr>
              <w:shd w:val="clear" w:color="auto" w:fill="E265FF" w:themeFill="accent4" w:themeFillTint="66"/>
              <w:jc w:val="center"/>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Pr="004E4FC5" w:rsidRDefault="005E154B" w:rsidP="005E154B">
            <w:pPr>
              <w:shd w:val="clear" w:color="auto" w:fill="00B050"/>
              <w:tabs>
                <w:tab w:val="left" w:pos="8160"/>
              </w:tabs>
              <w:ind w:left="176" w:hanging="176"/>
              <w:rPr>
                <w:b/>
                <w:i/>
                <w:sz w:val="44"/>
                <w:szCs w:val="44"/>
              </w:rPr>
            </w:pPr>
            <w:r>
              <w:rPr>
                <w:b/>
                <w:i/>
                <w:sz w:val="44"/>
                <w:szCs w:val="44"/>
              </w:rPr>
              <w:t xml:space="preserve">    </w:t>
            </w:r>
            <w:r w:rsidR="00C0553E" w:rsidRPr="004E4FC5">
              <w:rPr>
                <w:b/>
                <w:i/>
                <w:sz w:val="44"/>
                <w:szCs w:val="44"/>
              </w:rPr>
              <w:t xml:space="preserve">Расходы на социально-культурную сферу являются в бюджете самыми </w:t>
            </w:r>
            <w:r>
              <w:rPr>
                <w:b/>
                <w:i/>
                <w:sz w:val="44"/>
                <w:szCs w:val="44"/>
              </w:rPr>
              <w:t xml:space="preserve">      </w:t>
            </w:r>
            <w:r w:rsidR="00C0553E" w:rsidRPr="004E4FC5">
              <w:rPr>
                <w:b/>
                <w:i/>
                <w:sz w:val="44"/>
                <w:szCs w:val="44"/>
              </w:rPr>
              <w:t>крупными видами расходов, к ним относятся расходы на:</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9619E2">
              <w:rPr>
                <w:b/>
                <w:i/>
                <w:sz w:val="48"/>
                <w:szCs w:val="48"/>
              </w:rPr>
              <w:t xml:space="preserve">              </w:t>
            </w:r>
            <w:r w:rsidRPr="004E4FC5">
              <w:rPr>
                <w:b/>
                <w:i/>
                <w:sz w:val="48"/>
                <w:szCs w:val="48"/>
              </w:rPr>
              <w:t xml:space="preserve"> образование,</w:t>
            </w:r>
            <w:r w:rsidR="002051A2">
              <w:rPr>
                <w:b/>
                <w:i/>
                <w:sz w:val="48"/>
                <w:szCs w:val="48"/>
              </w:rPr>
              <w:t xml:space="preserve">                            </w:t>
            </w:r>
            <w:r w:rsidR="009619E2">
              <w:rPr>
                <w:b/>
                <w:i/>
                <w:sz w:val="48"/>
                <w:szCs w:val="48"/>
              </w:rPr>
              <w:t xml:space="preserve"> </w:t>
            </w:r>
            <w:r w:rsidRPr="004E4FC5">
              <w:rPr>
                <w:b/>
                <w:i/>
                <w:sz w:val="48"/>
                <w:szCs w:val="48"/>
              </w:rPr>
              <w:t>культуру,</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9619E2">
              <w:rPr>
                <w:b/>
                <w:i/>
                <w:sz w:val="48"/>
                <w:szCs w:val="48"/>
              </w:rPr>
              <w:t xml:space="preserve">                  </w:t>
            </w:r>
            <w:r w:rsidRPr="004E4FC5">
              <w:rPr>
                <w:b/>
                <w:i/>
                <w:sz w:val="48"/>
                <w:szCs w:val="48"/>
              </w:rPr>
              <w:t>социальное обеспечение,</w:t>
            </w:r>
          </w:p>
          <w:p w:rsidR="00C0553E" w:rsidRPr="004E4FC5" w:rsidRDefault="00C0553E" w:rsidP="004E4FC5">
            <w:pPr>
              <w:shd w:val="clear" w:color="auto" w:fill="00B050"/>
              <w:tabs>
                <w:tab w:val="left" w:pos="8160"/>
              </w:tabs>
              <w:rPr>
                <w:b/>
                <w:i/>
                <w:sz w:val="48"/>
                <w:szCs w:val="48"/>
              </w:rPr>
            </w:pPr>
            <w:r>
              <w:rPr>
                <w:b/>
                <w:i/>
                <w:sz w:val="48"/>
                <w:szCs w:val="48"/>
              </w:rPr>
              <w:t xml:space="preserve">                </w:t>
            </w:r>
            <w:r w:rsidR="009619E2">
              <w:rPr>
                <w:b/>
                <w:i/>
                <w:sz w:val="48"/>
                <w:szCs w:val="48"/>
              </w:rPr>
              <w:t xml:space="preserve">                     </w:t>
            </w:r>
            <w:r>
              <w:rPr>
                <w:b/>
                <w:i/>
                <w:sz w:val="48"/>
                <w:szCs w:val="48"/>
              </w:rPr>
              <w:t xml:space="preserve"> </w:t>
            </w:r>
            <w:r w:rsidRPr="004E4FC5">
              <w:rPr>
                <w:b/>
                <w:i/>
                <w:sz w:val="48"/>
                <w:szCs w:val="48"/>
              </w:rPr>
              <w:t>развитие физической культуры и  спорта</w:t>
            </w:r>
          </w:p>
          <w:p w:rsidR="00C0553E" w:rsidRDefault="00C0553E" w:rsidP="00383530">
            <w:pPr>
              <w:shd w:val="clear" w:color="auto" w:fill="E265FF" w:themeFill="accent4" w:themeFillTint="66"/>
              <w:rPr>
                <w:sz w:val="28"/>
                <w:szCs w:val="28"/>
              </w:rPr>
            </w:pPr>
          </w:p>
          <w:p w:rsidR="00D6220B" w:rsidRDefault="00C0553E" w:rsidP="00D6220B">
            <w:pPr>
              <w:keepNext/>
              <w:shd w:val="clear" w:color="auto" w:fill="E265FF" w:themeFill="accent4" w:themeFillTint="66"/>
            </w:pPr>
            <w:r w:rsidRPr="00B34470">
              <w:rPr>
                <w:noProof/>
                <w:sz w:val="28"/>
                <w:szCs w:val="28"/>
              </w:rPr>
              <w:drawing>
                <wp:inline distT="0" distB="0" distL="0" distR="0">
                  <wp:extent cx="10534650" cy="4305300"/>
                  <wp:effectExtent l="19050" t="0" r="19050" b="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6220B" w:rsidRDefault="00D6220B" w:rsidP="00D6220B">
            <w:pPr>
              <w:pStyle w:val="af7"/>
            </w:pPr>
            <w:r>
              <w:t xml:space="preserve">                                            </w:t>
            </w:r>
          </w:p>
          <w:p w:rsidR="00C0553E" w:rsidRPr="00BF049D" w:rsidRDefault="00D6220B" w:rsidP="00BF049D">
            <w:pPr>
              <w:pStyle w:val="af7"/>
              <w:rPr>
                <w:sz w:val="36"/>
                <w:szCs w:val="36"/>
              </w:rPr>
            </w:pPr>
            <w:r>
              <w:t xml:space="preserve">       </w:t>
            </w:r>
            <w:r w:rsidR="00152446">
              <w:t xml:space="preserve">                        </w:t>
            </w:r>
            <w:r w:rsidR="009619E2">
              <w:t xml:space="preserve">                                   </w:t>
            </w:r>
            <w:r w:rsidRPr="00D6220B">
              <w:rPr>
                <w:sz w:val="36"/>
                <w:szCs w:val="36"/>
                <w:shd w:val="clear" w:color="auto" w:fill="92D050"/>
              </w:rPr>
              <w:t>201</w:t>
            </w:r>
            <w:r w:rsidR="006C42A5">
              <w:rPr>
                <w:sz w:val="36"/>
                <w:szCs w:val="36"/>
                <w:shd w:val="clear" w:color="auto" w:fill="92D050"/>
              </w:rPr>
              <w:t>8</w:t>
            </w:r>
            <w:r w:rsidR="00152446">
              <w:rPr>
                <w:sz w:val="36"/>
                <w:szCs w:val="36"/>
                <w:shd w:val="clear" w:color="auto" w:fill="92D050"/>
              </w:rPr>
              <w:t xml:space="preserve"> год</w:t>
            </w:r>
            <w:r w:rsidR="00186B2C">
              <w:rPr>
                <w:sz w:val="36"/>
                <w:szCs w:val="36"/>
                <w:shd w:val="clear" w:color="auto" w:fill="92D050"/>
              </w:rPr>
              <w:t xml:space="preserve"> *</w:t>
            </w:r>
            <w:r w:rsidR="00152446">
              <w:rPr>
                <w:sz w:val="36"/>
                <w:szCs w:val="36"/>
                <w:shd w:val="clear" w:color="auto" w:fill="92D050"/>
              </w:rPr>
              <w:t xml:space="preserve">          </w:t>
            </w:r>
            <w:r w:rsidR="00D32A10">
              <w:rPr>
                <w:sz w:val="36"/>
                <w:szCs w:val="36"/>
                <w:shd w:val="clear" w:color="auto" w:fill="92D050"/>
              </w:rPr>
              <w:t xml:space="preserve">  </w:t>
            </w:r>
            <w:r w:rsidR="006C42A5">
              <w:rPr>
                <w:sz w:val="36"/>
                <w:szCs w:val="36"/>
                <w:shd w:val="clear" w:color="auto" w:fill="92D050"/>
              </w:rPr>
              <w:t>2019</w:t>
            </w:r>
            <w:r w:rsidR="00152446">
              <w:rPr>
                <w:sz w:val="36"/>
                <w:szCs w:val="36"/>
                <w:shd w:val="clear" w:color="auto" w:fill="92D050"/>
              </w:rPr>
              <w:t xml:space="preserve"> год</w:t>
            </w:r>
            <w:r w:rsidRPr="00D6220B">
              <w:rPr>
                <w:sz w:val="36"/>
                <w:szCs w:val="36"/>
                <w:shd w:val="clear" w:color="auto" w:fill="92D050"/>
              </w:rPr>
              <w:t xml:space="preserve"> </w:t>
            </w:r>
            <w:r w:rsidR="00D32A10">
              <w:rPr>
                <w:sz w:val="36"/>
                <w:szCs w:val="36"/>
                <w:shd w:val="clear" w:color="auto" w:fill="92D050"/>
              </w:rPr>
              <w:t>**</w:t>
            </w:r>
            <w:r w:rsidRPr="00D6220B">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6C42A5">
              <w:rPr>
                <w:sz w:val="36"/>
                <w:szCs w:val="36"/>
                <w:shd w:val="clear" w:color="auto" w:fill="92D050"/>
              </w:rPr>
              <w:t>2020</w:t>
            </w:r>
            <w:r w:rsidR="00152446">
              <w:rPr>
                <w:sz w:val="36"/>
                <w:szCs w:val="36"/>
                <w:shd w:val="clear" w:color="auto" w:fill="92D050"/>
              </w:rPr>
              <w:t xml:space="preserve"> год         </w:t>
            </w:r>
            <w:r w:rsidR="009619E2">
              <w:rPr>
                <w:sz w:val="36"/>
                <w:szCs w:val="36"/>
                <w:shd w:val="clear" w:color="auto" w:fill="92D050"/>
              </w:rPr>
              <w:t xml:space="preserve">          </w:t>
            </w:r>
            <w:r w:rsidR="006C42A5">
              <w:rPr>
                <w:sz w:val="36"/>
                <w:szCs w:val="36"/>
                <w:shd w:val="clear" w:color="auto" w:fill="92D050"/>
              </w:rPr>
              <w:t>2021</w:t>
            </w:r>
            <w:r w:rsidRPr="00D6220B">
              <w:rPr>
                <w:sz w:val="36"/>
                <w:szCs w:val="36"/>
                <w:shd w:val="clear" w:color="auto" w:fill="92D050"/>
              </w:rPr>
              <w:t xml:space="preserve"> год</w:t>
            </w:r>
            <w:r w:rsidR="00B17F2B">
              <w:rPr>
                <w:sz w:val="36"/>
                <w:szCs w:val="36"/>
                <w:shd w:val="clear" w:color="auto" w:fill="92D050"/>
              </w:rPr>
              <w:t xml:space="preserve">    </w:t>
            </w:r>
          </w:p>
          <w:p w:rsidR="00C0553E" w:rsidRPr="00943960" w:rsidRDefault="00C0553E" w:rsidP="00BF049D">
            <w:pPr>
              <w:shd w:val="clear" w:color="auto" w:fill="E265FF" w:themeFill="accent4" w:themeFillTint="66"/>
              <w:jc w:val="center"/>
              <w:rPr>
                <w:sz w:val="28"/>
                <w:szCs w:val="28"/>
              </w:rPr>
            </w:pPr>
            <w:r w:rsidRPr="00B34470">
              <w:rPr>
                <w:noProof/>
                <w:sz w:val="28"/>
                <w:szCs w:val="28"/>
              </w:rPr>
              <w:lastRenderedPageBreak/>
              <w:drawing>
                <wp:inline distT="0" distB="0" distL="0" distR="0">
                  <wp:extent cx="10534650" cy="7181850"/>
                  <wp:effectExtent l="19050" t="0" r="19050" b="0"/>
                  <wp:docPr id="3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0553E" w:rsidRPr="002C1CB4" w:rsidRDefault="00C0553E" w:rsidP="002C1CB4">
            <w:pPr>
              <w:shd w:val="clear" w:color="auto" w:fill="E265FF" w:themeFill="accent4" w:themeFillTint="66"/>
              <w:tabs>
                <w:tab w:val="left" w:pos="8160"/>
              </w:tabs>
              <w:jc w:val="center"/>
              <w:rPr>
                <w:b/>
                <w:sz w:val="32"/>
                <w:szCs w:val="32"/>
              </w:rPr>
            </w:pPr>
            <w:r w:rsidRPr="0002124A">
              <w:rPr>
                <w:b/>
                <w:noProof/>
                <w:sz w:val="32"/>
                <w:szCs w:val="32"/>
              </w:rPr>
              <w:lastRenderedPageBreak/>
              <w:drawing>
                <wp:inline distT="0" distB="0" distL="0" distR="0">
                  <wp:extent cx="9439275" cy="7258050"/>
                  <wp:effectExtent l="19050" t="0" r="9525" b="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0553E" w:rsidRPr="002C1CB4" w:rsidRDefault="00C0553E" w:rsidP="002C1CB4">
            <w:pPr>
              <w:shd w:val="clear" w:color="auto" w:fill="E40059" w:themeFill="accent2"/>
              <w:tabs>
                <w:tab w:val="left" w:pos="8160"/>
              </w:tabs>
              <w:jc w:val="center"/>
              <w:rPr>
                <w:b/>
                <w:sz w:val="40"/>
                <w:szCs w:val="40"/>
              </w:rPr>
            </w:pPr>
            <w:r w:rsidRPr="006636F8">
              <w:rPr>
                <w:b/>
                <w:sz w:val="40"/>
                <w:szCs w:val="40"/>
              </w:rPr>
              <w:lastRenderedPageBreak/>
              <w:t xml:space="preserve">СИСТЕМА ОБРАЗОВАНИЯ </w:t>
            </w:r>
            <w:r w:rsidR="003D3577">
              <w:rPr>
                <w:b/>
                <w:sz w:val="40"/>
                <w:szCs w:val="40"/>
              </w:rPr>
              <w:t>В</w:t>
            </w:r>
            <w:r w:rsidRPr="006636F8">
              <w:rPr>
                <w:b/>
                <w:sz w:val="40"/>
                <w:szCs w:val="40"/>
              </w:rPr>
              <w:t xml:space="preserve"> 201</w:t>
            </w:r>
            <w:r w:rsidR="006F20BF">
              <w:rPr>
                <w:b/>
                <w:sz w:val="40"/>
                <w:szCs w:val="40"/>
              </w:rPr>
              <w:t>9</w:t>
            </w:r>
            <w:r w:rsidRPr="006636F8">
              <w:rPr>
                <w:b/>
                <w:sz w:val="40"/>
                <w:szCs w:val="40"/>
              </w:rPr>
              <w:t xml:space="preserve"> </w:t>
            </w:r>
            <w:r w:rsidR="003D3577">
              <w:rPr>
                <w:b/>
                <w:sz w:val="40"/>
                <w:szCs w:val="40"/>
              </w:rPr>
              <w:t>ГОДУ</w:t>
            </w:r>
          </w:p>
          <w:p w:rsidR="00C0553E" w:rsidRPr="00927359" w:rsidRDefault="00C0553E" w:rsidP="00927359">
            <w:pPr>
              <w:shd w:val="clear" w:color="auto" w:fill="E265FF" w:themeFill="accent4" w:themeFillTint="66"/>
              <w:tabs>
                <w:tab w:val="left" w:pos="9639"/>
              </w:tabs>
              <w:jc w:val="center"/>
              <w:rPr>
                <w:b/>
                <w:sz w:val="36"/>
                <w:szCs w:val="36"/>
                <w:u w:val="single"/>
              </w:rPr>
            </w:pPr>
            <w:r>
              <w:rPr>
                <w:b/>
                <w:noProof/>
                <w:sz w:val="36"/>
                <w:szCs w:val="36"/>
                <w:u w:val="single"/>
              </w:rPr>
              <w:drawing>
                <wp:inline distT="0" distB="0" distL="0" distR="0">
                  <wp:extent cx="9829800" cy="3152775"/>
                  <wp:effectExtent l="19050" t="0" r="19050" b="0"/>
                  <wp:docPr id="4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27359" w:rsidRDefault="0014706A" w:rsidP="00C0553E">
            <w:pPr>
              <w:shd w:val="clear" w:color="auto" w:fill="E265FF" w:themeFill="accent4" w:themeFillTint="66"/>
              <w:jc w:val="center"/>
              <w:rPr>
                <w:sz w:val="36"/>
                <w:szCs w:val="36"/>
              </w:rPr>
            </w:pPr>
            <w:r>
              <w:rPr>
                <w:noProof/>
                <w:sz w:val="36"/>
                <w:szCs w:val="36"/>
              </w:rPr>
              <w:drawing>
                <wp:inline distT="0" distB="0" distL="0" distR="0">
                  <wp:extent cx="10220325" cy="2190750"/>
                  <wp:effectExtent l="19050" t="0" r="9525" b="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E8443F" w:rsidRDefault="004D2026" w:rsidP="00E8443F">
            <w:pPr>
              <w:shd w:val="clear" w:color="auto" w:fill="E265FF" w:themeFill="accent4" w:themeFillTint="66"/>
              <w:jc w:val="center"/>
              <w:rPr>
                <w:sz w:val="36"/>
                <w:szCs w:val="36"/>
              </w:rPr>
            </w:pPr>
            <w:r w:rsidRPr="004D2026">
              <w:rPr>
                <w:noProof/>
                <w:sz w:val="36"/>
                <w:szCs w:val="36"/>
              </w:rPr>
              <w:drawing>
                <wp:inline distT="0" distB="0" distL="0" distR="0">
                  <wp:extent cx="10248900" cy="1495425"/>
                  <wp:effectExtent l="19050" t="0" r="1905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517CD5" w:rsidRDefault="001711E9" w:rsidP="005003FC">
            <w:pPr>
              <w:shd w:val="clear" w:color="auto" w:fill="E265FF" w:themeFill="accent4" w:themeFillTint="66"/>
              <w:jc w:val="center"/>
              <w:rPr>
                <w:sz w:val="36"/>
                <w:szCs w:val="36"/>
              </w:rPr>
            </w:pPr>
            <w:r>
              <w:rPr>
                <w:noProof/>
              </w:rPr>
              <w:lastRenderedPageBreak/>
              <w:drawing>
                <wp:inline distT="0" distB="0" distL="0" distR="0">
                  <wp:extent cx="5629275" cy="3152775"/>
                  <wp:effectExtent l="19050" t="0" r="9525" b="0"/>
                  <wp:docPr id="43" name="Рисунок 10" descr="http://www.u24324.edusite.ru/images/p28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24324.edusite.ru/images/p28_clip_image001.jpg"/>
                          <pic:cNvPicPr>
                            <a:picLocks noChangeAspect="1" noChangeArrowheads="1"/>
                          </pic:cNvPicPr>
                        </pic:nvPicPr>
                        <pic:blipFill>
                          <a:blip r:embed="rId68"/>
                          <a:srcRect/>
                          <a:stretch>
                            <a:fillRect/>
                          </a:stretch>
                        </pic:blipFill>
                        <pic:spPr bwMode="auto">
                          <a:xfrm>
                            <a:off x="0" y="0"/>
                            <a:ext cx="5629275" cy="3152775"/>
                          </a:xfrm>
                          <a:prstGeom prst="rect">
                            <a:avLst/>
                          </a:prstGeom>
                          <a:noFill/>
                          <a:ln w="9525">
                            <a:noFill/>
                            <a:miter lim="800000"/>
                            <a:headEnd/>
                            <a:tailEnd/>
                          </a:ln>
                        </pic:spPr>
                      </pic:pic>
                    </a:graphicData>
                  </a:graphic>
                </wp:inline>
              </w:drawing>
            </w:r>
            <w:r w:rsidR="00517CD5">
              <w:rPr>
                <w:noProof/>
              </w:rPr>
              <w:drawing>
                <wp:inline distT="0" distB="0" distL="0" distR="0">
                  <wp:extent cx="4895850" cy="3152775"/>
                  <wp:effectExtent l="19050" t="0" r="0" b="0"/>
                  <wp:docPr id="6" name="Рисунок 4" descr="http://glinka.admin-smolensk.ru/files/374/15.03.2016_12.02.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74/15.03.2016_12.02.08_5.jpg"/>
                          <pic:cNvPicPr>
                            <a:picLocks noChangeAspect="1" noChangeArrowheads="1"/>
                          </pic:cNvPicPr>
                        </pic:nvPicPr>
                        <pic:blipFill>
                          <a:blip r:embed="rId69"/>
                          <a:srcRect/>
                          <a:stretch>
                            <a:fillRect/>
                          </a:stretch>
                        </pic:blipFill>
                        <pic:spPr bwMode="auto">
                          <a:xfrm>
                            <a:off x="0" y="0"/>
                            <a:ext cx="4895850" cy="3152775"/>
                          </a:xfrm>
                          <a:prstGeom prst="rect">
                            <a:avLst/>
                          </a:prstGeom>
                          <a:noFill/>
                          <a:ln w="9525">
                            <a:noFill/>
                            <a:miter lim="800000"/>
                            <a:headEnd/>
                            <a:tailEnd/>
                          </a:ln>
                        </pic:spPr>
                      </pic:pic>
                    </a:graphicData>
                  </a:graphic>
                </wp:inline>
              </w:drawing>
            </w:r>
          </w:p>
          <w:tbl>
            <w:tblPr>
              <w:tblStyle w:val="ad"/>
              <w:tblW w:w="0" w:type="auto"/>
              <w:tblLayout w:type="fixed"/>
              <w:tblLook w:val="04A0"/>
            </w:tblPr>
            <w:tblGrid>
              <w:gridCol w:w="6692"/>
              <w:gridCol w:w="1134"/>
              <w:gridCol w:w="1701"/>
              <w:gridCol w:w="1984"/>
              <w:gridCol w:w="1701"/>
              <w:gridCol w:w="1843"/>
              <w:gridCol w:w="1559"/>
            </w:tblGrid>
            <w:tr w:rsidR="00E8443F" w:rsidTr="005003FC">
              <w:tc>
                <w:tcPr>
                  <w:tcW w:w="16614" w:type="dxa"/>
                  <w:gridSpan w:val="7"/>
                  <w:shd w:val="clear" w:color="auto" w:fill="99CC00"/>
                </w:tcPr>
                <w:p w:rsidR="005003FC" w:rsidRDefault="00E8443F" w:rsidP="005003FC">
                  <w:pPr>
                    <w:jc w:val="center"/>
                    <w:rPr>
                      <w:b/>
                      <w:i/>
                      <w:sz w:val="44"/>
                      <w:szCs w:val="44"/>
                    </w:rPr>
                  </w:pPr>
                  <w:r w:rsidRPr="00845129">
                    <w:rPr>
                      <w:b/>
                      <w:i/>
                      <w:sz w:val="44"/>
                      <w:szCs w:val="44"/>
                    </w:rPr>
                    <w:t xml:space="preserve">УДЕЛЬНЫЙ ОБЪЕМ РАСХОДОВ БЮДЖЕТА СИСТЕМЫ  ОБРАЗОВАНИЕ </w:t>
                  </w:r>
                </w:p>
                <w:p w:rsidR="001747C7" w:rsidRPr="00845129" w:rsidRDefault="00E8443F" w:rsidP="00805EA6">
                  <w:pPr>
                    <w:jc w:val="center"/>
                    <w:rPr>
                      <w:b/>
                      <w:i/>
                      <w:sz w:val="44"/>
                      <w:szCs w:val="44"/>
                    </w:rPr>
                  </w:pPr>
                  <w:r w:rsidRPr="00845129">
                    <w:rPr>
                      <w:b/>
                      <w:i/>
                      <w:sz w:val="44"/>
                      <w:szCs w:val="44"/>
                    </w:rPr>
                    <w:t>В 201</w:t>
                  </w:r>
                  <w:r w:rsidR="00805EA6">
                    <w:rPr>
                      <w:b/>
                      <w:i/>
                      <w:sz w:val="44"/>
                      <w:szCs w:val="44"/>
                    </w:rPr>
                    <w:t>9</w:t>
                  </w:r>
                  <w:r w:rsidRPr="00845129">
                    <w:rPr>
                      <w:b/>
                      <w:i/>
                      <w:sz w:val="44"/>
                      <w:szCs w:val="44"/>
                    </w:rPr>
                    <w:t xml:space="preserve"> ГОДУ</w:t>
                  </w:r>
                </w:p>
              </w:tc>
            </w:tr>
            <w:tr w:rsidR="00E8443F" w:rsidTr="000A6A56">
              <w:tc>
                <w:tcPr>
                  <w:tcW w:w="6692" w:type="dxa"/>
                  <w:shd w:val="clear" w:color="auto" w:fill="33CC33"/>
                </w:tcPr>
                <w:p w:rsidR="00E8443F" w:rsidRPr="00277CC5" w:rsidRDefault="00E8443F" w:rsidP="001747C7">
                  <w:pPr>
                    <w:jc w:val="center"/>
                    <w:rPr>
                      <w:i/>
                      <w:sz w:val="32"/>
                      <w:szCs w:val="32"/>
                    </w:rPr>
                  </w:pPr>
                </w:p>
              </w:tc>
              <w:tc>
                <w:tcPr>
                  <w:tcW w:w="1134" w:type="dxa"/>
                  <w:shd w:val="clear" w:color="auto" w:fill="33CC33"/>
                </w:tcPr>
                <w:p w:rsidR="00E8443F" w:rsidRPr="00684DA1" w:rsidRDefault="00E8443F" w:rsidP="001747C7">
                  <w:pPr>
                    <w:jc w:val="center"/>
                    <w:rPr>
                      <w:b/>
                      <w:i/>
                      <w:sz w:val="16"/>
                      <w:szCs w:val="16"/>
                    </w:rPr>
                  </w:pPr>
                  <w:r w:rsidRPr="00684DA1">
                    <w:rPr>
                      <w:b/>
                      <w:i/>
                      <w:sz w:val="16"/>
                      <w:szCs w:val="16"/>
                    </w:rPr>
                    <w:t>Единицы измерения</w:t>
                  </w:r>
                </w:p>
              </w:tc>
              <w:tc>
                <w:tcPr>
                  <w:tcW w:w="1701" w:type="dxa"/>
                  <w:shd w:val="clear" w:color="auto" w:fill="FF5597" w:themeFill="accent2" w:themeFillTint="99"/>
                </w:tcPr>
                <w:p w:rsidR="00A96F46" w:rsidRPr="00437FE1" w:rsidRDefault="00A96F46" w:rsidP="005003FC">
                  <w:pPr>
                    <w:rPr>
                      <w:b/>
                      <w:i/>
                      <w:sz w:val="36"/>
                      <w:szCs w:val="36"/>
                    </w:rPr>
                  </w:pPr>
                </w:p>
                <w:p w:rsidR="00A96F46" w:rsidRPr="00437FE1" w:rsidRDefault="00E8443F" w:rsidP="005003FC">
                  <w:pPr>
                    <w:jc w:val="center"/>
                    <w:rPr>
                      <w:b/>
                      <w:i/>
                      <w:sz w:val="36"/>
                      <w:szCs w:val="36"/>
                    </w:rPr>
                  </w:pPr>
                  <w:r w:rsidRPr="00437FE1">
                    <w:rPr>
                      <w:b/>
                      <w:i/>
                      <w:sz w:val="36"/>
                      <w:szCs w:val="36"/>
                    </w:rPr>
                    <w:t>САДЫ</w:t>
                  </w:r>
                </w:p>
              </w:tc>
              <w:tc>
                <w:tcPr>
                  <w:tcW w:w="1984" w:type="dxa"/>
                  <w:shd w:val="clear" w:color="auto" w:fill="9933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ШКОЛЫ</w:t>
                  </w:r>
                </w:p>
              </w:tc>
              <w:tc>
                <w:tcPr>
                  <w:tcW w:w="1701" w:type="dxa"/>
                  <w:shd w:val="clear" w:color="auto" w:fill="00FF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ДДТ</w:t>
                  </w:r>
                </w:p>
              </w:tc>
              <w:tc>
                <w:tcPr>
                  <w:tcW w:w="1843" w:type="dxa"/>
                  <w:shd w:val="clear" w:color="auto" w:fill="33CC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ДЮСШ</w:t>
                  </w:r>
                </w:p>
              </w:tc>
              <w:tc>
                <w:tcPr>
                  <w:tcW w:w="1559" w:type="dxa"/>
                  <w:shd w:val="clear" w:color="auto" w:fill="3366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ДМШ</w:t>
                  </w:r>
                </w:p>
              </w:tc>
            </w:tr>
            <w:tr w:rsidR="00E8443F" w:rsidTr="000A6A56">
              <w:tc>
                <w:tcPr>
                  <w:tcW w:w="6692" w:type="dxa"/>
                  <w:shd w:val="clear" w:color="auto" w:fill="33CC33"/>
                </w:tcPr>
                <w:p w:rsidR="00E8443F" w:rsidRDefault="00E8443F" w:rsidP="001747C7">
                  <w:pPr>
                    <w:jc w:val="left"/>
                    <w:rPr>
                      <w:sz w:val="36"/>
                      <w:szCs w:val="36"/>
                    </w:rPr>
                  </w:pPr>
                  <w:r>
                    <w:rPr>
                      <w:b/>
                      <w:i/>
                      <w:sz w:val="32"/>
                      <w:szCs w:val="32"/>
                    </w:rPr>
                    <w:t xml:space="preserve">Расходы всего </w:t>
                  </w:r>
                </w:p>
              </w:tc>
              <w:tc>
                <w:tcPr>
                  <w:tcW w:w="1134" w:type="dxa"/>
                  <w:shd w:val="clear" w:color="auto" w:fill="33CC33"/>
                </w:tcPr>
                <w:p w:rsidR="00E8443F" w:rsidRPr="00277CC5" w:rsidRDefault="00E8443F" w:rsidP="001747C7">
                  <w:pPr>
                    <w:jc w:val="center"/>
                    <w:rPr>
                      <w:sz w:val="22"/>
                      <w:szCs w:val="22"/>
                    </w:rPr>
                  </w:pPr>
                  <w:r>
                    <w:rPr>
                      <w:sz w:val="22"/>
                      <w:szCs w:val="22"/>
                    </w:rPr>
                    <w:t>тыс. руб.</w:t>
                  </w:r>
                </w:p>
              </w:tc>
              <w:tc>
                <w:tcPr>
                  <w:tcW w:w="1701" w:type="dxa"/>
                  <w:shd w:val="clear" w:color="auto" w:fill="FF5597" w:themeFill="accent2" w:themeFillTint="99"/>
                </w:tcPr>
                <w:p w:rsidR="00E8443F" w:rsidRPr="00CD77E2" w:rsidRDefault="00E8443F" w:rsidP="00313019">
                  <w:pPr>
                    <w:jc w:val="center"/>
                    <w:rPr>
                      <w:b/>
                      <w:sz w:val="28"/>
                      <w:szCs w:val="28"/>
                    </w:rPr>
                  </w:pPr>
                  <w:r w:rsidRPr="00CD77E2">
                    <w:rPr>
                      <w:b/>
                      <w:sz w:val="28"/>
                      <w:szCs w:val="28"/>
                    </w:rPr>
                    <w:t>1</w:t>
                  </w:r>
                  <w:r w:rsidR="00313019">
                    <w:rPr>
                      <w:b/>
                      <w:sz w:val="28"/>
                      <w:szCs w:val="28"/>
                    </w:rPr>
                    <w:t>3 491,0</w:t>
                  </w:r>
                </w:p>
              </w:tc>
              <w:tc>
                <w:tcPr>
                  <w:tcW w:w="1984" w:type="dxa"/>
                  <w:shd w:val="clear" w:color="auto" w:fill="9933FF"/>
                </w:tcPr>
                <w:p w:rsidR="00E8443F" w:rsidRPr="00CD77E2" w:rsidRDefault="00313019" w:rsidP="00313019">
                  <w:pPr>
                    <w:jc w:val="center"/>
                    <w:rPr>
                      <w:b/>
                      <w:sz w:val="28"/>
                      <w:szCs w:val="28"/>
                    </w:rPr>
                  </w:pPr>
                  <w:r>
                    <w:rPr>
                      <w:b/>
                      <w:sz w:val="28"/>
                      <w:szCs w:val="28"/>
                    </w:rPr>
                    <w:t>51 030,5</w:t>
                  </w:r>
                </w:p>
              </w:tc>
              <w:tc>
                <w:tcPr>
                  <w:tcW w:w="1701" w:type="dxa"/>
                  <w:shd w:val="clear" w:color="auto" w:fill="00FFFF"/>
                </w:tcPr>
                <w:p w:rsidR="00E8443F" w:rsidRPr="00CD77E2" w:rsidRDefault="00E8443F" w:rsidP="001747C7">
                  <w:pPr>
                    <w:jc w:val="center"/>
                    <w:rPr>
                      <w:b/>
                      <w:sz w:val="28"/>
                      <w:szCs w:val="28"/>
                    </w:rPr>
                  </w:pPr>
                  <w:r w:rsidRPr="00CD77E2">
                    <w:rPr>
                      <w:b/>
                      <w:sz w:val="28"/>
                      <w:szCs w:val="28"/>
                    </w:rPr>
                    <w:t>1</w:t>
                  </w:r>
                  <w:r w:rsidR="00805EA6">
                    <w:rPr>
                      <w:b/>
                      <w:sz w:val="28"/>
                      <w:szCs w:val="28"/>
                    </w:rPr>
                    <w:t> 717,6</w:t>
                  </w:r>
                </w:p>
              </w:tc>
              <w:tc>
                <w:tcPr>
                  <w:tcW w:w="1843" w:type="dxa"/>
                  <w:shd w:val="clear" w:color="auto" w:fill="33CCFF"/>
                </w:tcPr>
                <w:p w:rsidR="00E8443F" w:rsidRPr="00CD77E2" w:rsidRDefault="009B3876" w:rsidP="00313019">
                  <w:pPr>
                    <w:jc w:val="center"/>
                    <w:rPr>
                      <w:b/>
                      <w:sz w:val="28"/>
                      <w:szCs w:val="28"/>
                    </w:rPr>
                  </w:pPr>
                  <w:r>
                    <w:rPr>
                      <w:b/>
                      <w:sz w:val="28"/>
                      <w:szCs w:val="28"/>
                    </w:rPr>
                    <w:t>2</w:t>
                  </w:r>
                  <w:r w:rsidR="00313019">
                    <w:rPr>
                      <w:b/>
                      <w:sz w:val="28"/>
                      <w:szCs w:val="28"/>
                    </w:rPr>
                    <w:t> 486,8</w:t>
                  </w:r>
                </w:p>
              </w:tc>
              <w:tc>
                <w:tcPr>
                  <w:tcW w:w="1559" w:type="dxa"/>
                  <w:shd w:val="clear" w:color="auto" w:fill="3366FF"/>
                </w:tcPr>
                <w:p w:rsidR="00E8443F" w:rsidRPr="00CD77E2" w:rsidRDefault="00E8443F" w:rsidP="00313019">
                  <w:pPr>
                    <w:jc w:val="center"/>
                    <w:rPr>
                      <w:b/>
                      <w:sz w:val="28"/>
                      <w:szCs w:val="28"/>
                    </w:rPr>
                  </w:pPr>
                  <w:r w:rsidRPr="00CD77E2">
                    <w:rPr>
                      <w:b/>
                      <w:sz w:val="28"/>
                      <w:szCs w:val="28"/>
                    </w:rPr>
                    <w:t>1</w:t>
                  </w:r>
                  <w:r w:rsidR="00313019">
                    <w:rPr>
                      <w:b/>
                      <w:sz w:val="28"/>
                      <w:szCs w:val="28"/>
                    </w:rPr>
                    <w:t>385,3</w:t>
                  </w:r>
                </w:p>
              </w:tc>
            </w:tr>
            <w:tr w:rsidR="00E8443F" w:rsidTr="000A6A56">
              <w:tc>
                <w:tcPr>
                  <w:tcW w:w="6692" w:type="dxa"/>
                  <w:shd w:val="clear" w:color="auto" w:fill="33CC33"/>
                </w:tcPr>
                <w:p w:rsidR="00E8443F" w:rsidRPr="00277CC5" w:rsidRDefault="00E8443F" w:rsidP="001747C7">
                  <w:pPr>
                    <w:jc w:val="left"/>
                    <w:rPr>
                      <w:i/>
                      <w:sz w:val="32"/>
                      <w:szCs w:val="32"/>
                    </w:rPr>
                  </w:pPr>
                  <w:r>
                    <w:rPr>
                      <w:b/>
                      <w:i/>
                      <w:sz w:val="32"/>
                      <w:szCs w:val="32"/>
                    </w:rPr>
                    <w:t>Количество детей</w:t>
                  </w:r>
                </w:p>
              </w:tc>
              <w:tc>
                <w:tcPr>
                  <w:tcW w:w="1134" w:type="dxa"/>
                  <w:shd w:val="clear" w:color="auto" w:fill="33CC33"/>
                </w:tcPr>
                <w:p w:rsidR="00E8443F" w:rsidRPr="00277CC5" w:rsidRDefault="00E8443F" w:rsidP="001747C7">
                  <w:pPr>
                    <w:jc w:val="center"/>
                    <w:rPr>
                      <w:sz w:val="22"/>
                      <w:szCs w:val="22"/>
                    </w:rPr>
                  </w:pPr>
                  <w:r>
                    <w:rPr>
                      <w:sz w:val="22"/>
                      <w:szCs w:val="22"/>
                    </w:rPr>
                    <w:t>человек</w:t>
                  </w:r>
                </w:p>
              </w:tc>
              <w:tc>
                <w:tcPr>
                  <w:tcW w:w="1701" w:type="dxa"/>
                  <w:shd w:val="clear" w:color="auto" w:fill="FF5597" w:themeFill="accent2" w:themeFillTint="99"/>
                </w:tcPr>
                <w:p w:rsidR="00E8443F" w:rsidRPr="00CD77E2" w:rsidRDefault="00E8443F" w:rsidP="00313019">
                  <w:pPr>
                    <w:jc w:val="center"/>
                    <w:rPr>
                      <w:b/>
                      <w:sz w:val="28"/>
                      <w:szCs w:val="28"/>
                    </w:rPr>
                  </w:pPr>
                  <w:r>
                    <w:rPr>
                      <w:b/>
                      <w:sz w:val="28"/>
                      <w:szCs w:val="28"/>
                    </w:rPr>
                    <w:t>11</w:t>
                  </w:r>
                  <w:r w:rsidR="00313019">
                    <w:rPr>
                      <w:b/>
                      <w:sz w:val="28"/>
                      <w:szCs w:val="28"/>
                    </w:rPr>
                    <w:t>4</w:t>
                  </w:r>
                </w:p>
              </w:tc>
              <w:tc>
                <w:tcPr>
                  <w:tcW w:w="1984" w:type="dxa"/>
                  <w:shd w:val="clear" w:color="auto" w:fill="9933FF"/>
                </w:tcPr>
                <w:p w:rsidR="00E8443F" w:rsidRPr="00CD77E2" w:rsidRDefault="00E8443F" w:rsidP="00313019">
                  <w:pPr>
                    <w:jc w:val="center"/>
                    <w:rPr>
                      <w:b/>
                      <w:sz w:val="28"/>
                      <w:szCs w:val="28"/>
                    </w:rPr>
                  </w:pPr>
                  <w:r>
                    <w:rPr>
                      <w:b/>
                      <w:sz w:val="28"/>
                      <w:szCs w:val="28"/>
                    </w:rPr>
                    <w:t>32</w:t>
                  </w:r>
                  <w:r w:rsidR="00313019">
                    <w:rPr>
                      <w:b/>
                      <w:sz w:val="28"/>
                      <w:szCs w:val="28"/>
                    </w:rPr>
                    <w:t>2</w:t>
                  </w:r>
                </w:p>
              </w:tc>
              <w:tc>
                <w:tcPr>
                  <w:tcW w:w="1701" w:type="dxa"/>
                  <w:shd w:val="clear" w:color="auto" w:fill="00FFFF"/>
                </w:tcPr>
                <w:p w:rsidR="00E8443F" w:rsidRPr="00CD77E2" w:rsidRDefault="00E8443F" w:rsidP="009B3876">
                  <w:pPr>
                    <w:jc w:val="center"/>
                    <w:rPr>
                      <w:b/>
                      <w:sz w:val="28"/>
                      <w:szCs w:val="28"/>
                    </w:rPr>
                  </w:pPr>
                  <w:r>
                    <w:rPr>
                      <w:b/>
                      <w:sz w:val="28"/>
                      <w:szCs w:val="28"/>
                    </w:rPr>
                    <w:t>20</w:t>
                  </w:r>
                  <w:r w:rsidR="009B3876">
                    <w:rPr>
                      <w:b/>
                      <w:sz w:val="28"/>
                      <w:szCs w:val="28"/>
                    </w:rPr>
                    <w:t>0</w:t>
                  </w:r>
                </w:p>
              </w:tc>
              <w:tc>
                <w:tcPr>
                  <w:tcW w:w="1843" w:type="dxa"/>
                  <w:shd w:val="clear" w:color="auto" w:fill="33CCFF"/>
                </w:tcPr>
                <w:p w:rsidR="00E8443F" w:rsidRPr="00CD77E2" w:rsidRDefault="003C0F85" w:rsidP="003C0F85">
                  <w:pPr>
                    <w:jc w:val="center"/>
                    <w:rPr>
                      <w:b/>
                      <w:sz w:val="28"/>
                      <w:szCs w:val="28"/>
                    </w:rPr>
                  </w:pPr>
                  <w:r>
                    <w:rPr>
                      <w:b/>
                      <w:sz w:val="28"/>
                      <w:szCs w:val="28"/>
                    </w:rPr>
                    <w:t>190</w:t>
                  </w:r>
                </w:p>
              </w:tc>
              <w:tc>
                <w:tcPr>
                  <w:tcW w:w="1559" w:type="dxa"/>
                  <w:shd w:val="clear" w:color="auto" w:fill="3366FF"/>
                </w:tcPr>
                <w:p w:rsidR="00E8443F" w:rsidRPr="00CD77E2" w:rsidRDefault="00E8443F" w:rsidP="003C0F85">
                  <w:pPr>
                    <w:jc w:val="center"/>
                    <w:rPr>
                      <w:b/>
                      <w:sz w:val="28"/>
                      <w:szCs w:val="28"/>
                    </w:rPr>
                  </w:pPr>
                  <w:r>
                    <w:rPr>
                      <w:b/>
                      <w:sz w:val="28"/>
                      <w:szCs w:val="28"/>
                    </w:rPr>
                    <w:t>5</w:t>
                  </w:r>
                  <w:r w:rsidR="003C0F85">
                    <w:rPr>
                      <w:b/>
                      <w:sz w:val="28"/>
                      <w:szCs w:val="28"/>
                    </w:rPr>
                    <w:t>2</w:t>
                  </w:r>
                </w:p>
              </w:tc>
            </w:tr>
            <w:tr w:rsidR="00E8443F" w:rsidTr="000A6A56">
              <w:tc>
                <w:tcPr>
                  <w:tcW w:w="6692" w:type="dxa"/>
                  <w:shd w:val="clear" w:color="auto" w:fill="33CC33"/>
                </w:tcPr>
                <w:p w:rsidR="00E8443F" w:rsidRPr="00852CBE" w:rsidRDefault="00E8443F" w:rsidP="001747C7">
                  <w:pPr>
                    <w:jc w:val="left"/>
                    <w:rPr>
                      <w:b/>
                      <w:i/>
                      <w:sz w:val="36"/>
                      <w:szCs w:val="36"/>
                    </w:rPr>
                  </w:pPr>
                  <w:r>
                    <w:rPr>
                      <w:b/>
                      <w:i/>
                      <w:sz w:val="36"/>
                      <w:szCs w:val="36"/>
                    </w:rPr>
                    <w:t>Штатные единицы</w:t>
                  </w:r>
                </w:p>
              </w:tc>
              <w:tc>
                <w:tcPr>
                  <w:tcW w:w="1134" w:type="dxa"/>
                  <w:shd w:val="clear" w:color="auto" w:fill="33CC33"/>
                </w:tcPr>
                <w:p w:rsidR="00E8443F" w:rsidRPr="00277CC5" w:rsidRDefault="00E8443F" w:rsidP="001747C7">
                  <w:pPr>
                    <w:jc w:val="center"/>
                    <w:rPr>
                      <w:sz w:val="22"/>
                      <w:szCs w:val="22"/>
                    </w:rPr>
                  </w:pPr>
                  <w:r>
                    <w:rPr>
                      <w:sz w:val="22"/>
                      <w:szCs w:val="22"/>
                    </w:rPr>
                    <w:t>ставки</w:t>
                  </w:r>
                </w:p>
              </w:tc>
              <w:tc>
                <w:tcPr>
                  <w:tcW w:w="1701" w:type="dxa"/>
                  <w:shd w:val="clear" w:color="auto" w:fill="FF5597" w:themeFill="accent2" w:themeFillTint="99"/>
                </w:tcPr>
                <w:p w:rsidR="00E8443F" w:rsidRPr="00CD77E2" w:rsidRDefault="00E8443F" w:rsidP="001747C7">
                  <w:pPr>
                    <w:jc w:val="center"/>
                    <w:rPr>
                      <w:b/>
                      <w:sz w:val="28"/>
                      <w:szCs w:val="28"/>
                    </w:rPr>
                  </w:pPr>
                  <w:r>
                    <w:rPr>
                      <w:b/>
                      <w:sz w:val="28"/>
                      <w:szCs w:val="28"/>
                    </w:rPr>
                    <w:t>47,3</w:t>
                  </w:r>
                </w:p>
              </w:tc>
              <w:tc>
                <w:tcPr>
                  <w:tcW w:w="1984" w:type="dxa"/>
                  <w:shd w:val="clear" w:color="auto" w:fill="9933FF"/>
                </w:tcPr>
                <w:p w:rsidR="00E8443F" w:rsidRPr="00CD77E2" w:rsidRDefault="00805EA6" w:rsidP="00805EA6">
                  <w:pPr>
                    <w:jc w:val="center"/>
                    <w:rPr>
                      <w:b/>
                      <w:sz w:val="28"/>
                      <w:szCs w:val="28"/>
                    </w:rPr>
                  </w:pPr>
                  <w:r>
                    <w:rPr>
                      <w:b/>
                      <w:sz w:val="28"/>
                      <w:szCs w:val="28"/>
                    </w:rPr>
                    <w:t>167,1</w:t>
                  </w:r>
                </w:p>
              </w:tc>
              <w:tc>
                <w:tcPr>
                  <w:tcW w:w="1701" w:type="dxa"/>
                  <w:shd w:val="clear" w:color="auto" w:fill="00FFFF"/>
                </w:tcPr>
                <w:p w:rsidR="00E8443F" w:rsidRPr="00CD77E2" w:rsidRDefault="00E8443F" w:rsidP="001747C7">
                  <w:pPr>
                    <w:jc w:val="center"/>
                    <w:rPr>
                      <w:b/>
                      <w:sz w:val="28"/>
                      <w:szCs w:val="28"/>
                    </w:rPr>
                  </w:pPr>
                  <w:r>
                    <w:rPr>
                      <w:b/>
                      <w:sz w:val="28"/>
                      <w:szCs w:val="28"/>
                    </w:rPr>
                    <w:t>8,9</w:t>
                  </w:r>
                </w:p>
              </w:tc>
              <w:tc>
                <w:tcPr>
                  <w:tcW w:w="1843" w:type="dxa"/>
                  <w:shd w:val="clear" w:color="auto" w:fill="33CCFF"/>
                </w:tcPr>
                <w:p w:rsidR="00E8443F" w:rsidRPr="00CD77E2" w:rsidRDefault="00E8443F" w:rsidP="001747C7">
                  <w:pPr>
                    <w:jc w:val="center"/>
                    <w:rPr>
                      <w:b/>
                      <w:sz w:val="28"/>
                      <w:szCs w:val="28"/>
                    </w:rPr>
                  </w:pPr>
                  <w:r>
                    <w:rPr>
                      <w:b/>
                      <w:sz w:val="28"/>
                      <w:szCs w:val="28"/>
                    </w:rPr>
                    <w:t>7,3</w:t>
                  </w:r>
                </w:p>
              </w:tc>
              <w:tc>
                <w:tcPr>
                  <w:tcW w:w="1559" w:type="dxa"/>
                  <w:shd w:val="clear" w:color="auto" w:fill="3366FF"/>
                </w:tcPr>
                <w:p w:rsidR="00E8443F" w:rsidRPr="00CD77E2" w:rsidRDefault="00E8443F" w:rsidP="001747C7">
                  <w:pPr>
                    <w:jc w:val="center"/>
                    <w:rPr>
                      <w:b/>
                      <w:sz w:val="28"/>
                      <w:szCs w:val="28"/>
                    </w:rPr>
                  </w:pPr>
                  <w:r>
                    <w:rPr>
                      <w:b/>
                      <w:sz w:val="28"/>
                      <w:szCs w:val="28"/>
                    </w:rPr>
                    <w:t>3,</w:t>
                  </w:r>
                  <w:r w:rsidR="003C0F85">
                    <w:rPr>
                      <w:b/>
                      <w:sz w:val="28"/>
                      <w:szCs w:val="28"/>
                    </w:rPr>
                    <w:t>5</w:t>
                  </w:r>
                </w:p>
              </w:tc>
            </w:tr>
            <w:tr w:rsidR="00437FE1" w:rsidTr="000A6A56">
              <w:tc>
                <w:tcPr>
                  <w:tcW w:w="6692" w:type="dxa"/>
                  <w:shd w:val="clear" w:color="auto" w:fill="33CC33"/>
                </w:tcPr>
                <w:p w:rsidR="00437FE1" w:rsidRDefault="00437FE1" w:rsidP="001747C7">
                  <w:pPr>
                    <w:jc w:val="left"/>
                    <w:rPr>
                      <w:b/>
                      <w:i/>
                      <w:sz w:val="36"/>
                      <w:szCs w:val="36"/>
                    </w:rPr>
                  </w:pPr>
                  <w:r>
                    <w:rPr>
                      <w:b/>
                      <w:i/>
                      <w:sz w:val="36"/>
                      <w:szCs w:val="36"/>
                    </w:rPr>
                    <w:t>Среднесписочная численность</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FF5597" w:themeFill="accent2" w:themeFillTint="99"/>
                </w:tcPr>
                <w:p w:rsidR="00437FE1" w:rsidRDefault="00437FE1" w:rsidP="00313019">
                  <w:pPr>
                    <w:jc w:val="center"/>
                    <w:rPr>
                      <w:b/>
                      <w:sz w:val="28"/>
                      <w:szCs w:val="28"/>
                    </w:rPr>
                  </w:pPr>
                  <w:r>
                    <w:rPr>
                      <w:b/>
                      <w:sz w:val="28"/>
                      <w:szCs w:val="28"/>
                    </w:rPr>
                    <w:t>3</w:t>
                  </w:r>
                  <w:r w:rsidR="00313019">
                    <w:rPr>
                      <w:b/>
                      <w:sz w:val="28"/>
                      <w:szCs w:val="28"/>
                    </w:rPr>
                    <w:t>2,9</w:t>
                  </w:r>
                </w:p>
              </w:tc>
              <w:tc>
                <w:tcPr>
                  <w:tcW w:w="1984" w:type="dxa"/>
                  <w:shd w:val="clear" w:color="auto" w:fill="9933FF"/>
                </w:tcPr>
                <w:p w:rsidR="00437FE1" w:rsidRDefault="00437FE1" w:rsidP="00313019">
                  <w:pPr>
                    <w:jc w:val="center"/>
                    <w:rPr>
                      <w:b/>
                      <w:sz w:val="28"/>
                      <w:szCs w:val="28"/>
                    </w:rPr>
                  </w:pPr>
                  <w:r>
                    <w:rPr>
                      <w:b/>
                      <w:sz w:val="28"/>
                      <w:szCs w:val="28"/>
                    </w:rPr>
                    <w:t>10</w:t>
                  </w:r>
                  <w:r w:rsidR="00313019">
                    <w:rPr>
                      <w:b/>
                      <w:sz w:val="28"/>
                      <w:szCs w:val="28"/>
                    </w:rPr>
                    <w:t>2</w:t>
                  </w:r>
                  <w:r w:rsidR="00805EA6">
                    <w:rPr>
                      <w:b/>
                      <w:sz w:val="28"/>
                      <w:szCs w:val="28"/>
                    </w:rPr>
                    <w:t>,9</w:t>
                  </w:r>
                </w:p>
              </w:tc>
              <w:tc>
                <w:tcPr>
                  <w:tcW w:w="1701" w:type="dxa"/>
                  <w:shd w:val="clear" w:color="auto" w:fill="00FFFF"/>
                </w:tcPr>
                <w:p w:rsidR="00437FE1" w:rsidRDefault="00313019" w:rsidP="00313019">
                  <w:pPr>
                    <w:jc w:val="center"/>
                    <w:rPr>
                      <w:b/>
                      <w:sz w:val="28"/>
                      <w:szCs w:val="28"/>
                    </w:rPr>
                  </w:pPr>
                  <w:r>
                    <w:rPr>
                      <w:b/>
                      <w:sz w:val="28"/>
                      <w:szCs w:val="28"/>
                    </w:rPr>
                    <w:t>5,0</w:t>
                  </w:r>
                </w:p>
              </w:tc>
              <w:tc>
                <w:tcPr>
                  <w:tcW w:w="1843" w:type="dxa"/>
                  <w:shd w:val="clear" w:color="auto" w:fill="33CCFF"/>
                </w:tcPr>
                <w:p w:rsidR="00437FE1" w:rsidRDefault="00313019" w:rsidP="00313019">
                  <w:pPr>
                    <w:jc w:val="center"/>
                    <w:rPr>
                      <w:b/>
                      <w:sz w:val="28"/>
                      <w:szCs w:val="28"/>
                    </w:rPr>
                  </w:pPr>
                  <w:r>
                    <w:rPr>
                      <w:b/>
                      <w:sz w:val="28"/>
                      <w:szCs w:val="28"/>
                    </w:rPr>
                    <w:t>4,5</w:t>
                  </w:r>
                </w:p>
              </w:tc>
              <w:tc>
                <w:tcPr>
                  <w:tcW w:w="1559" w:type="dxa"/>
                  <w:shd w:val="clear" w:color="auto" w:fill="3366FF"/>
                </w:tcPr>
                <w:p w:rsidR="00437FE1" w:rsidRDefault="003C0F85" w:rsidP="001747C7">
                  <w:pPr>
                    <w:jc w:val="center"/>
                    <w:rPr>
                      <w:b/>
                      <w:sz w:val="28"/>
                      <w:szCs w:val="28"/>
                    </w:rPr>
                  </w:pPr>
                  <w:r>
                    <w:rPr>
                      <w:b/>
                      <w:sz w:val="28"/>
                      <w:szCs w:val="28"/>
                    </w:rPr>
                    <w:t>3,0</w:t>
                  </w:r>
                </w:p>
              </w:tc>
            </w:tr>
            <w:tr w:rsidR="00437FE1" w:rsidTr="000A6A56">
              <w:tc>
                <w:tcPr>
                  <w:tcW w:w="6692" w:type="dxa"/>
                  <w:shd w:val="clear" w:color="auto" w:fill="33CC33"/>
                </w:tcPr>
                <w:p w:rsidR="00437FE1" w:rsidRDefault="00437FE1" w:rsidP="001747C7">
                  <w:pPr>
                    <w:jc w:val="left"/>
                    <w:rPr>
                      <w:b/>
                      <w:i/>
                      <w:sz w:val="36"/>
                      <w:szCs w:val="36"/>
                    </w:rPr>
                  </w:pPr>
                  <w:r>
                    <w:rPr>
                      <w:b/>
                      <w:i/>
                      <w:sz w:val="36"/>
                      <w:szCs w:val="36"/>
                    </w:rPr>
                    <w:t>в  т.ч. 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FF5597" w:themeFill="accent2" w:themeFillTint="99"/>
                </w:tcPr>
                <w:p w:rsidR="00437FE1" w:rsidRDefault="00437FE1" w:rsidP="001747C7">
                  <w:pPr>
                    <w:jc w:val="center"/>
                    <w:rPr>
                      <w:b/>
                      <w:sz w:val="28"/>
                      <w:szCs w:val="28"/>
                    </w:rPr>
                  </w:pPr>
                  <w:r>
                    <w:rPr>
                      <w:b/>
                      <w:sz w:val="28"/>
                      <w:szCs w:val="28"/>
                    </w:rPr>
                    <w:t>10</w:t>
                  </w:r>
                </w:p>
              </w:tc>
              <w:tc>
                <w:tcPr>
                  <w:tcW w:w="1984" w:type="dxa"/>
                  <w:shd w:val="clear" w:color="auto" w:fill="9933FF"/>
                </w:tcPr>
                <w:p w:rsidR="00437FE1" w:rsidRDefault="00437FE1" w:rsidP="00313019">
                  <w:pPr>
                    <w:jc w:val="center"/>
                    <w:rPr>
                      <w:b/>
                      <w:sz w:val="28"/>
                      <w:szCs w:val="28"/>
                    </w:rPr>
                  </w:pPr>
                  <w:r>
                    <w:rPr>
                      <w:b/>
                      <w:sz w:val="28"/>
                      <w:szCs w:val="28"/>
                    </w:rPr>
                    <w:t>5</w:t>
                  </w:r>
                  <w:r w:rsidR="00313019">
                    <w:rPr>
                      <w:b/>
                      <w:sz w:val="28"/>
                      <w:szCs w:val="28"/>
                    </w:rPr>
                    <w:t>1,5</w:t>
                  </w:r>
                </w:p>
              </w:tc>
              <w:tc>
                <w:tcPr>
                  <w:tcW w:w="1701" w:type="dxa"/>
                  <w:shd w:val="clear" w:color="auto" w:fill="00FFFF"/>
                </w:tcPr>
                <w:p w:rsidR="00437FE1" w:rsidRDefault="00313019" w:rsidP="00313019">
                  <w:pPr>
                    <w:jc w:val="center"/>
                    <w:rPr>
                      <w:b/>
                      <w:sz w:val="28"/>
                      <w:szCs w:val="28"/>
                    </w:rPr>
                  </w:pPr>
                  <w:r>
                    <w:rPr>
                      <w:b/>
                      <w:sz w:val="28"/>
                      <w:szCs w:val="28"/>
                    </w:rPr>
                    <w:t>4,0</w:t>
                  </w:r>
                </w:p>
              </w:tc>
              <w:tc>
                <w:tcPr>
                  <w:tcW w:w="1843" w:type="dxa"/>
                  <w:shd w:val="clear" w:color="auto" w:fill="33CCFF"/>
                </w:tcPr>
                <w:p w:rsidR="00437FE1" w:rsidRDefault="003C0F85" w:rsidP="001747C7">
                  <w:pPr>
                    <w:jc w:val="center"/>
                    <w:rPr>
                      <w:b/>
                      <w:sz w:val="28"/>
                      <w:szCs w:val="28"/>
                    </w:rPr>
                  </w:pPr>
                  <w:r>
                    <w:rPr>
                      <w:b/>
                      <w:sz w:val="28"/>
                      <w:szCs w:val="28"/>
                    </w:rPr>
                    <w:t>3</w:t>
                  </w:r>
                </w:p>
              </w:tc>
              <w:tc>
                <w:tcPr>
                  <w:tcW w:w="1559" w:type="dxa"/>
                  <w:shd w:val="clear" w:color="auto" w:fill="3366FF"/>
                </w:tcPr>
                <w:p w:rsidR="00437FE1" w:rsidRDefault="00437FE1" w:rsidP="001747C7">
                  <w:pPr>
                    <w:jc w:val="center"/>
                    <w:rPr>
                      <w:b/>
                      <w:sz w:val="28"/>
                      <w:szCs w:val="28"/>
                    </w:rPr>
                  </w:pPr>
                  <w:r>
                    <w:rPr>
                      <w:b/>
                      <w:sz w:val="28"/>
                      <w:szCs w:val="28"/>
                    </w:rPr>
                    <w:t>2</w:t>
                  </w:r>
                </w:p>
              </w:tc>
            </w:tr>
            <w:tr w:rsidR="00437FE1" w:rsidTr="000A6A56">
              <w:tc>
                <w:tcPr>
                  <w:tcW w:w="6692" w:type="dxa"/>
                  <w:shd w:val="clear" w:color="auto" w:fill="33CC33"/>
                </w:tcPr>
                <w:p w:rsidR="00437FE1" w:rsidRPr="00437FE1" w:rsidRDefault="00437FE1" w:rsidP="001747C7">
                  <w:pPr>
                    <w:jc w:val="left"/>
                    <w:rPr>
                      <w:b/>
                      <w:i/>
                    </w:rPr>
                  </w:pPr>
                  <w:r>
                    <w:rPr>
                      <w:b/>
                      <w:i/>
                      <w:sz w:val="28"/>
                      <w:szCs w:val="28"/>
                    </w:rPr>
                    <w:t xml:space="preserve">Среднемесячная зарплата </w:t>
                  </w:r>
                  <w:r>
                    <w:rPr>
                      <w:b/>
                      <w:i/>
                    </w:rPr>
                    <w:t>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рублей</w:t>
                  </w:r>
                </w:p>
              </w:tc>
              <w:tc>
                <w:tcPr>
                  <w:tcW w:w="1701" w:type="dxa"/>
                  <w:shd w:val="clear" w:color="auto" w:fill="FF5597" w:themeFill="accent2" w:themeFillTint="99"/>
                </w:tcPr>
                <w:p w:rsidR="00437FE1" w:rsidRDefault="003C0F85" w:rsidP="00313019">
                  <w:pPr>
                    <w:jc w:val="center"/>
                    <w:rPr>
                      <w:b/>
                      <w:sz w:val="28"/>
                      <w:szCs w:val="28"/>
                    </w:rPr>
                  </w:pPr>
                  <w:r>
                    <w:rPr>
                      <w:b/>
                      <w:sz w:val="28"/>
                      <w:szCs w:val="28"/>
                    </w:rPr>
                    <w:t>2</w:t>
                  </w:r>
                  <w:r w:rsidR="00313019">
                    <w:rPr>
                      <w:b/>
                      <w:sz w:val="28"/>
                      <w:szCs w:val="28"/>
                    </w:rPr>
                    <w:t>6 933</w:t>
                  </w:r>
                </w:p>
              </w:tc>
              <w:tc>
                <w:tcPr>
                  <w:tcW w:w="1984" w:type="dxa"/>
                  <w:shd w:val="clear" w:color="auto" w:fill="9933FF"/>
                </w:tcPr>
                <w:p w:rsidR="00437FE1" w:rsidRDefault="003C0F85" w:rsidP="00313019">
                  <w:pPr>
                    <w:jc w:val="center"/>
                    <w:rPr>
                      <w:b/>
                      <w:sz w:val="28"/>
                      <w:szCs w:val="28"/>
                    </w:rPr>
                  </w:pPr>
                  <w:r>
                    <w:rPr>
                      <w:b/>
                      <w:sz w:val="28"/>
                      <w:szCs w:val="28"/>
                    </w:rPr>
                    <w:t>2</w:t>
                  </w:r>
                  <w:r w:rsidR="00313019">
                    <w:rPr>
                      <w:b/>
                      <w:sz w:val="28"/>
                      <w:szCs w:val="28"/>
                    </w:rPr>
                    <w:t>8 876</w:t>
                  </w:r>
                </w:p>
              </w:tc>
              <w:tc>
                <w:tcPr>
                  <w:tcW w:w="1701" w:type="dxa"/>
                  <w:shd w:val="clear" w:color="auto" w:fill="00FFFF"/>
                </w:tcPr>
                <w:p w:rsidR="00437FE1" w:rsidRDefault="003C0F85" w:rsidP="00313019">
                  <w:pPr>
                    <w:jc w:val="center"/>
                    <w:rPr>
                      <w:b/>
                      <w:sz w:val="28"/>
                      <w:szCs w:val="28"/>
                    </w:rPr>
                  </w:pPr>
                  <w:r>
                    <w:rPr>
                      <w:b/>
                      <w:sz w:val="28"/>
                      <w:szCs w:val="28"/>
                    </w:rPr>
                    <w:t>2</w:t>
                  </w:r>
                  <w:r w:rsidR="00313019">
                    <w:rPr>
                      <w:b/>
                      <w:sz w:val="28"/>
                      <w:szCs w:val="28"/>
                    </w:rPr>
                    <w:t>4 152</w:t>
                  </w:r>
                </w:p>
              </w:tc>
              <w:tc>
                <w:tcPr>
                  <w:tcW w:w="1843" w:type="dxa"/>
                  <w:shd w:val="clear" w:color="auto" w:fill="33CCFF"/>
                </w:tcPr>
                <w:p w:rsidR="00437FE1" w:rsidRDefault="003C0F85" w:rsidP="00313019">
                  <w:pPr>
                    <w:jc w:val="center"/>
                    <w:rPr>
                      <w:b/>
                      <w:sz w:val="28"/>
                      <w:szCs w:val="28"/>
                    </w:rPr>
                  </w:pPr>
                  <w:r>
                    <w:rPr>
                      <w:b/>
                      <w:sz w:val="28"/>
                      <w:szCs w:val="28"/>
                    </w:rPr>
                    <w:t>2</w:t>
                  </w:r>
                  <w:r w:rsidR="00313019">
                    <w:rPr>
                      <w:b/>
                      <w:sz w:val="28"/>
                      <w:szCs w:val="28"/>
                    </w:rPr>
                    <w:t>4 152</w:t>
                  </w:r>
                </w:p>
              </w:tc>
              <w:tc>
                <w:tcPr>
                  <w:tcW w:w="1559" w:type="dxa"/>
                  <w:shd w:val="clear" w:color="auto" w:fill="3366FF"/>
                </w:tcPr>
                <w:p w:rsidR="00437FE1" w:rsidRDefault="003C0F85" w:rsidP="00313019">
                  <w:pPr>
                    <w:jc w:val="center"/>
                    <w:rPr>
                      <w:b/>
                      <w:sz w:val="28"/>
                      <w:szCs w:val="28"/>
                    </w:rPr>
                  </w:pPr>
                  <w:r>
                    <w:rPr>
                      <w:b/>
                      <w:sz w:val="28"/>
                      <w:szCs w:val="28"/>
                    </w:rPr>
                    <w:t>2</w:t>
                  </w:r>
                  <w:r w:rsidR="00313019">
                    <w:rPr>
                      <w:b/>
                      <w:sz w:val="28"/>
                      <w:szCs w:val="28"/>
                    </w:rPr>
                    <w:t>4 152</w:t>
                  </w:r>
                </w:p>
              </w:tc>
            </w:tr>
            <w:tr w:rsidR="00E8443F" w:rsidTr="000A6A56">
              <w:tc>
                <w:tcPr>
                  <w:tcW w:w="6692" w:type="dxa"/>
                  <w:shd w:val="clear" w:color="auto" w:fill="33CC33"/>
                </w:tcPr>
                <w:p w:rsidR="00E8443F" w:rsidRPr="00A96F46" w:rsidRDefault="00E8443F" w:rsidP="00313019">
                  <w:pPr>
                    <w:jc w:val="left"/>
                    <w:rPr>
                      <w:b/>
                      <w:i/>
                      <w:sz w:val="32"/>
                      <w:szCs w:val="32"/>
                    </w:rPr>
                  </w:pPr>
                  <w:r w:rsidRPr="00A96F46">
                    <w:rPr>
                      <w:b/>
                      <w:i/>
                      <w:sz w:val="32"/>
                      <w:szCs w:val="32"/>
                    </w:rPr>
                    <w:t>Количество детей на 1 педагогического работника по план</w:t>
                  </w:r>
                  <w:r w:rsidR="00313019">
                    <w:rPr>
                      <w:b/>
                      <w:i/>
                      <w:sz w:val="32"/>
                      <w:szCs w:val="32"/>
                    </w:rPr>
                    <w:t>овым назначениям</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FF5597" w:themeFill="accent2" w:themeFillTint="99"/>
                </w:tcPr>
                <w:p w:rsidR="00E8443F" w:rsidRDefault="00E8443F" w:rsidP="001747C7">
                  <w:pPr>
                    <w:jc w:val="center"/>
                    <w:rPr>
                      <w:b/>
                      <w:sz w:val="28"/>
                      <w:szCs w:val="28"/>
                    </w:rPr>
                  </w:pPr>
                </w:p>
                <w:p w:rsidR="00E8443F" w:rsidRPr="00CD77E2" w:rsidRDefault="00E8443F" w:rsidP="00313019">
                  <w:pPr>
                    <w:jc w:val="center"/>
                    <w:rPr>
                      <w:b/>
                      <w:sz w:val="28"/>
                      <w:szCs w:val="28"/>
                    </w:rPr>
                  </w:pPr>
                  <w:r>
                    <w:rPr>
                      <w:b/>
                      <w:sz w:val="28"/>
                      <w:szCs w:val="28"/>
                    </w:rPr>
                    <w:t>11,</w:t>
                  </w:r>
                  <w:r w:rsidR="00313019">
                    <w:rPr>
                      <w:b/>
                      <w:sz w:val="28"/>
                      <w:szCs w:val="28"/>
                    </w:rPr>
                    <w:t>4</w:t>
                  </w:r>
                </w:p>
              </w:tc>
              <w:tc>
                <w:tcPr>
                  <w:tcW w:w="1984" w:type="dxa"/>
                  <w:shd w:val="clear" w:color="auto" w:fill="9933FF"/>
                </w:tcPr>
                <w:p w:rsidR="00E8443F" w:rsidRDefault="00E8443F" w:rsidP="001747C7">
                  <w:pPr>
                    <w:jc w:val="center"/>
                    <w:rPr>
                      <w:b/>
                      <w:sz w:val="28"/>
                      <w:szCs w:val="28"/>
                    </w:rPr>
                  </w:pPr>
                </w:p>
                <w:p w:rsidR="00E8443F" w:rsidRPr="00CD77E2" w:rsidRDefault="00E8443F" w:rsidP="00313019">
                  <w:pPr>
                    <w:jc w:val="center"/>
                    <w:rPr>
                      <w:b/>
                      <w:sz w:val="28"/>
                      <w:szCs w:val="28"/>
                    </w:rPr>
                  </w:pPr>
                  <w:r>
                    <w:rPr>
                      <w:b/>
                      <w:sz w:val="28"/>
                      <w:szCs w:val="28"/>
                    </w:rPr>
                    <w:t>6,</w:t>
                  </w:r>
                  <w:r w:rsidR="00313019">
                    <w:rPr>
                      <w:b/>
                      <w:sz w:val="28"/>
                      <w:szCs w:val="28"/>
                    </w:rPr>
                    <w:t>3</w:t>
                  </w:r>
                </w:p>
              </w:tc>
              <w:tc>
                <w:tcPr>
                  <w:tcW w:w="1701" w:type="dxa"/>
                  <w:shd w:val="clear" w:color="auto" w:fill="00FFFF"/>
                </w:tcPr>
                <w:p w:rsidR="00E8443F" w:rsidRDefault="00E8443F" w:rsidP="001747C7">
                  <w:pPr>
                    <w:jc w:val="center"/>
                    <w:rPr>
                      <w:b/>
                      <w:sz w:val="28"/>
                      <w:szCs w:val="28"/>
                    </w:rPr>
                  </w:pPr>
                </w:p>
                <w:p w:rsidR="00E8443F" w:rsidRPr="00CD77E2" w:rsidRDefault="00313019" w:rsidP="00313019">
                  <w:pPr>
                    <w:jc w:val="center"/>
                    <w:rPr>
                      <w:b/>
                      <w:sz w:val="28"/>
                      <w:szCs w:val="28"/>
                    </w:rPr>
                  </w:pPr>
                  <w:r>
                    <w:rPr>
                      <w:b/>
                      <w:sz w:val="28"/>
                      <w:szCs w:val="28"/>
                    </w:rPr>
                    <w:t>50,0</w:t>
                  </w:r>
                </w:p>
              </w:tc>
              <w:tc>
                <w:tcPr>
                  <w:tcW w:w="1843" w:type="dxa"/>
                  <w:shd w:val="clear" w:color="auto" w:fill="33CCFF"/>
                </w:tcPr>
                <w:p w:rsidR="00E8443F" w:rsidRDefault="00E8443F" w:rsidP="001747C7">
                  <w:pPr>
                    <w:jc w:val="center"/>
                    <w:rPr>
                      <w:b/>
                      <w:sz w:val="28"/>
                      <w:szCs w:val="28"/>
                    </w:rPr>
                  </w:pPr>
                </w:p>
                <w:p w:rsidR="00E8443F" w:rsidRPr="00CD77E2" w:rsidRDefault="00313019" w:rsidP="00313019">
                  <w:pPr>
                    <w:jc w:val="center"/>
                    <w:rPr>
                      <w:b/>
                      <w:sz w:val="28"/>
                      <w:szCs w:val="28"/>
                    </w:rPr>
                  </w:pPr>
                  <w:r>
                    <w:rPr>
                      <w:b/>
                      <w:sz w:val="28"/>
                      <w:szCs w:val="28"/>
                    </w:rPr>
                    <w:t>63,3</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r w:rsidR="003C0F85">
                    <w:rPr>
                      <w:b/>
                      <w:sz w:val="28"/>
                      <w:szCs w:val="28"/>
                    </w:rPr>
                    <w:t>6,0</w:t>
                  </w:r>
                </w:p>
              </w:tc>
            </w:tr>
            <w:tr w:rsidR="00E8443F" w:rsidTr="000A6A56">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нормативу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FF5597" w:themeFill="accent2" w:themeFillTint="99"/>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11,5</w:t>
                  </w:r>
                </w:p>
              </w:tc>
              <w:tc>
                <w:tcPr>
                  <w:tcW w:w="1984" w:type="dxa"/>
                  <w:shd w:val="clear" w:color="auto" w:fill="9933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8,6</w:t>
                  </w:r>
                </w:p>
              </w:tc>
              <w:tc>
                <w:tcPr>
                  <w:tcW w:w="1701" w:type="dxa"/>
                  <w:shd w:val="clear" w:color="auto" w:fill="00FFFF"/>
                </w:tcPr>
                <w:p w:rsidR="00E8443F" w:rsidRDefault="00E8443F" w:rsidP="001747C7">
                  <w:pPr>
                    <w:jc w:val="center"/>
                    <w:rPr>
                      <w:b/>
                      <w:sz w:val="28"/>
                      <w:szCs w:val="28"/>
                    </w:rPr>
                  </w:pPr>
                </w:p>
                <w:p w:rsidR="00E8443F" w:rsidRPr="00CD77E2" w:rsidRDefault="003C0F85" w:rsidP="001747C7">
                  <w:pPr>
                    <w:jc w:val="center"/>
                    <w:rPr>
                      <w:b/>
                      <w:sz w:val="28"/>
                      <w:szCs w:val="28"/>
                    </w:rPr>
                  </w:pPr>
                  <w:r>
                    <w:rPr>
                      <w:b/>
                      <w:sz w:val="28"/>
                      <w:szCs w:val="28"/>
                    </w:rPr>
                    <w:t>57,1</w:t>
                  </w:r>
                </w:p>
              </w:tc>
              <w:tc>
                <w:tcPr>
                  <w:tcW w:w="1843" w:type="dxa"/>
                  <w:shd w:val="clear" w:color="auto" w:fill="33CCFF"/>
                </w:tcPr>
                <w:p w:rsidR="00E8443F" w:rsidRDefault="00E8443F" w:rsidP="001747C7">
                  <w:pPr>
                    <w:jc w:val="center"/>
                    <w:rPr>
                      <w:b/>
                      <w:sz w:val="28"/>
                      <w:szCs w:val="28"/>
                    </w:rPr>
                  </w:pPr>
                </w:p>
                <w:p w:rsidR="00E8443F" w:rsidRPr="00CD77E2" w:rsidRDefault="00E8443F" w:rsidP="003C0F85">
                  <w:pPr>
                    <w:jc w:val="center"/>
                    <w:rPr>
                      <w:b/>
                      <w:sz w:val="28"/>
                      <w:szCs w:val="28"/>
                    </w:rPr>
                  </w:pPr>
                  <w:r>
                    <w:rPr>
                      <w:b/>
                      <w:sz w:val="28"/>
                      <w:szCs w:val="28"/>
                    </w:rPr>
                    <w:t>6</w:t>
                  </w:r>
                  <w:r w:rsidR="003C0F85">
                    <w:rPr>
                      <w:b/>
                      <w:sz w:val="28"/>
                      <w:szCs w:val="28"/>
                    </w:rPr>
                    <w:t>3,3</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r w:rsidR="003C0F85">
                    <w:rPr>
                      <w:b/>
                      <w:sz w:val="28"/>
                      <w:szCs w:val="28"/>
                    </w:rPr>
                    <w:t>6,0</w:t>
                  </w:r>
                </w:p>
              </w:tc>
            </w:tr>
            <w:tr w:rsidR="00E8443F" w:rsidTr="000A6A56">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секций, кружков, отделений</w:t>
                  </w:r>
                </w:p>
              </w:tc>
              <w:tc>
                <w:tcPr>
                  <w:tcW w:w="1134" w:type="dxa"/>
                  <w:shd w:val="clear" w:color="auto" w:fill="33CC33"/>
                </w:tcPr>
                <w:p w:rsidR="00E8443F" w:rsidRDefault="00E8443F" w:rsidP="001747C7">
                  <w:pPr>
                    <w:jc w:val="center"/>
                    <w:rPr>
                      <w:sz w:val="22"/>
                      <w:szCs w:val="22"/>
                    </w:rPr>
                  </w:pPr>
                </w:p>
                <w:p w:rsidR="00E8443F" w:rsidRDefault="00E8443F" w:rsidP="001747C7">
                  <w:pPr>
                    <w:jc w:val="center"/>
                    <w:rPr>
                      <w:sz w:val="22"/>
                      <w:szCs w:val="22"/>
                    </w:rPr>
                  </w:pPr>
                  <w:r>
                    <w:rPr>
                      <w:sz w:val="22"/>
                      <w:szCs w:val="22"/>
                    </w:rPr>
                    <w:t>штук</w:t>
                  </w:r>
                </w:p>
              </w:tc>
              <w:tc>
                <w:tcPr>
                  <w:tcW w:w="1701" w:type="dxa"/>
                  <w:shd w:val="clear" w:color="auto" w:fill="FF5597" w:themeFill="accent2" w:themeFillTint="99"/>
                </w:tcPr>
                <w:p w:rsidR="00E8443F" w:rsidRDefault="00E8443F" w:rsidP="001747C7">
                  <w:pPr>
                    <w:jc w:val="center"/>
                    <w:rPr>
                      <w:b/>
                      <w:sz w:val="28"/>
                      <w:szCs w:val="28"/>
                    </w:rPr>
                  </w:pPr>
                </w:p>
                <w:p w:rsidR="00E8443F" w:rsidRDefault="00003EBE" w:rsidP="001747C7">
                  <w:pPr>
                    <w:jc w:val="center"/>
                    <w:rPr>
                      <w:b/>
                      <w:sz w:val="28"/>
                      <w:szCs w:val="28"/>
                    </w:rPr>
                  </w:pPr>
                  <w:r>
                    <w:rPr>
                      <w:b/>
                      <w:sz w:val="28"/>
                      <w:szCs w:val="28"/>
                    </w:rPr>
                    <w:t>8</w:t>
                  </w:r>
                </w:p>
              </w:tc>
              <w:tc>
                <w:tcPr>
                  <w:tcW w:w="1984" w:type="dxa"/>
                  <w:shd w:val="clear" w:color="auto" w:fill="9933FF"/>
                </w:tcPr>
                <w:p w:rsidR="00E8443F" w:rsidRDefault="00E8443F" w:rsidP="001747C7">
                  <w:pPr>
                    <w:jc w:val="center"/>
                    <w:rPr>
                      <w:b/>
                      <w:sz w:val="28"/>
                      <w:szCs w:val="28"/>
                    </w:rPr>
                  </w:pPr>
                </w:p>
                <w:p w:rsidR="00E8443F" w:rsidRDefault="00805EA6" w:rsidP="001747C7">
                  <w:pPr>
                    <w:jc w:val="center"/>
                    <w:rPr>
                      <w:b/>
                      <w:sz w:val="28"/>
                      <w:szCs w:val="28"/>
                    </w:rPr>
                  </w:pPr>
                  <w:r>
                    <w:rPr>
                      <w:b/>
                      <w:sz w:val="28"/>
                      <w:szCs w:val="28"/>
                    </w:rPr>
                    <w:t>27</w:t>
                  </w:r>
                </w:p>
              </w:tc>
              <w:tc>
                <w:tcPr>
                  <w:tcW w:w="1701" w:type="dxa"/>
                  <w:shd w:val="clear" w:color="auto" w:fill="00FFFF"/>
                </w:tcPr>
                <w:p w:rsidR="00E8443F" w:rsidRDefault="00E8443F" w:rsidP="001747C7">
                  <w:pPr>
                    <w:jc w:val="center"/>
                    <w:rPr>
                      <w:b/>
                      <w:sz w:val="28"/>
                      <w:szCs w:val="28"/>
                    </w:rPr>
                  </w:pPr>
                </w:p>
                <w:p w:rsidR="00E8443F" w:rsidRPr="00CD77E2" w:rsidRDefault="00DA4568" w:rsidP="001747C7">
                  <w:pPr>
                    <w:jc w:val="center"/>
                    <w:rPr>
                      <w:b/>
                      <w:sz w:val="28"/>
                      <w:szCs w:val="28"/>
                    </w:rPr>
                  </w:pPr>
                  <w:r>
                    <w:rPr>
                      <w:b/>
                      <w:sz w:val="28"/>
                      <w:szCs w:val="28"/>
                    </w:rPr>
                    <w:t>5</w:t>
                  </w:r>
                </w:p>
              </w:tc>
              <w:tc>
                <w:tcPr>
                  <w:tcW w:w="1843" w:type="dxa"/>
                  <w:shd w:val="clear" w:color="auto" w:fill="33CCFF"/>
                </w:tcPr>
                <w:p w:rsidR="00E8443F" w:rsidRDefault="00E8443F" w:rsidP="001747C7">
                  <w:pPr>
                    <w:jc w:val="center"/>
                    <w:rPr>
                      <w:b/>
                      <w:sz w:val="28"/>
                      <w:szCs w:val="28"/>
                    </w:rPr>
                  </w:pPr>
                </w:p>
                <w:p w:rsidR="00E8443F" w:rsidRPr="00CD77E2" w:rsidRDefault="00E8443F" w:rsidP="00003EBE">
                  <w:pPr>
                    <w:jc w:val="center"/>
                    <w:rPr>
                      <w:b/>
                      <w:sz w:val="28"/>
                      <w:szCs w:val="28"/>
                    </w:rPr>
                  </w:pPr>
                  <w:r>
                    <w:rPr>
                      <w:b/>
                      <w:sz w:val="28"/>
                      <w:szCs w:val="28"/>
                    </w:rPr>
                    <w:t>1</w:t>
                  </w:r>
                  <w:r w:rsidR="00003EBE">
                    <w:rPr>
                      <w:b/>
                      <w:sz w:val="28"/>
                      <w:szCs w:val="28"/>
                    </w:rPr>
                    <w:t>4</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3</w:t>
                  </w:r>
                </w:p>
              </w:tc>
            </w:tr>
          </w:tbl>
          <w:p w:rsidR="00C0553E" w:rsidRDefault="00C0553E" w:rsidP="002E109A">
            <w:pPr>
              <w:shd w:val="clear" w:color="auto" w:fill="AA0042" w:themeFill="accent2" w:themeFillShade="BF"/>
              <w:jc w:val="center"/>
              <w:rPr>
                <w:b/>
                <w:sz w:val="40"/>
                <w:szCs w:val="40"/>
              </w:rPr>
            </w:pPr>
            <w:r>
              <w:rPr>
                <w:b/>
                <w:sz w:val="40"/>
                <w:szCs w:val="40"/>
              </w:rPr>
              <w:lastRenderedPageBreak/>
              <w:t>Информация об общественно-значимых проектах, реализуемых в образовательных учреждениях</w:t>
            </w:r>
            <w:r w:rsidR="002E109A">
              <w:rPr>
                <w:b/>
                <w:sz w:val="40"/>
                <w:szCs w:val="40"/>
              </w:rPr>
              <w:t xml:space="preserve"> </w:t>
            </w:r>
            <w:r>
              <w:rPr>
                <w:b/>
                <w:sz w:val="40"/>
                <w:szCs w:val="40"/>
              </w:rPr>
              <w:t>в 201</w:t>
            </w:r>
            <w:r w:rsidR="0046616C">
              <w:rPr>
                <w:b/>
                <w:sz w:val="40"/>
                <w:szCs w:val="40"/>
              </w:rPr>
              <w:t>9</w:t>
            </w:r>
            <w:r>
              <w:rPr>
                <w:b/>
                <w:sz w:val="40"/>
                <w:szCs w:val="40"/>
              </w:rPr>
              <w:t xml:space="preserve"> году</w:t>
            </w:r>
          </w:p>
          <w:p w:rsidR="00C0553E" w:rsidRDefault="00C0553E" w:rsidP="00460729">
            <w:pPr>
              <w:shd w:val="clear" w:color="auto" w:fill="E265FF" w:themeFill="accent4" w:themeFillTint="66"/>
              <w:jc w:val="center"/>
              <w:rPr>
                <w:b/>
                <w:sz w:val="40"/>
                <w:szCs w:val="40"/>
              </w:rPr>
            </w:pPr>
          </w:p>
          <w:p w:rsidR="00C0553E" w:rsidRPr="00403F37" w:rsidRDefault="00C0553E" w:rsidP="00403F37">
            <w:pPr>
              <w:shd w:val="clear" w:color="auto" w:fill="E265FF" w:themeFill="accent4" w:themeFillTint="66"/>
              <w:jc w:val="center"/>
              <w:rPr>
                <w:b/>
                <w:sz w:val="40"/>
                <w:szCs w:val="40"/>
              </w:rPr>
            </w:pPr>
            <w:r>
              <w:rPr>
                <w:b/>
                <w:noProof/>
                <w:sz w:val="40"/>
                <w:szCs w:val="40"/>
              </w:rPr>
              <w:drawing>
                <wp:inline distT="0" distB="0" distL="0" distR="0">
                  <wp:extent cx="9496425" cy="4600575"/>
                  <wp:effectExtent l="19050" t="800100" r="9525" b="809625"/>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c>
      </w:tr>
      <w:tr w:rsidR="00C0553E" w:rsidRPr="00BD662C" w:rsidTr="007736E2">
        <w:trPr>
          <w:trHeight w:val="16020"/>
        </w:trPr>
        <w:tc>
          <w:tcPr>
            <w:tcW w:w="16869" w:type="dxa"/>
            <w:shd w:val="clear" w:color="auto" w:fill="87BAFF" w:themeFill="accent5" w:themeFillTint="66"/>
          </w:tcPr>
          <w:p w:rsidR="007B15A6" w:rsidRDefault="00FC5DBB" w:rsidP="006E3D6D">
            <w:pPr>
              <w:shd w:val="clear" w:color="auto" w:fill="C00000"/>
              <w:tabs>
                <w:tab w:val="left" w:pos="1980"/>
              </w:tabs>
              <w:jc w:val="center"/>
              <w:rPr>
                <w:b/>
                <w:sz w:val="44"/>
                <w:szCs w:val="44"/>
              </w:rPr>
            </w:pPr>
            <w:r>
              <w:rPr>
                <w:b/>
                <w:sz w:val="44"/>
                <w:szCs w:val="44"/>
              </w:rPr>
              <w:lastRenderedPageBreak/>
              <w:t>СИСТЕМА КУЛЬТУРЫ В 201</w:t>
            </w:r>
            <w:r w:rsidR="00C51DB3">
              <w:rPr>
                <w:b/>
                <w:sz w:val="44"/>
                <w:szCs w:val="44"/>
              </w:rPr>
              <w:t>9</w:t>
            </w:r>
            <w:r>
              <w:rPr>
                <w:b/>
                <w:sz w:val="44"/>
                <w:szCs w:val="44"/>
              </w:rPr>
              <w:t xml:space="preserve"> ГОДУ</w:t>
            </w:r>
          </w:p>
          <w:p w:rsidR="00FC5DBB" w:rsidRPr="00103CB5" w:rsidRDefault="00FC5DBB" w:rsidP="00FC5DBB">
            <w:pPr>
              <w:rPr>
                <w:sz w:val="16"/>
                <w:szCs w:val="16"/>
              </w:rPr>
            </w:pPr>
          </w:p>
          <w:p w:rsidR="00FC5DBB" w:rsidRPr="00FC5DBB" w:rsidRDefault="00FC5DBB" w:rsidP="00FC5DBB">
            <w:pPr>
              <w:jc w:val="center"/>
              <w:rPr>
                <w:sz w:val="44"/>
                <w:szCs w:val="44"/>
              </w:rPr>
            </w:pPr>
            <w:r w:rsidRPr="00FC5DBB">
              <w:rPr>
                <w:noProof/>
                <w:sz w:val="44"/>
                <w:szCs w:val="44"/>
              </w:rPr>
              <w:drawing>
                <wp:inline distT="0" distB="0" distL="0" distR="0">
                  <wp:extent cx="10296525" cy="6734175"/>
                  <wp:effectExtent l="19050" t="0" r="9525" b="0"/>
                  <wp:docPr id="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rsidR="00B522B3" w:rsidRDefault="00B522B3" w:rsidP="00460729">
      <w:pPr>
        <w:shd w:val="clear" w:color="auto" w:fill="E265FF" w:themeFill="accent4" w:themeFillTint="66"/>
        <w:rPr>
          <w:b/>
        </w:rPr>
      </w:pPr>
    </w:p>
    <w:tbl>
      <w:tblPr>
        <w:tblW w:w="17011" w:type="dxa"/>
        <w:tblInd w:w="-601" w:type="dxa"/>
        <w:shd w:val="clear" w:color="auto" w:fill="87BAFF" w:themeFill="accent5" w:themeFillTint="66"/>
        <w:tblLook w:val="04A0"/>
      </w:tblPr>
      <w:tblGrid>
        <w:gridCol w:w="17124"/>
      </w:tblGrid>
      <w:tr w:rsidR="005E7AB8" w:rsidRPr="00BD662C" w:rsidTr="00AE4E31">
        <w:trPr>
          <w:trHeight w:val="10927"/>
        </w:trPr>
        <w:tc>
          <w:tcPr>
            <w:tcW w:w="17011" w:type="dxa"/>
            <w:shd w:val="clear" w:color="auto" w:fill="87BAFF" w:themeFill="accent5" w:themeFillTint="66"/>
          </w:tcPr>
          <w:p w:rsidR="00B52F6F" w:rsidRPr="00583A4D" w:rsidRDefault="00B52F6F" w:rsidP="00834386">
            <w:pPr>
              <w:shd w:val="clear" w:color="auto" w:fill="E265FF" w:themeFill="accent4" w:themeFillTint="66"/>
              <w:rPr>
                <w:b/>
                <w:sz w:val="16"/>
                <w:szCs w:val="16"/>
              </w:rPr>
            </w:pPr>
          </w:p>
          <w:p w:rsidR="00B52F6F" w:rsidRDefault="00805C09" w:rsidP="004D0FEA">
            <w:pPr>
              <w:shd w:val="clear" w:color="auto" w:fill="E265FF" w:themeFill="accent4" w:themeFillTint="66"/>
              <w:ind w:left="459" w:right="-108"/>
              <w:jc w:val="center"/>
              <w:rPr>
                <w:b/>
              </w:rPr>
            </w:pPr>
            <w:r>
              <w:rPr>
                <w:noProof/>
              </w:rPr>
              <w:drawing>
                <wp:inline distT="0" distB="0" distL="0" distR="0">
                  <wp:extent cx="5343525" cy="2133600"/>
                  <wp:effectExtent l="19050" t="0" r="9525" b="0"/>
                  <wp:docPr id="7" name="Рисунок 4" descr="http://glinka.smolinvest.ru/files/680/100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smolinvest.ru/files/680/100_0998.jpg"/>
                          <pic:cNvPicPr>
                            <a:picLocks noChangeAspect="1" noChangeArrowheads="1"/>
                          </pic:cNvPicPr>
                        </pic:nvPicPr>
                        <pic:blipFill>
                          <a:blip r:embed="rId75"/>
                          <a:srcRect/>
                          <a:stretch>
                            <a:fillRect/>
                          </a:stretch>
                        </pic:blipFill>
                        <pic:spPr bwMode="auto">
                          <a:xfrm>
                            <a:off x="0" y="0"/>
                            <a:ext cx="5343525" cy="2133600"/>
                          </a:xfrm>
                          <a:prstGeom prst="rect">
                            <a:avLst/>
                          </a:prstGeom>
                          <a:noFill/>
                          <a:ln w="9525">
                            <a:noFill/>
                            <a:miter lim="800000"/>
                            <a:headEnd/>
                            <a:tailEnd/>
                          </a:ln>
                        </pic:spPr>
                      </pic:pic>
                    </a:graphicData>
                  </a:graphic>
                </wp:inline>
              </w:drawing>
            </w:r>
            <w:r w:rsidR="00583A4D">
              <w:rPr>
                <w:noProof/>
              </w:rPr>
              <w:drawing>
                <wp:inline distT="0" distB="0" distL="0" distR="0">
                  <wp:extent cx="5019675" cy="2133600"/>
                  <wp:effectExtent l="19050" t="0" r="9525" b="0"/>
                  <wp:docPr id="11" name="Рисунок 4" descr="«&amp;Vcy;&amp;iecy;&amp;chcy;&amp;ncy;&amp;ycy;&amp;jcy; &amp;ocy;&amp;gcy;&amp;ocy;&amp;ncy;&amp;softcy; &amp;pcy;&amp;acy;&amp;mcy;&amp;yacy;&amp;tcy;&amp;icy;» - &amp;vcy;&amp;ycy;&amp;scy;&amp;tcy;&amp;acy;&amp;vcy;&amp;kcy;&amp;acy;- &amp;pcy;&amp;rcy;&amp;ocy;&amp;scy;&amp;mcy;&amp;o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iecy;&amp;chcy;&amp;ncy;&amp;ycy;&amp;jcy; &amp;ocy;&amp;gcy;&amp;ocy;&amp;ncy;&amp;softcy; &amp;pcy;&amp;acy;&amp;mcy;&amp;yacy;&amp;tcy;&amp;icy;» - &amp;vcy;&amp;ycy;&amp;scy;&amp;tcy;&amp;acy;&amp;vcy;&amp;kcy;&amp;acy;- &amp;pcy;&amp;rcy;&amp;ocy;&amp;scy;&amp;mcy;&amp;ocy;&amp;tcy;&amp;rcy;"/>
                          <pic:cNvPicPr>
                            <a:picLocks noChangeAspect="1" noChangeArrowheads="1"/>
                          </pic:cNvPicPr>
                        </pic:nvPicPr>
                        <pic:blipFill>
                          <a:blip r:embed="rId76"/>
                          <a:srcRect/>
                          <a:stretch>
                            <a:fillRect/>
                          </a:stretch>
                        </pic:blipFill>
                        <pic:spPr bwMode="auto">
                          <a:xfrm>
                            <a:off x="0" y="0"/>
                            <a:ext cx="5019675" cy="2133600"/>
                          </a:xfrm>
                          <a:prstGeom prst="rect">
                            <a:avLst/>
                          </a:prstGeom>
                          <a:noFill/>
                          <a:ln w="9525">
                            <a:noFill/>
                            <a:miter lim="800000"/>
                            <a:headEnd/>
                            <a:tailEnd/>
                          </a:ln>
                        </pic:spPr>
                      </pic:pic>
                    </a:graphicData>
                  </a:graphic>
                </wp:inline>
              </w:drawing>
            </w:r>
          </w:p>
          <w:p w:rsidR="00E446F4" w:rsidRDefault="00E446F4" w:rsidP="00E446F4">
            <w:pPr>
              <w:shd w:val="clear" w:color="auto" w:fill="E265FF" w:themeFill="accent4" w:themeFillTint="66"/>
              <w:rPr>
                <w:b/>
              </w:rPr>
            </w:pPr>
          </w:p>
          <w:tbl>
            <w:tblPr>
              <w:tblStyle w:val="ad"/>
              <w:tblW w:w="16444" w:type="dxa"/>
              <w:tblInd w:w="454" w:type="dxa"/>
              <w:tblLook w:val="04A0"/>
            </w:tblPr>
            <w:tblGrid>
              <w:gridCol w:w="9073"/>
              <w:gridCol w:w="1275"/>
              <w:gridCol w:w="1842"/>
              <w:gridCol w:w="2411"/>
              <w:gridCol w:w="1843"/>
            </w:tblGrid>
            <w:tr w:rsidR="00CF50B1" w:rsidRPr="00277CC5" w:rsidTr="002F46BF">
              <w:tc>
                <w:tcPr>
                  <w:tcW w:w="9073" w:type="dxa"/>
                  <w:shd w:val="clear" w:color="auto" w:fill="00FFFF"/>
                </w:tcPr>
                <w:p w:rsidR="001B6F9B" w:rsidRPr="00277CC5" w:rsidRDefault="001B6F9B" w:rsidP="00E446F4">
                  <w:pPr>
                    <w:jc w:val="center"/>
                    <w:rPr>
                      <w:i/>
                      <w:sz w:val="32"/>
                      <w:szCs w:val="32"/>
                    </w:rPr>
                  </w:pPr>
                </w:p>
              </w:tc>
              <w:tc>
                <w:tcPr>
                  <w:tcW w:w="1275" w:type="dxa"/>
                  <w:shd w:val="clear" w:color="auto" w:fill="00FFFF"/>
                </w:tcPr>
                <w:p w:rsidR="001B6F9B" w:rsidRPr="00684DA1" w:rsidRDefault="001B6F9B" w:rsidP="00E446F4">
                  <w:pPr>
                    <w:jc w:val="center"/>
                    <w:rPr>
                      <w:b/>
                      <w:i/>
                      <w:sz w:val="16"/>
                      <w:szCs w:val="16"/>
                    </w:rPr>
                  </w:pPr>
                  <w:r w:rsidRPr="00684DA1">
                    <w:rPr>
                      <w:b/>
                      <w:i/>
                      <w:sz w:val="16"/>
                      <w:szCs w:val="16"/>
                    </w:rPr>
                    <w:t>Единицы измерения</w:t>
                  </w:r>
                </w:p>
              </w:tc>
              <w:tc>
                <w:tcPr>
                  <w:tcW w:w="1842" w:type="dxa"/>
                  <w:shd w:val="clear" w:color="auto" w:fill="0000FF"/>
                </w:tcPr>
                <w:p w:rsidR="001B6F9B" w:rsidRPr="00277CC5" w:rsidRDefault="001B6F9B" w:rsidP="001B6F9B">
                  <w:pPr>
                    <w:jc w:val="center"/>
                    <w:rPr>
                      <w:b/>
                      <w:i/>
                      <w:sz w:val="32"/>
                      <w:szCs w:val="32"/>
                    </w:rPr>
                  </w:pPr>
                  <w:r>
                    <w:rPr>
                      <w:b/>
                      <w:i/>
                      <w:sz w:val="32"/>
                      <w:szCs w:val="32"/>
                    </w:rPr>
                    <w:t xml:space="preserve"> ЦЕНТР</w:t>
                  </w:r>
                </w:p>
              </w:tc>
              <w:tc>
                <w:tcPr>
                  <w:tcW w:w="2411" w:type="dxa"/>
                  <w:shd w:val="clear" w:color="auto" w:fill="FF0000"/>
                </w:tcPr>
                <w:p w:rsidR="001B6F9B" w:rsidRPr="00277CC5" w:rsidRDefault="001B6F9B" w:rsidP="001B6F9B">
                  <w:pPr>
                    <w:jc w:val="center"/>
                    <w:rPr>
                      <w:b/>
                      <w:i/>
                      <w:sz w:val="32"/>
                      <w:szCs w:val="32"/>
                    </w:rPr>
                  </w:pPr>
                  <w:r>
                    <w:rPr>
                      <w:b/>
                      <w:i/>
                      <w:sz w:val="32"/>
                      <w:szCs w:val="32"/>
                    </w:rPr>
                    <w:t>БИБЛИОТЕКА</w:t>
                  </w:r>
                </w:p>
              </w:tc>
              <w:tc>
                <w:tcPr>
                  <w:tcW w:w="1843" w:type="dxa"/>
                  <w:shd w:val="clear" w:color="auto" w:fill="FF33CC"/>
                </w:tcPr>
                <w:p w:rsidR="001B6F9B" w:rsidRPr="00277CC5" w:rsidRDefault="001B6F9B" w:rsidP="001B6F9B">
                  <w:pPr>
                    <w:jc w:val="center"/>
                    <w:rPr>
                      <w:b/>
                      <w:i/>
                      <w:sz w:val="32"/>
                      <w:szCs w:val="32"/>
                    </w:rPr>
                  </w:pPr>
                  <w:r>
                    <w:rPr>
                      <w:b/>
                      <w:i/>
                      <w:sz w:val="32"/>
                      <w:szCs w:val="32"/>
                    </w:rPr>
                    <w:t>МУЗЕЙ</w:t>
                  </w:r>
                </w:p>
              </w:tc>
            </w:tr>
            <w:tr w:rsidR="00CF50B1" w:rsidRPr="00CD77E2" w:rsidTr="002F46BF">
              <w:tc>
                <w:tcPr>
                  <w:tcW w:w="9073" w:type="dxa"/>
                  <w:shd w:val="clear" w:color="auto" w:fill="00FFFF"/>
                </w:tcPr>
                <w:p w:rsidR="001B6F9B" w:rsidRDefault="001B6F9B" w:rsidP="00CF50B1">
                  <w:pPr>
                    <w:ind w:left="346" w:hanging="28"/>
                    <w:jc w:val="left"/>
                    <w:rPr>
                      <w:sz w:val="36"/>
                      <w:szCs w:val="36"/>
                    </w:rPr>
                  </w:pPr>
                  <w:r>
                    <w:rPr>
                      <w:b/>
                      <w:i/>
                      <w:sz w:val="32"/>
                      <w:szCs w:val="32"/>
                    </w:rPr>
                    <w:t xml:space="preserve">Расходы всего </w:t>
                  </w:r>
                </w:p>
              </w:tc>
              <w:tc>
                <w:tcPr>
                  <w:tcW w:w="1275" w:type="dxa"/>
                  <w:shd w:val="clear" w:color="auto" w:fill="00FFFF"/>
                </w:tcPr>
                <w:p w:rsidR="001B6F9B" w:rsidRPr="00277CC5" w:rsidRDefault="001B6F9B" w:rsidP="00E446F4">
                  <w:pPr>
                    <w:jc w:val="center"/>
                    <w:rPr>
                      <w:sz w:val="22"/>
                      <w:szCs w:val="22"/>
                    </w:rPr>
                  </w:pPr>
                  <w:r>
                    <w:rPr>
                      <w:sz w:val="22"/>
                      <w:szCs w:val="22"/>
                    </w:rPr>
                    <w:t>тыс. руб.</w:t>
                  </w:r>
                </w:p>
              </w:tc>
              <w:tc>
                <w:tcPr>
                  <w:tcW w:w="1842" w:type="dxa"/>
                  <w:shd w:val="clear" w:color="auto" w:fill="0000FF"/>
                </w:tcPr>
                <w:p w:rsidR="001B6F9B" w:rsidRPr="00CD77E2" w:rsidRDefault="001B6F9B" w:rsidP="002B2CBF">
                  <w:pPr>
                    <w:jc w:val="center"/>
                    <w:rPr>
                      <w:b/>
                      <w:sz w:val="28"/>
                      <w:szCs w:val="28"/>
                    </w:rPr>
                  </w:pPr>
                  <w:r w:rsidRPr="00CD77E2">
                    <w:rPr>
                      <w:b/>
                      <w:sz w:val="28"/>
                      <w:szCs w:val="28"/>
                    </w:rPr>
                    <w:t>1</w:t>
                  </w:r>
                  <w:r w:rsidR="002B2CBF">
                    <w:rPr>
                      <w:b/>
                      <w:sz w:val="28"/>
                      <w:szCs w:val="28"/>
                    </w:rPr>
                    <w:t>3 805,6</w:t>
                  </w:r>
                </w:p>
              </w:tc>
              <w:tc>
                <w:tcPr>
                  <w:tcW w:w="2411" w:type="dxa"/>
                  <w:shd w:val="clear" w:color="auto" w:fill="FF0000"/>
                </w:tcPr>
                <w:p w:rsidR="001B6F9B" w:rsidRPr="00CD77E2" w:rsidRDefault="001B6F9B" w:rsidP="002B2CBF">
                  <w:pPr>
                    <w:jc w:val="center"/>
                    <w:rPr>
                      <w:b/>
                      <w:sz w:val="28"/>
                      <w:szCs w:val="28"/>
                    </w:rPr>
                  </w:pPr>
                  <w:r>
                    <w:rPr>
                      <w:b/>
                      <w:sz w:val="28"/>
                      <w:szCs w:val="28"/>
                    </w:rPr>
                    <w:t>5</w:t>
                  </w:r>
                  <w:r w:rsidR="002B2CBF">
                    <w:rPr>
                      <w:b/>
                      <w:sz w:val="28"/>
                      <w:szCs w:val="28"/>
                    </w:rPr>
                    <w:t> 933,5</w:t>
                  </w:r>
                </w:p>
              </w:tc>
              <w:tc>
                <w:tcPr>
                  <w:tcW w:w="1843" w:type="dxa"/>
                  <w:shd w:val="clear" w:color="auto" w:fill="FF33CC"/>
                </w:tcPr>
                <w:p w:rsidR="001B6F9B" w:rsidRPr="00CD77E2" w:rsidRDefault="002B2CBF" w:rsidP="002B2CBF">
                  <w:pPr>
                    <w:jc w:val="center"/>
                    <w:rPr>
                      <w:b/>
                      <w:sz w:val="28"/>
                      <w:szCs w:val="28"/>
                    </w:rPr>
                  </w:pPr>
                  <w:r>
                    <w:rPr>
                      <w:b/>
                      <w:sz w:val="28"/>
                      <w:szCs w:val="28"/>
                    </w:rPr>
                    <w:t>823,2</w:t>
                  </w:r>
                </w:p>
              </w:tc>
            </w:tr>
            <w:tr w:rsidR="00CF50B1" w:rsidRPr="00CD77E2" w:rsidTr="002F46BF">
              <w:tc>
                <w:tcPr>
                  <w:tcW w:w="9073" w:type="dxa"/>
                  <w:shd w:val="clear" w:color="auto" w:fill="00FFFF"/>
                </w:tcPr>
                <w:p w:rsidR="001B6F9B" w:rsidRPr="00852CBE" w:rsidRDefault="001B6F9B" w:rsidP="00CF50B1">
                  <w:pPr>
                    <w:ind w:left="176" w:hanging="176"/>
                    <w:jc w:val="left"/>
                    <w:rPr>
                      <w:b/>
                      <w:i/>
                      <w:sz w:val="36"/>
                      <w:szCs w:val="36"/>
                    </w:rPr>
                  </w:pPr>
                  <w:r>
                    <w:rPr>
                      <w:b/>
                      <w:i/>
                      <w:sz w:val="36"/>
                      <w:szCs w:val="36"/>
                    </w:rPr>
                    <w:t>Штатные единицы</w:t>
                  </w:r>
                </w:p>
              </w:tc>
              <w:tc>
                <w:tcPr>
                  <w:tcW w:w="1275" w:type="dxa"/>
                  <w:shd w:val="clear" w:color="auto" w:fill="00FFFF"/>
                </w:tcPr>
                <w:p w:rsidR="001B6F9B" w:rsidRPr="00277CC5" w:rsidRDefault="001B6F9B" w:rsidP="00E446F4">
                  <w:pPr>
                    <w:jc w:val="center"/>
                    <w:rPr>
                      <w:sz w:val="22"/>
                      <w:szCs w:val="22"/>
                    </w:rPr>
                  </w:pPr>
                  <w:r>
                    <w:rPr>
                      <w:sz w:val="22"/>
                      <w:szCs w:val="22"/>
                    </w:rPr>
                    <w:t>ставки</w:t>
                  </w:r>
                </w:p>
              </w:tc>
              <w:tc>
                <w:tcPr>
                  <w:tcW w:w="1842" w:type="dxa"/>
                  <w:shd w:val="clear" w:color="auto" w:fill="0000FF"/>
                </w:tcPr>
                <w:p w:rsidR="001B6F9B" w:rsidRPr="00CD77E2" w:rsidRDefault="006D0633" w:rsidP="006D0633">
                  <w:pPr>
                    <w:jc w:val="center"/>
                    <w:rPr>
                      <w:b/>
                      <w:sz w:val="28"/>
                      <w:szCs w:val="28"/>
                    </w:rPr>
                  </w:pPr>
                  <w:r>
                    <w:rPr>
                      <w:b/>
                      <w:sz w:val="28"/>
                      <w:szCs w:val="28"/>
                    </w:rPr>
                    <w:t>2</w:t>
                  </w:r>
                  <w:r w:rsidR="00E12FA8">
                    <w:rPr>
                      <w:b/>
                      <w:sz w:val="28"/>
                      <w:szCs w:val="28"/>
                    </w:rPr>
                    <w:t>1,2</w:t>
                  </w:r>
                </w:p>
              </w:tc>
              <w:tc>
                <w:tcPr>
                  <w:tcW w:w="2411" w:type="dxa"/>
                  <w:shd w:val="clear" w:color="auto" w:fill="FF0000"/>
                </w:tcPr>
                <w:p w:rsidR="001B6F9B" w:rsidRPr="00CD77E2" w:rsidRDefault="006D0633" w:rsidP="006D0633">
                  <w:pPr>
                    <w:jc w:val="center"/>
                    <w:rPr>
                      <w:b/>
                      <w:sz w:val="28"/>
                      <w:szCs w:val="28"/>
                    </w:rPr>
                  </w:pPr>
                  <w:r>
                    <w:rPr>
                      <w:b/>
                      <w:sz w:val="28"/>
                      <w:szCs w:val="28"/>
                    </w:rPr>
                    <w:t>1</w:t>
                  </w:r>
                  <w:r w:rsidR="00E12FA8">
                    <w:rPr>
                      <w:b/>
                      <w:sz w:val="28"/>
                      <w:szCs w:val="28"/>
                    </w:rPr>
                    <w:t>4,8</w:t>
                  </w:r>
                </w:p>
              </w:tc>
              <w:tc>
                <w:tcPr>
                  <w:tcW w:w="1843" w:type="dxa"/>
                  <w:shd w:val="clear" w:color="auto" w:fill="FF33CC"/>
                </w:tcPr>
                <w:p w:rsidR="001B6F9B" w:rsidRPr="00CD77E2" w:rsidRDefault="00ED7E8C"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Среднесписочная численность</w:t>
                  </w:r>
                </w:p>
              </w:tc>
              <w:tc>
                <w:tcPr>
                  <w:tcW w:w="1275" w:type="dxa"/>
                  <w:shd w:val="clear" w:color="auto" w:fill="00FFFF"/>
                </w:tcPr>
                <w:p w:rsidR="00CF50B1" w:rsidRDefault="00CF50B1" w:rsidP="00E446F4">
                  <w:pPr>
                    <w:jc w:val="center"/>
                    <w:rPr>
                      <w:sz w:val="22"/>
                      <w:szCs w:val="22"/>
                    </w:rPr>
                  </w:pPr>
                  <w:r>
                    <w:rPr>
                      <w:sz w:val="22"/>
                      <w:szCs w:val="22"/>
                    </w:rPr>
                    <w:t>человек</w:t>
                  </w:r>
                </w:p>
              </w:tc>
              <w:tc>
                <w:tcPr>
                  <w:tcW w:w="1842" w:type="dxa"/>
                  <w:shd w:val="clear" w:color="auto" w:fill="0000FF"/>
                </w:tcPr>
                <w:p w:rsidR="00CF50B1" w:rsidRDefault="00CF50B1" w:rsidP="006D0633">
                  <w:pPr>
                    <w:jc w:val="center"/>
                    <w:rPr>
                      <w:b/>
                      <w:sz w:val="28"/>
                      <w:szCs w:val="28"/>
                    </w:rPr>
                  </w:pPr>
                  <w:r>
                    <w:rPr>
                      <w:b/>
                      <w:sz w:val="28"/>
                      <w:szCs w:val="28"/>
                    </w:rPr>
                    <w:t>21,2</w:t>
                  </w:r>
                </w:p>
              </w:tc>
              <w:tc>
                <w:tcPr>
                  <w:tcW w:w="2411" w:type="dxa"/>
                  <w:shd w:val="clear" w:color="auto" w:fill="FF0000"/>
                </w:tcPr>
                <w:p w:rsidR="00CF50B1" w:rsidRDefault="00CF50B1" w:rsidP="006D0633">
                  <w:pPr>
                    <w:jc w:val="center"/>
                    <w:rPr>
                      <w:b/>
                      <w:sz w:val="28"/>
                      <w:szCs w:val="28"/>
                    </w:rPr>
                  </w:pPr>
                  <w:r>
                    <w:rPr>
                      <w:b/>
                      <w:sz w:val="28"/>
                      <w:szCs w:val="28"/>
                    </w:rPr>
                    <w:t>14,8</w:t>
                  </w:r>
                </w:p>
              </w:tc>
              <w:tc>
                <w:tcPr>
                  <w:tcW w:w="1843" w:type="dxa"/>
                  <w:shd w:val="clear" w:color="auto" w:fill="FF33CC"/>
                </w:tcPr>
                <w:p w:rsidR="00CF50B1" w:rsidRDefault="00CF50B1"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Среднемесячная зарплата</w:t>
                  </w:r>
                </w:p>
              </w:tc>
              <w:tc>
                <w:tcPr>
                  <w:tcW w:w="1275" w:type="dxa"/>
                  <w:shd w:val="clear" w:color="auto" w:fill="00FFFF"/>
                </w:tcPr>
                <w:p w:rsidR="00CF50B1" w:rsidRDefault="00CF50B1" w:rsidP="00E446F4">
                  <w:pPr>
                    <w:jc w:val="center"/>
                    <w:rPr>
                      <w:sz w:val="22"/>
                      <w:szCs w:val="22"/>
                    </w:rPr>
                  </w:pPr>
                  <w:r>
                    <w:rPr>
                      <w:sz w:val="22"/>
                      <w:szCs w:val="22"/>
                    </w:rPr>
                    <w:t>рублей</w:t>
                  </w:r>
                </w:p>
              </w:tc>
              <w:tc>
                <w:tcPr>
                  <w:tcW w:w="1842" w:type="dxa"/>
                  <w:shd w:val="clear" w:color="auto" w:fill="0000FF"/>
                </w:tcPr>
                <w:p w:rsidR="00CF50B1" w:rsidRDefault="00E12FA8" w:rsidP="002B2CBF">
                  <w:pPr>
                    <w:jc w:val="center"/>
                    <w:rPr>
                      <w:b/>
                      <w:sz w:val="28"/>
                      <w:szCs w:val="28"/>
                    </w:rPr>
                  </w:pPr>
                  <w:r>
                    <w:rPr>
                      <w:b/>
                      <w:sz w:val="28"/>
                      <w:szCs w:val="28"/>
                    </w:rPr>
                    <w:t>2</w:t>
                  </w:r>
                  <w:r w:rsidR="002B2CBF">
                    <w:rPr>
                      <w:b/>
                      <w:sz w:val="28"/>
                      <w:szCs w:val="28"/>
                    </w:rPr>
                    <w:t>3 621</w:t>
                  </w:r>
                </w:p>
              </w:tc>
              <w:tc>
                <w:tcPr>
                  <w:tcW w:w="2411" w:type="dxa"/>
                  <w:shd w:val="clear" w:color="auto" w:fill="FF0000"/>
                </w:tcPr>
                <w:p w:rsidR="00CF50B1" w:rsidRDefault="00E12FA8" w:rsidP="002B2CBF">
                  <w:pPr>
                    <w:jc w:val="center"/>
                    <w:rPr>
                      <w:b/>
                      <w:sz w:val="28"/>
                      <w:szCs w:val="28"/>
                    </w:rPr>
                  </w:pPr>
                  <w:r>
                    <w:rPr>
                      <w:b/>
                      <w:sz w:val="28"/>
                      <w:szCs w:val="28"/>
                    </w:rPr>
                    <w:t>2</w:t>
                  </w:r>
                  <w:r w:rsidR="002B2CBF">
                    <w:rPr>
                      <w:b/>
                      <w:sz w:val="28"/>
                      <w:szCs w:val="28"/>
                    </w:rPr>
                    <w:t>3 621</w:t>
                  </w:r>
                </w:p>
              </w:tc>
              <w:tc>
                <w:tcPr>
                  <w:tcW w:w="1843" w:type="dxa"/>
                  <w:shd w:val="clear" w:color="auto" w:fill="FF33CC"/>
                </w:tcPr>
                <w:p w:rsidR="00CF50B1" w:rsidRDefault="00E12FA8" w:rsidP="002B2CBF">
                  <w:pPr>
                    <w:jc w:val="center"/>
                    <w:rPr>
                      <w:b/>
                      <w:sz w:val="28"/>
                      <w:szCs w:val="28"/>
                    </w:rPr>
                  </w:pPr>
                  <w:r>
                    <w:rPr>
                      <w:b/>
                      <w:sz w:val="28"/>
                      <w:szCs w:val="28"/>
                    </w:rPr>
                    <w:t>2</w:t>
                  </w:r>
                  <w:r w:rsidR="002B2CBF">
                    <w:rPr>
                      <w:b/>
                      <w:sz w:val="28"/>
                      <w:szCs w:val="28"/>
                    </w:rPr>
                    <w:t>3 621</w:t>
                  </w:r>
                </w:p>
              </w:tc>
            </w:tr>
            <w:tr w:rsidR="00CF50B1" w:rsidRPr="00CD77E2" w:rsidTr="002F46BF">
              <w:tc>
                <w:tcPr>
                  <w:tcW w:w="9073" w:type="dxa"/>
                  <w:shd w:val="clear" w:color="auto" w:fill="00FFFF"/>
                </w:tcPr>
                <w:p w:rsidR="004F2A07" w:rsidRPr="002F46BF" w:rsidRDefault="004F2A07" w:rsidP="001B6F9B">
                  <w:pPr>
                    <w:jc w:val="left"/>
                    <w:rPr>
                      <w:i/>
                      <w:sz w:val="28"/>
                      <w:szCs w:val="28"/>
                    </w:rPr>
                  </w:pPr>
                  <w:r w:rsidRPr="002F46BF">
                    <w:rPr>
                      <w:b/>
                      <w:i/>
                      <w:sz w:val="28"/>
                      <w:szCs w:val="28"/>
                    </w:rPr>
                    <w:t>Количество лиц, посещающих учреждения и участвующие в мероприятиях</w:t>
                  </w:r>
                </w:p>
              </w:tc>
              <w:tc>
                <w:tcPr>
                  <w:tcW w:w="1275" w:type="dxa"/>
                  <w:shd w:val="clear" w:color="auto" w:fill="00FFFF"/>
                </w:tcPr>
                <w:p w:rsidR="004F2A07" w:rsidRPr="002F46BF" w:rsidRDefault="002F46BF" w:rsidP="00AC3C2D">
                  <w:pPr>
                    <w:jc w:val="center"/>
                    <w:rPr>
                      <w:sz w:val="22"/>
                      <w:szCs w:val="22"/>
                    </w:rPr>
                  </w:pPr>
                  <w:r w:rsidRPr="002F46BF">
                    <w:rPr>
                      <w:sz w:val="22"/>
                      <w:szCs w:val="22"/>
                    </w:rPr>
                    <w:t>человек</w:t>
                  </w:r>
                </w:p>
                <w:p w:rsidR="004F2A07" w:rsidRPr="002F46BF" w:rsidRDefault="004F2A07" w:rsidP="002F46BF">
                  <w:pPr>
                    <w:rPr>
                      <w:sz w:val="28"/>
                      <w:szCs w:val="28"/>
                    </w:rPr>
                  </w:pPr>
                </w:p>
              </w:tc>
              <w:tc>
                <w:tcPr>
                  <w:tcW w:w="1842" w:type="dxa"/>
                  <w:shd w:val="clear" w:color="auto" w:fill="0000FF"/>
                </w:tcPr>
                <w:p w:rsidR="004F2A07" w:rsidRPr="002F46BF" w:rsidRDefault="002F46BF" w:rsidP="00E12FA8">
                  <w:pPr>
                    <w:jc w:val="center"/>
                    <w:rPr>
                      <w:b/>
                      <w:sz w:val="28"/>
                      <w:szCs w:val="28"/>
                    </w:rPr>
                  </w:pPr>
                  <w:r>
                    <w:rPr>
                      <w:b/>
                      <w:sz w:val="28"/>
                      <w:szCs w:val="28"/>
                    </w:rPr>
                    <w:t>3</w:t>
                  </w:r>
                  <w:r w:rsidR="00E12FA8">
                    <w:rPr>
                      <w:b/>
                      <w:sz w:val="28"/>
                      <w:szCs w:val="28"/>
                    </w:rPr>
                    <w:t>5 000</w:t>
                  </w:r>
                </w:p>
              </w:tc>
              <w:tc>
                <w:tcPr>
                  <w:tcW w:w="2411" w:type="dxa"/>
                  <w:shd w:val="clear" w:color="auto" w:fill="FF0000"/>
                </w:tcPr>
                <w:p w:rsidR="004F2A07" w:rsidRPr="002F46BF" w:rsidRDefault="002F46BF" w:rsidP="001B6F9B">
                  <w:pPr>
                    <w:jc w:val="center"/>
                    <w:rPr>
                      <w:b/>
                      <w:sz w:val="28"/>
                      <w:szCs w:val="28"/>
                    </w:rPr>
                  </w:pPr>
                  <w:r>
                    <w:rPr>
                      <w:b/>
                      <w:sz w:val="28"/>
                      <w:szCs w:val="28"/>
                    </w:rPr>
                    <w:t>30 000</w:t>
                  </w:r>
                </w:p>
              </w:tc>
              <w:tc>
                <w:tcPr>
                  <w:tcW w:w="1843" w:type="dxa"/>
                  <w:shd w:val="clear" w:color="auto" w:fill="FF33CC"/>
                </w:tcPr>
                <w:p w:rsidR="004F2A07" w:rsidRPr="002F46BF" w:rsidRDefault="002F46BF" w:rsidP="00E12FA8">
                  <w:pPr>
                    <w:jc w:val="center"/>
                    <w:rPr>
                      <w:b/>
                      <w:sz w:val="28"/>
                      <w:szCs w:val="28"/>
                    </w:rPr>
                  </w:pPr>
                  <w:r>
                    <w:rPr>
                      <w:b/>
                      <w:sz w:val="28"/>
                      <w:szCs w:val="28"/>
                    </w:rPr>
                    <w:t>3 1</w:t>
                  </w:r>
                  <w:r w:rsidR="00E12FA8">
                    <w:rPr>
                      <w:b/>
                      <w:sz w:val="28"/>
                      <w:szCs w:val="28"/>
                    </w:rPr>
                    <w:t>2</w:t>
                  </w:r>
                  <w:r>
                    <w:rPr>
                      <w:b/>
                      <w:sz w:val="28"/>
                      <w:szCs w:val="28"/>
                    </w:rPr>
                    <w:t>0</w:t>
                  </w:r>
                </w:p>
              </w:tc>
            </w:tr>
            <w:tr w:rsidR="00CF50B1" w:rsidRPr="00CD77E2" w:rsidTr="002F46BF">
              <w:tc>
                <w:tcPr>
                  <w:tcW w:w="9073" w:type="dxa"/>
                  <w:shd w:val="clear" w:color="auto" w:fill="00FFFF"/>
                </w:tcPr>
                <w:p w:rsidR="004F2A07" w:rsidRPr="00CF50B1" w:rsidRDefault="004F2A07" w:rsidP="004F2A07">
                  <w:pPr>
                    <w:jc w:val="left"/>
                    <w:rPr>
                      <w:b/>
                      <w:i/>
                      <w:sz w:val="32"/>
                      <w:szCs w:val="32"/>
                    </w:rPr>
                  </w:pPr>
                  <w:r w:rsidRPr="00CF50B1">
                    <w:rPr>
                      <w:b/>
                      <w:i/>
                      <w:sz w:val="32"/>
                      <w:szCs w:val="32"/>
                    </w:rPr>
                    <w:t>Количество клубных формирований, клубов по интересам</w:t>
                  </w:r>
                </w:p>
              </w:tc>
              <w:tc>
                <w:tcPr>
                  <w:tcW w:w="1275" w:type="dxa"/>
                  <w:shd w:val="clear" w:color="auto" w:fill="00FFFF"/>
                </w:tcPr>
                <w:p w:rsidR="004F2A07" w:rsidRDefault="002F46BF" w:rsidP="00E446F4">
                  <w:pPr>
                    <w:jc w:val="center"/>
                    <w:rPr>
                      <w:sz w:val="22"/>
                      <w:szCs w:val="22"/>
                    </w:rPr>
                  </w:pPr>
                  <w:r>
                    <w:rPr>
                      <w:sz w:val="22"/>
                      <w:szCs w:val="22"/>
                    </w:rPr>
                    <w:t>штук</w:t>
                  </w:r>
                </w:p>
              </w:tc>
              <w:tc>
                <w:tcPr>
                  <w:tcW w:w="1842" w:type="dxa"/>
                  <w:shd w:val="clear" w:color="auto" w:fill="0000FF"/>
                </w:tcPr>
                <w:p w:rsidR="004F2A07" w:rsidRDefault="002F46BF" w:rsidP="00E12FA8">
                  <w:pPr>
                    <w:jc w:val="center"/>
                    <w:rPr>
                      <w:b/>
                      <w:sz w:val="28"/>
                      <w:szCs w:val="28"/>
                    </w:rPr>
                  </w:pPr>
                  <w:r>
                    <w:rPr>
                      <w:b/>
                      <w:sz w:val="28"/>
                      <w:szCs w:val="28"/>
                    </w:rPr>
                    <w:t>5</w:t>
                  </w:r>
                  <w:r w:rsidR="00E12FA8">
                    <w:rPr>
                      <w:b/>
                      <w:sz w:val="28"/>
                      <w:szCs w:val="28"/>
                    </w:rPr>
                    <w:t>0</w:t>
                  </w:r>
                </w:p>
              </w:tc>
              <w:tc>
                <w:tcPr>
                  <w:tcW w:w="2411" w:type="dxa"/>
                  <w:shd w:val="clear" w:color="auto" w:fill="FF0000"/>
                </w:tcPr>
                <w:p w:rsidR="004F2A07" w:rsidRDefault="00E12FA8" w:rsidP="00E12FA8">
                  <w:pPr>
                    <w:jc w:val="center"/>
                    <w:rPr>
                      <w:b/>
                      <w:sz w:val="28"/>
                      <w:szCs w:val="28"/>
                    </w:rPr>
                  </w:pPr>
                  <w:r>
                    <w:rPr>
                      <w:b/>
                      <w:sz w:val="28"/>
                      <w:szCs w:val="28"/>
                    </w:rPr>
                    <w:t>-</w:t>
                  </w:r>
                </w:p>
              </w:tc>
              <w:tc>
                <w:tcPr>
                  <w:tcW w:w="1843" w:type="dxa"/>
                  <w:shd w:val="clear" w:color="auto" w:fill="FF33CC"/>
                </w:tcPr>
                <w:p w:rsidR="004F2A07" w:rsidRPr="00CD77E2" w:rsidRDefault="002F46BF" w:rsidP="004F2A07">
                  <w:pPr>
                    <w:jc w:val="center"/>
                    <w:rPr>
                      <w:b/>
                      <w:sz w:val="28"/>
                      <w:szCs w:val="28"/>
                    </w:rPr>
                  </w:pPr>
                  <w:r>
                    <w:rPr>
                      <w:b/>
                      <w:sz w:val="28"/>
                      <w:szCs w:val="28"/>
                    </w:rPr>
                    <w:t>-</w:t>
                  </w:r>
                </w:p>
              </w:tc>
            </w:tr>
          </w:tbl>
          <w:p w:rsidR="00B52F6F" w:rsidRDefault="00B52F6F" w:rsidP="00897AAE">
            <w:pPr>
              <w:shd w:val="clear" w:color="auto" w:fill="E265FF" w:themeFill="accent4" w:themeFillTint="66"/>
              <w:jc w:val="left"/>
              <w:rPr>
                <w:b/>
              </w:rPr>
            </w:pPr>
          </w:p>
          <w:p w:rsidR="005E7AB8" w:rsidRPr="00710F8B" w:rsidRDefault="00897AAE" w:rsidP="00CF50B1">
            <w:pPr>
              <w:shd w:val="clear" w:color="auto" w:fill="E265FF" w:themeFill="accent4" w:themeFillTint="66"/>
              <w:ind w:left="459"/>
              <w:jc w:val="center"/>
              <w:rPr>
                <w:b/>
              </w:rPr>
            </w:pPr>
            <w:r>
              <w:rPr>
                <w:noProof/>
              </w:rPr>
              <w:drawing>
                <wp:inline distT="0" distB="0" distL="0" distR="0">
                  <wp:extent cx="4581525" cy="2371725"/>
                  <wp:effectExtent l="19050" t="0" r="9525" b="0"/>
                  <wp:docPr id="15" name="Рисунок 4" descr="&amp;Pcy;&amp;rcy;&amp;iecy;&amp;dcy;&amp;acy;&amp;ncy;&amp;softcy;&amp;yacy; &amp;scy;&amp;tcy;&amp;acy;&amp;rcy;&amp;icy;&amp;ncy;&amp;ycy; &amp;gcy;&amp;lcy;&amp;ucy;&amp;bcy;&amp;o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rcy;&amp;iecy;&amp;dcy;&amp;acy;&amp;ncy;&amp;softcy;&amp;yacy; &amp;scy;&amp;tcy;&amp;acy;&amp;rcy;&amp;icy;&amp;ncy;&amp;ycy; &amp;gcy;&amp;lcy;&amp;ucy;&amp;bcy;&amp;ocy;&amp;kcy;&amp;ocy;&amp;jcy;"/>
                          <pic:cNvPicPr>
                            <a:picLocks noChangeAspect="1" noChangeArrowheads="1"/>
                          </pic:cNvPicPr>
                        </pic:nvPicPr>
                        <pic:blipFill>
                          <a:blip r:embed="rId77"/>
                          <a:srcRect/>
                          <a:stretch>
                            <a:fillRect/>
                          </a:stretch>
                        </pic:blipFill>
                        <pic:spPr bwMode="auto">
                          <a:xfrm>
                            <a:off x="0" y="0"/>
                            <a:ext cx="4581525" cy="2371725"/>
                          </a:xfrm>
                          <a:prstGeom prst="rect">
                            <a:avLst/>
                          </a:prstGeom>
                          <a:noFill/>
                          <a:ln w="9525">
                            <a:noFill/>
                            <a:miter lim="800000"/>
                            <a:headEnd/>
                            <a:tailEnd/>
                          </a:ln>
                        </pic:spPr>
                      </pic:pic>
                    </a:graphicData>
                  </a:graphic>
                </wp:inline>
              </w:drawing>
            </w:r>
            <w:r w:rsidR="009D660C">
              <w:rPr>
                <w:noProof/>
              </w:rPr>
              <w:drawing>
                <wp:inline distT="0" distB="0" distL="0" distR="0">
                  <wp:extent cx="5695949" cy="2343150"/>
                  <wp:effectExtent l="19050" t="0" r="1" b="0"/>
                  <wp:docPr id="18" name="Рисунок 4" descr="&amp;Ncy;&amp;acy;&amp;shcy;&amp;icy; &amp;zcy;&amp;iecy;&amp;mcy;&amp;lcy;&amp;yacy;&amp;kcy;&amp;icy; &amp;vcy; &amp;V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shcy;&amp;icy; &amp;zcy;&amp;iecy;&amp;mcy;&amp;lcy;&amp;yacy;&amp;kcy;&amp;icy; &amp;vcy; &amp;Vcy;&amp;Ocy;&amp;Vcy;"/>
                          <pic:cNvPicPr>
                            <a:picLocks noChangeAspect="1" noChangeArrowheads="1"/>
                          </pic:cNvPicPr>
                        </pic:nvPicPr>
                        <pic:blipFill>
                          <a:blip r:embed="rId78"/>
                          <a:srcRect/>
                          <a:stretch>
                            <a:fillRect/>
                          </a:stretch>
                        </pic:blipFill>
                        <pic:spPr bwMode="auto">
                          <a:xfrm>
                            <a:off x="0" y="0"/>
                            <a:ext cx="5698004" cy="2343995"/>
                          </a:xfrm>
                          <a:prstGeom prst="rect">
                            <a:avLst/>
                          </a:prstGeom>
                          <a:noFill/>
                          <a:ln w="9525">
                            <a:noFill/>
                            <a:miter lim="800000"/>
                            <a:headEnd/>
                            <a:tailEnd/>
                          </a:ln>
                        </pic:spPr>
                      </pic:pic>
                    </a:graphicData>
                  </a:graphic>
                </wp:inline>
              </w:drawing>
            </w:r>
          </w:p>
        </w:tc>
      </w:tr>
    </w:tbl>
    <w:p w:rsidR="00710345" w:rsidRPr="00AE4E31" w:rsidRDefault="00710345" w:rsidP="00AE4E31">
      <w:pPr>
        <w:tabs>
          <w:tab w:val="left" w:pos="975"/>
        </w:tabs>
      </w:pPr>
    </w:p>
    <w:tbl>
      <w:tblPr>
        <w:tblW w:w="16585" w:type="dxa"/>
        <w:tblInd w:w="-34" w:type="dxa"/>
        <w:shd w:val="clear" w:color="auto" w:fill="87BAFF" w:themeFill="accent5" w:themeFillTint="66"/>
        <w:tblLook w:val="04A0"/>
      </w:tblPr>
      <w:tblGrid>
        <w:gridCol w:w="16585"/>
      </w:tblGrid>
      <w:tr w:rsidR="00582067" w:rsidRPr="002C0763" w:rsidTr="004E1DB8">
        <w:trPr>
          <w:trHeight w:val="15659"/>
        </w:trPr>
        <w:tc>
          <w:tcPr>
            <w:tcW w:w="16585" w:type="dxa"/>
            <w:shd w:val="clear" w:color="auto" w:fill="87BAFF" w:themeFill="accent5" w:themeFillTint="66"/>
          </w:tcPr>
          <w:p w:rsidR="00C51793" w:rsidRDefault="008A5467" w:rsidP="004E1DB8">
            <w:pPr>
              <w:shd w:val="clear" w:color="auto" w:fill="33CCCC"/>
              <w:rPr>
                <w:b/>
                <w:sz w:val="40"/>
                <w:szCs w:val="40"/>
              </w:rPr>
            </w:pPr>
            <w:r>
              <w:rPr>
                <w:b/>
                <w:sz w:val="40"/>
                <w:szCs w:val="40"/>
              </w:rPr>
              <w:lastRenderedPageBreak/>
              <w:t xml:space="preserve">Информация об общественно-значимых проектах, реализуемых </w:t>
            </w:r>
            <w:r w:rsidR="00222AC9">
              <w:rPr>
                <w:b/>
                <w:sz w:val="40"/>
                <w:szCs w:val="40"/>
              </w:rPr>
              <w:t xml:space="preserve">в учреждениях </w:t>
            </w:r>
            <w:r w:rsidR="005547B5" w:rsidRPr="00222AC9">
              <w:rPr>
                <w:b/>
                <w:sz w:val="40"/>
                <w:szCs w:val="40"/>
              </w:rPr>
              <w:t>культуры</w:t>
            </w:r>
          </w:p>
          <w:p w:rsidR="00C51793" w:rsidRPr="004E1DB8" w:rsidRDefault="00222AC9" w:rsidP="004E1DB8">
            <w:pPr>
              <w:shd w:val="clear" w:color="auto" w:fill="33CCCC"/>
              <w:jc w:val="center"/>
              <w:rPr>
                <w:sz w:val="40"/>
                <w:szCs w:val="40"/>
              </w:rPr>
            </w:pPr>
            <w:r>
              <w:rPr>
                <w:b/>
                <w:sz w:val="40"/>
                <w:szCs w:val="40"/>
              </w:rPr>
              <w:t>в 201</w:t>
            </w:r>
            <w:r w:rsidR="005A631D">
              <w:rPr>
                <w:b/>
                <w:sz w:val="40"/>
                <w:szCs w:val="40"/>
              </w:rPr>
              <w:t>9</w:t>
            </w:r>
            <w:r>
              <w:rPr>
                <w:b/>
                <w:sz w:val="40"/>
                <w:szCs w:val="40"/>
              </w:rPr>
              <w:t xml:space="preserve"> году</w:t>
            </w:r>
            <w:r w:rsidR="00B9285E" w:rsidRPr="00222AC9">
              <w:rPr>
                <w:sz w:val="40"/>
                <w:szCs w:val="40"/>
              </w:rPr>
              <w:t xml:space="preserve"> </w:t>
            </w:r>
          </w:p>
          <w:p w:rsidR="00222CD5" w:rsidRPr="00C51793" w:rsidRDefault="00C51793" w:rsidP="00C51793">
            <w:pPr>
              <w:jc w:val="center"/>
              <w:rPr>
                <w:sz w:val="28"/>
                <w:szCs w:val="28"/>
              </w:rPr>
            </w:pPr>
            <w:r>
              <w:rPr>
                <w:noProof/>
                <w:sz w:val="28"/>
                <w:szCs w:val="28"/>
              </w:rPr>
              <w:drawing>
                <wp:inline distT="0" distB="0" distL="0" distR="0">
                  <wp:extent cx="9953625" cy="5019675"/>
                  <wp:effectExtent l="38100" t="666750" r="47625" b="65722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tc>
      </w:tr>
    </w:tbl>
    <w:p w:rsidR="00014D10" w:rsidRDefault="00014D10" w:rsidP="00107156">
      <w:pPr>
        <w:shd w:val="clear" w:color="auto" w:fill="E265FF" w:themeFill="accent4" w:themeFillTint="66"/>
        <w:ind w:firstLine="708"/>
        <w:rPr>
          <w:b/>
        </w:rPr>
      </w:pPr>
    </w:p>
    <w:tbl>
      <w:tblPr>
        <w:tblW w:w="17294" w:type="dxa"/>
        <w:tblInd w:w="-743" w:type="dxa"/>
        <w:shd w:val="clear" w:color="auto" w:fill="87BAFF" w:themeFill="accent5" w:themeFillTint="66"/>
        <w:tblLook w:val="04A0"/>
      </w:tblPr>
      <w:tblGrid>
        <w:gridCol w:w="17294"/>
      </w:tblGrid>
      <w:tr w:rsidR="00B6192F" w:rsidRPr="00465259" w:rsidTr="00AE73E0">
        <w:trPr>
          <w:trHeight w:val="8801"/>
        </w:trPr>
        <w:tc>
          <w:tcPr>
            <w:tcW w:w="17294" w:type="dxa"/>
            <w:shd w:val="clear" w:color="auto" w:fill="87BAFF" w:themeFill="accent5" w:themeFillTint="66"/>
          </w:tcPr>
          <w:p w:rsidR="003D7F39" w:rsidRDefault="003D7F39" w:rsidP="00FF2374">
            <w:pPr>
              <w:shd w:val="clear" w:color="auto" w:fill="E265FF" w:themeFill="accent4" w:themeFillTint="66"/>
              <w:ind w:left="601" w:hanging="601"/>
            </w:pPr>
          </w:p>
          <w:p w:rsidR="001960B6" w:rsidRDefault="00CE63B2" w:rsidP="00107156">
            <w:pPr>
              <w:shd w:val="clear" w:color="auto" w:fill="E265FF" w:themeFill="accent4" w:themeFillTint="66"/>
            </w:pPr>
            <w:r w:rsidRPr="00CE63B2">
              <w:rPr>
                <w:noProof/>
                <w:sz w:val="36"/>
                <w:szCs w:val="36"/>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541" type="#_x0000_t61" style="position:absolute;left:0;text-align:left;margin-left:32.75pt;margin-top:3.35pt;width:811.5pt;height:78.5pt;z-index:251698176" adj="3967,36197" fillcolor="#60f">
                  <v:textbox style="mso-next-textbox:#_x0000_s1541">
                    <w:txbxContent>
                      <w:p w:rsidR="009121AC" w:rsidRPr="008648E0" w:rsidRDefault="009121AC" w:rsidP="001D2E18">
                        <w:pPr>
                          <w:jc w:val="center"/>
                          <w:rPr>
                            <w:b/>
                            <w:sz w:val="44"/>
                            <w:szCs w:val="44"/>
                          </w:rPr>
                        </w:pPr>
                        <w:r w:rsidRPr="008648E0">
                          <w:rPr>
                            <w:b/>
                            <w:sz w:val="44"/>
                            <w:szCs w:val="44"/>
                          </w:rPr>
                          <w:t>ФИЗИЧЕСКАЯ КУЛЬТУРА И СПОРТ</w:t>
                        </w:r>
                      </w:p>
                      <w:p w:rsidR="009121AC" w:rsidRPr="008648E0" w:rsidRDefault="009121AC" w:rsidP="008648E0">
                        <w:pPr>
                          <w:jc w:val="center"/>
                          <w:rPr>
                            <w:b/>
                            <w:sz w:val="44"/>
                            <w:szCs w:val="44"/>
                          </w:rPr>
                        </w:pPr>
                        <w:r w:rsidRPr="008648E0">
                          <w:rPr>
                            <w:b/>
                            <w:sz w:val="44"/>
                            <w:szCs w:val="44"/>
                          </w:rPr>
                          <w:t>Глинковского</w:t>
                        </w:r>
                        <w:r>
                          <w:rPr>
                            <w:b/>
                            <w:sz w:val="44"/>
                            <w:szCs w:val="44"/>
                          </w:rPr>
                          <w:t xml:space="preserve"> района  </w:t>
                        </w:r>
                      </w:p>
                      <w:p w:rsidR="009121AC" w:rsidRPr="008648E0" w:rsidRDefault="009121AC" w:rsidP="00DF10BD">
                        <w:pPr>
                          <w:jc w:val="center"/>
                          <w:rPr>
                            <w:b/>
                            <w:sz w:val="40"/>
                            <w:szCs w:val="40"/>
                          </w:rPr>
                        </w:pPr>
                        <w:r w:rsidRPr="008648E0">
                          <w:rPr>
                            <w:b/>
                            <w:sz w:val="40"/>
                            <w:szCs w:val="40"/>
                          </w:rPr>
                          <w:t>всего расходов на 201</w:t>
                        </w:r>
                        <w:r>
                          <w:rPr>
                            <w:b/>
                            <w:sz w:val="40"/>
                            <w:szCs w:val="40"/>
                          </w:rPr>
                          <w:t>9</w:t>
                        </w:r>
                        <w:r w:rsidRPr="008648E0">
                          <w:rPr>
                            <w:b/>
                            <w:sz w:val="40"/>
                            <w:szCs w:val="40"/>
                          </w:rPr>
                          <w:t xml:space="preserve"> год</w:t>
                        </w:r>
                        <w:r>
                          <w:rPr>
                            <w:b/>
                            <w:sz w:val="40"/>
                            <w:szCs w:val="40"/>
                          </w:rPr>
                          <w:t xml:space="preserve"> **</w:t>
                        </w:r>
                        <w:r w:rsidRPr="008648E0">
                          <w:rPr>
                            <w:b/>
                            <w:sz w:val="40"/>
                            <w:szCs w:val="40"/>
                          </w:rPr>
                          <w:t xml:space="preserve"> - </w:t>
                        </w:r>
                        <w:r>
                          <w:rPr>
                            <w:b/>
                            <w:sz w:val="40"/>
                            <w:szCs w:val="40"/>
                          </w:rPr>
                          <w:t>460,1</w:t>
                        </w:r>
                        <w:r w:rsidRPr="008648E0">
                          <w:rPr>
                            <w:b/>
                            <w:sz w:val="40"/>
                            <w:szCs w:val="40"/>
                          </w:rPr>
                          <w:t xml:space="preserve"> тыс. рублей</w:t>
                        </w:r>
                      </w:p>
                    </w:txbxContent>
                  </v:textbox>
                </v:shape>
              </w:pict>
            </w:r>
          </w:p>
          <w:p w:rsidR="00DF10BD" w:rsidRDefault="00DF10BD" w:rsidP="00107156">
            <w:pPr>
              <w:shd w:val="clear" w:color="auto" w:fill="E265FF" w:themeFill="accent4" w:themeFillTint="66"/>
              <w:jc w:val="center"/>
              <w:rPr>
                <w:sz w:val="36"/>
                <w:szCs w:val="36"/>
              </w:rPr>
            </w:pPr>
          </w:p>
          <w:p w:rsidR="00DF10BD" w:rsidRPr="00DF10BD" w:rsidRDefault="00DF10BD" w:rsidP="00107156">
            <w:pPr>
              <w:shd w:val="clear" w:color="auto" w:fill="E265FF" w:themeFill="accent4" w:themeFillTint="66"/>
              <w:rPr>
                <w:sz w:val="36"/>
                <w:szCs w:val="36"/>
              </w:rPr>
            </w:pPr>
          </w:p>
          <w:p w:rsidR="00DF10BD" w:rsidRPr="00DF10BD" w:rsidRDefault="00DF10BD" w:rsidP="00107156">
            <w:pPr>
              <w:shd w:val="clear" w:color="auto" w:fill="E265FF" w:themeFill="accent4" w:themeFillTint="66"/>
              <w:rPr>
                <w:sz w:val="36"/>
                <w:szCs w:val="36"/>
              </w:rPr>
            </w:pPr>
          </w:p>
          <w:p w:rsidR="00DF10BD" w:rsidRPr="00DF10BD" w:rsidRDefault="00DF10BD" w:rsidP="00FF2374">
            <w:pPr>
              <w:shd w:val="clear" w:color="auto" w:fill="E265FF" w:themeFill="accent4" w:themeFillTint="66"/>
              <w:ind w:left="601"/>
              <w:rPr>
                <w:sz w:val="36"/>
                <w:szCs w:val="36"/>
              </w:rPr>
            </w:pPr>
          </w:p>
          <w:p w:rsidR="00DF10BD" w:rsidRDefault="00CE63B2" w:rsidP="00107156">
            <w:pPr>
              <w:shd w:val="clear" w:color="auto" w:fill="E265FF" w:themeFill="accent4" w:themeFillTint="66"/>
              <w:rPr>
                <w:sz w:val="36"/>
                <w:szCs w:val="36"/>
              </w:rPr>
            </w:pPr>
            <w:r>
              <w:rPr>
                <w:noProof/>
                <w:sz w:val="36"/>
                <w:szCs w:val="36"/>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542" type="#_x0000_t122" style="position:absolute;left:0;text-align:left;margin-left:37.8pt;margin-top:2.25pt;width:426.95pt;height:155.2pt;z-index:251699200" fillcolor="#a3a3a3 [1951]">
                  <v:textbox style="mso-next-textbox:#_x0000_s1542">
                    <w:txbxContent>
                      <w:p w:rsidR="009121AC" w:rsidRPr="008648E0" w:rsidRDefault="009121AC" w:rsidP="005E6BF2">
                        <w:pPr>
                          <w:jc w:val="center"/>
                          <w:rPr>
                            <w:b/>
                            <w:i/>
                            <w:sz w:val="32"/>
                            <w:szCs w:val="32"/>
                          </w:rPr>
                        </w:pPr>
                        <w:r w:rsidRPr="008648E0">
                          <w:rPr>
                            <w:b/>
                            <w:i/>
                            <w:sz w:val="32"/>
                            <w:szCs w:val="32"/>
                          </w:rPr>
                          <w:t>Проведение спортивно-массовых и оздоровительных мероприятий</w:t>
                        </w:r>
                      </w:p>
                      <w:p w:rsidR="009121AC" w:rsidRDefault="009121AC" w:rsidP="005E6BF2">
                        <w:pPr>
                          <w:jc w:val="center"/>
                          <w:rPr>
                            <w:b/>
                            <w:i/>
                            <w:sz w:val="32"/>
                            <w:szCs w:val="32"/>
                          </w:rPr>
                        </w:pPr>
                        <w:r w:rsidRPr="008648E0">
                          <w:rPr>
                            <w:b/>
                            <w:i/>
                            <w:sz w:val="32"/>
                            <w:szCs w:val="32"/>
                          </w:rPr>
                          <w:t>Участие в областных Спартакиадах среди муниципальных образовани</w:t>
                        </w:r>
                        <w:r w:rsidRPr="007107E9">
                          <w:rPr>
                            <w:b/>
                            <w:sz w:val="32"/>
                            <w:szCs w:val="32"/>
                          </w:rPr>
                          <w:t>й</w:t>
                        </w:r>
                        <w:r w:rsidRPr="005E6BF2">
                          <w:rPr>
                            <w:b/>
                            <w:sz w:val="28"/>
                            <w:szCs w:val="28"/>
                          </w:rPr>
                          <w:t xml:space="preserve"> </w:t>
                        </w:r>
                        <w:r w:rsidRPr="00BD5730">
                          <w:rPr>
                            <w:b/>
                            <w:i/>
                            <w:sz w:val="32"/>
                            <w:szCs w:val="32"/>
                          </w:rPr>
                          <w:t>Смоленской области</w:t>
                        </w:r>
                      </w:p>
                      <w:p w:rsidR="009121AC" w:rsidRPr="005E6BF2" w:rsidRDefault="009121AC" w:rsidP="005E6BF2">
                        <w:pPr>
                          <w:jc w:val="center"/>
                          <w:rPr>
                            <w:b/>
                            <w:sz w:val="28"/>
                            <w:szCs w:val="28"/>
                          </w:rPr>
                        </w:pPr>
                        <w:r>
                          <w:rPr>
                            <w:b/>
                            <w:i/>
                            <w:sz w:val="32"/>
                            <w:szCs w:val="32"/>
                          </w:rPr>
                          <w:t>Установка площадки для сдачи  ГТО</w:t>
                        </w:r>
                      </w:p>
                      <w:p w:rsidR="009121AC" w:rsidRPr="00DF10BD" w:rsidRDefault="009121AC" w:rsidP="00DF10BD">
                        <w:pPr>
                          <w:ind w:left="708"/>
                          <w:jc w:val="center"/>
                          <w:rPr>
                            <w:sz w:val="28"/>
                          </w:rPr>
                        </w:pPr>
                      </w:p>
                    </w:txbxContent>
                  </v:textbox>
                </v:shape>
              </w:pict>
            </w:r>
            <w:r w:rsidRPr="00CE63B2">
              <w:rPr>
                <w:noProof/>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543" type="#_x0000_t15" style="position:absolute;left:0;text-align:left;margin-left:464.75pt;margin-top:2.25pt;width:379.5pt;height:144.75pt;flip:x;z-index:251700224" fillcolor="#00b0f0">
                  <v:textbox style="mso-next-textbox:#_x0000_s1543">
                    <w:txbxContent>
                      <w:p w:rsidR="009121AC" w:rsidRPr="008648E0" w:rsidRDefault="009121AC" w:rsidP="0073529D">
                        <w:pPr>
                          <w:jc w:val="center"/>
                          <w:rPr>
                            <w:b/>
                            <w:i/>
                            <w:sz w:val="32"/>
                            <w:szCs w:val="32"/>
                          </w:rPr>
                        </w:pPr>
                        <w:r w:rsidRPr="008648E0">
                          <w:rPr>
                            <w:b/>
                            <w:i/>
                            <w:sz w:val="32"/>
                            <w:szCs w:val="32"/>
                          </w:rPr>
                          <w:t>2</w:t>
                        </w:r>
                        <w:r>
                          <w:rPr>
                            <w:b/>
                            <w:i/>
                            <w:sz w:val="32"/>
                            <w:szCs w:val="32"/>
                          </w:rPr>
                          <w:t>1</w:t>
                        </w:r>
                        <w:r w:rsidRPr="008648E0">
                          <w:rPr>
                            <w:b/>
                            <w:i/>
                            <w:sz w:val="32"/>
                            <w:szCs w:val="32"/>
                          </w:rPr>
                          <w:t xml:space="preserve">0 человек </w:t>
                        </w:r>
                      </w:p>
                      <w:p w:rsidR="009121AC" w:rsidRPr="008648E0" w:rsidRDefault="009121AC" w:rsidP="0073529D">
                        <w:pPr>
                          <w:jc w:val="center"/>
                          <w:rPr>
                            <w:b/>
                            <w:i/>
                            <w:sz w:val="32"/>
                            <w:szCs w:val="32"/>
                          </w:rPr>
                        </w:pPr>
                        <w:r w:rsidRPr="008648E0">
                          <w:rPr>
                            <w:b/>
                            <w:i/>
                            <w:sz w:val="32"/>
                            <w:szCs w:val="32"/>
                          </w:rPr>
                          <w:t>принимают участие в физкультурно-оздоздоровительных мероприятиях</w:t>
                        </w:r>
                      </w:p>
                      <w:p w:rsidR="009121AC" w:rsidRPr="008648E0" w:rsidRDefault="009121AC" w:rsidP="00751877">
                        <w:pPr>
                          <w:rPr>
                            <w:b/>
                            <w:i/>
                            <w:sz w:val="28"/>
                            <w:szCs w:val="28"/>
                          </w:rPr>
                        </w:pPr>
                      </w:p>
                      <w:p w:rsidR="009121AC" w:rsidRPr="008648E0" w:rsidRDefault="009121AC" w:rsidP="0073529D">
                        <w:pPr>
                          <w:jc w:val="center"/>
                          <w:rPr>
                            <w:b/>
                            <w:i/>
                            <w:sz w:val="32"/>
                            <w:szCs w:val="32"/>
                          </w:rPr>
                        </w:pPr>
                        <w:r w:rsidRPr="008648E0">
                          <w:rPr>
                            <w:b/>
                            <w:i/>
                            <w:sz w:val="32"/>
                            <w:szCs w:val="32"/>
                          </w:rPr>
                          <w:t>5</w:t>
                        </w:r>
                        <w:r>
                          <w:rPr>
                            <w:b/>
                            <w:i/>
                            <w:sz w:val="32"/>
                            <w:szCs w:val="32"/>
                          </w:rPr>
                          <w:t>1</w:t>
                        </w:r>
                        <w:r w:rsidRPr="008648E0">
                          <w:rPr>
                            <w:b/>
                            <w:i/>
                            <w:sz w:val="32"/>
                            <w:szCs w:val="32"/>
                          </w:rPr>
                          <w:t xml:space="preserve">0 человек </w:t>
                        </w:r>
                      </w:p>
                      <w:p w:rsidR="009121AC" w:rsidRPr="008648E0" w:rsidRDefault="009121AC" w:rsidP="0073529D">
                        <w:pPr>
                          <w:jc w:val="center"/>
                          <w:rPr>
                            <w:b/>
                            <w:i/>
                            <w:sz w:val="32"/>
                            <w:szCs w:val="32"/>
                          </w:rPr>
                        </w:pPr>
                        <w:r w:rsidRPr="008648E0">
                          <w:rPr>
                            <w:b/>
                            <w:i/>
                            <w:sz w:val="32"/>
                            <w:szCs w:val="32"/>
                          </w:rPr>
                          <w:t>систематически  занимаются спортом</w:t>
                        </w:r>
                      </w:p>
                      <w:p w:rsidR="009121AC" w:rsidRPr="00BC00E3" w:rsidRDefault="009121AC" w:rsidP="0073529D">
                        <w:pPr>
                          <w:jc w:val="center"/>
                          <w:rPr>
                            <w:sz w:val="28"/>
                            <w:szCs w:val="28"/>
                          </w:rPr>
                        </w:pPr>
                      </w:p>
                    </w:txbxContent>
                  </v:textbox>
                </v:shape>
              </w:pict>
            </w:r>
          </w:p>
          <w:p w:rsidR="005E6BF2" w:rsidRDefault="00DF10BD" w:rsidP="00107156">
            <w:pPr>
              <w:shd w:val="clear" w:color="auto" w:fill="E265FF" w:themeFill="accent4" w:themeFillTint="66"/>
              <w:tabs>
                <w:tab w:val="left" w:pos="3225"/>
              </w:tabs>
              <w:rPr>
                <w:sz w:val="28"/>
                <w:szCs w:val="28"/>
              </w:rPr>
            </w:pPr>
            <w:r>
              <w:rPr>
                <w:sz w:val="36"/>
                <w:szCs w:val="36"/>
              </w:rPr>
              <w:tab/>
            </w:r>
          </w:p>
          <w:p w:rsidR="006F1F6E" w:rsidRDefault="005E6BF2" w:rsidP="00107156">
            <w:pPr>
              <w:shd w:val="clear" w:color="auto" w:fill="E265FF" w:themeFill="accent4" w:themeFillTint="66"/>
              <w:tabs>
                <w:tab w:val="left" w:pos="7125"/>
              </w:tabs>
              <w:rPr>
                <w:sz w:val="28"/>
                <w:szCs w:val="28"/>
              </w:rPr>
            </w:pPr>
            <w:r>
              <w:rPr>
                <w:sz w:val="28"/>
                <w:szCs w:val="28"/>
              </w:rPr>
              <w:tab/>
            </w: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CE63B2" w:rsidP="00107156">
            <w:pPr>
              <w:shd w:val="clear" w:color="auto" w:fill="E265FF" w:themeFill="accent4" w:themeFillTint="66"/>
              <w:rPr>
                <w:sz w:val="28"/>
                <w:szCs w:val="28"/>
              </w:rPr>
            </w:pPr>
            <w:r>
              <w:rPr>
                <w:noProof/>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46" type="#_x0000_t65" style="position:absolute;left:0;text-align:left;margin-left:93.5pt;margin-top:7.95pt;width:685.5pt;height:60.75pt;z-index:251701248" fillcolor="#7030a0" strokecolor="#f2f2f2 [3041]" strokeweight="3pt">
                  <v:shadow on="t" type="perspective" color="#33003f [1607]" opacity=".5" offset="1pt" offset2="-1pt"/>
                  <v:textbox style="mso-next-textbox:#_x0000_s1546">
                    <w:txbxContent>
                      <w:p w:rsidR="009121AC" w:rsidRDefault="009121AC" w:rsidP="00B17B7C">
                        <w:pPr>
                          <w:jc w:val="center"/>
                          <w:rPr>
                            <w:b/>
                            <w:sz w:val="40"/>
                            <w:szCs w:val="40"/>
                          </w:rPr>
                        </w:pPr>
                        <w:r>
                          <w:rPr>
                            <w:b/>
                            <w:sz w:val="44"/>
                            <w:szCs w:val="44"/>
                          </w:rPr>
                          <w:t>НАЦИОНАЛЬНАЯ ЭКОНОМИКА</w:t>
                        </w:r>
                      </w:p>
                      <w:p w:rsidR="009121AC" w:rsidRPr="00024B41" w:rsidRDefault="009121AC" w:rsidP="003A0A44">
                        <w:pPr>
                          <w:jc w:val="center"/>
                          <w:rPr>
                            <w:b/>
                            <w:sz w:val="40"/>
                            <w:szCs w:val="40"/>
                          </w:rPr>
                        </w:pPr>
                        <w:r w:rsidRPr="00024B41">
                          <w:rPr>
                            <w:b/>
                            <w:sz w:val="40"/>
                            <w:szCs w:val="40"/>
                          </w:rPr>
                          <w:t>всего расходов на 201</w:t>
                        </w:r>
                        <w:r>
                          <w:rPr>
                            <w:b/>
                            <w:sz w:val="40"/>
                            <w:szCs w:val="40"/>
                          </w:rPr>
                          <w:t>9</w:t>
                        </w:r>
                        <w:r w:rsidRPr="00024B41">
                          <w:rPr>
                            <w:b/>
                            <w:sz w:val="40"/>
                            <w:szCs w:val="40"/>
                          </w:rPr>
                          <w:t xml:space="preserve"> год </w:t>
                        </w:r>
                        <w:r w:rsidR="00A23D4B">
                          <w:rPr>
                            <w:b/>
                            <w:sz w:val="40"/>
                            <w:szCs w:val="40"/>
                          </w:rPr>
                          <w:t>**</w:t>
                        </w:r>
                        <w:r w:rsidRPr="00024B41">
                          <w:rPr>
                            <w:b/>
                            <w:sz w:val="40"/>
                            <w:szCs w:val="40"/>
                          </w:rPr>
                          <w:t>- 2</w:t>
                        </w:r>
                        <w:r>
                          <w:rPr>
                            <w:b/>
                            <w:sz w:val="40"/>
                            <w:szCs w:val="40"/>
                          </w:rPr>
                          <w:t> 774,6</w:t>
                        </w:r>
                        <w:r w:rsidRPr="00024B41">
                          <w:rPr>
                            <w:b/>
                            <w:sz w:val="40"/>
                            <w:szCs w:val="40"/>
                          </w:rPr>
                          <w:t xml:space="preserve"> тыс.рублей</w:t>
                        </w:r>
                      </w:p>
                      <w:p w:rsidR="009121AC" w:rsidRPr="008648E0" w:rsidRDefault="009121AC" w:rsidP="003A0A44">
                        <w:pPr>
                          <w:jc w:val="center"/>
                          <w:rPr>
                            <w:b/>
                            <w:sz w:val="36"/>
                            <w:szCs w:val="36"/>
                          </w:rPr>
                        </w:pPr>
                      </w:p>
                      <w:p w:rsidR="009121AC" w:rsidRPr="007028F2" w:rsidRDefault="009121AC" w:rsidP="003A0A44">
                        <w:pPr>
                          <w:jc w:val="center"/>
                          <w:rPr>
                            <w:b/>
                            <w:sz w:val="40"/>
                            <w:szCs w:val="40"/>
                            <w:u w:val="single"/>
                          </w:rPr>
                        </w:pPr>
                      </w:p>
                      <w:p w:rsidR="009121AC" w:rsidRPr="007028F2" w:rsidRDefault="009121AC" w:rsidP="00AD1EBA">
                        <w:pPr>
                          <w:jc w:val="center"/>
                          <w:rPr>
                            <w:b/>
                            <w:sz w:val="40"/>
                            <w:szCs w:val="40"/>
                            <w:u w:val="single"/>
                          </w:rPr>
                        </w:pPr>
                      </w:p>
                    </w:txbxContent>
                  </v:textbox>
                </v:shape>
              </w:pict>
            </w: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E80824" w:rsidRDefault="00E80824" w:rsidP="00107156">
            <w:pPr>
              <w:shd w:val="clear" w:color="auto" w:fill="E265FF" w:themeFill="accent4" w:themeFillTint="66"/>
              <w:rPr>
                <w:sz w:val="28"/>
                <w:szCs w:val="28"/>
              </w:rPr>
            </w:pPr>
          </w:p>
          <w:p w:rsidR="00E80824" w:rsidRDefault="00CE63B2" w:rsidP="00107156">
            <w:pPr>
              <w:shd w:val="clear" w:color="auto" w:fill="E265FF" w:themeFill="accent4" w:themeFillTint="66"/>
              <w:rPr>
                <w:sz w:val="28"/>
                <w:szCs w:val="28"/>
              </w:rPr>
            </w:pPr>
            <w:r>
              <w:rPr>
                <w:noProof/>
                <w:sz w:val="28"/>
                <w:szCs w:val="28"/>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548" type="#_x0000_t55" style="position:absolute;left:0;text-align:left;margin-left:415.6pt;margin-top:-61.25pt;width:38.25pt;height:169.5pt;rotation:90;z-index:251703296" fillcolor="#4d005f [2407]"/>
              </w:pict>
            </w:r>
          </w:p>
          <w:p w:rsidR="00E80824" w:rsidRDefault="00CE63B2" w:rsidP="00107156">
            <w:pPr>
              <w:shd w:val="clear" w:color="auto" w:fill="E265FF" w:themeFill="accent4" w:themeFillTint="66"/>
              <w:rPr>
                <w:sz w:val="28"/>
                <w:szCs w:val="28"/>
              </w:rPr>
            </w:pPr>
            <w:r>
              <w:rPr>
                <w:noProof/>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547" type="#_x0000_t98" style="position:absolute;left:0;text-align:left;margin-left:62pt;margin-top:.25pt;width:763.5pt;height:217.8pt;z-index:251702272" fillcolor="#ff5597 [1941]">
                  <v:textbox style="mso-next-textbox:#_x0000_s1547">
                    <w:txbxContent>
                      <w:p w:rsidR="009121AC" w:rsidRDefault="009121AC" w:rsidP="00024B41">
                        <w:pPr>
                          <w:jc w:val="center"/>
                          <w:rPr>
                            <w:b/>
                            <w:sz w:val="40"/>
                            <w:szCs w:val="40"/>
                          </w:rPr>
                        </w:pPr>
                        <w:r w:rsidRPr="00024B41">
                          <w:rPr>
                            <w:b/>
                            <w:sz w:val="40"/>
                            <w:szCs w:val="40"/>
                          </w:rPr>
                          <w:t>ДОРОЖНОЕ ХОЗЯЙСТВО</w:t>
                        </w:r>
                      </w:p>
                      <w:p w:rsidR="009121AC" w:rsidRDefault="009121AC" w:rsidP="00024B41">
                        <w:pPr>
                          <w:jc w:val="center"/>
                          <w:rPr>
                            <w:b/>
                            <w:sz w:val="40"/>
                            <w:szCs w:val="40"/>
                          </w:rPr>
                        </w:pPr>
                        <w:r>
                          <w:rPr>
                            <w:b/>
                            <w:sz w:val="40"/>
                            <w:szCs w:val="40"/>
                          </w:rPr>
                          <w:t>финансирование на 2019 год</w:t>
                        </w:r>
                        <w:r w:rsidR="00A23D4B">
                          <w:rPr>
                            <w:b/>
                            <w:sz w:val="40"/>
                            <w:szCs w:val="40"/>
                          </w:rPr>
                          <w:t>**</w:t>
                        </w:r>
                        <w:r>
                          <w:rPr>
                            <w:b/>
                            <w:sz w:val="40"/>
                            <w:szCs w:val="40"/>
                          </w:rPr>
                          <w:t xml:space="preserve"> – 2 574,8 тыс. руб.</w:t>
                        </w:r>
                      </w:p>
                      <w:p w:rsidR="009121AC" w:rsidRPr="00024B41" w:rsidRDefault="009121AC" w:rsidP="00024B41">
                        <w:pPr>
                          <w:jc w:val="center"/>
                          <w:rPr>
                            <w:b/>
                            <w:sz w:val="40"/>
                            <w:szCs w:val="40"/>
                          </w:rPr>
                        </w:pPr>
                      </w:p>
                      <w:p w:rsidR="009121AC" w:rsidRPr="00024B41" w:rsidRDefault="009121AC">
                        <w:pPr>
                          <w:rPr>
                            <w:b/>
                            <w:i/>
                            <w:sz w:val="40"/>
                            <w:szCs w:val="40"/>
                          </w:rPr>
                        </w:pPr>
                        <w:r w:rsidRPr="00024B41">
                          <w:rPr>
                            <w:b/>
                            <w:i/>
                            <w:sz w:val="40"/>
                            <w:szCs w:val="40"/>
                          </w:rPr>
                          <w:t>Всего дорог районного значения  9</w:t>
                        </w:r>
                        <w:r>
                          <w:rPr>
                            <w:b/>
                            <w:i/>
                            <w:sz w:val="40"/>
                            <w:szCs w:val="40"/>
                          </w:rPr>
                          <w:t>6,3</w:t>
                        </w:r>
                        <w:r w:rsidRPr="00024B41">
                          <w:rPr>
                            <w:b/>
                            <w:i/>
                            <w:sz w:val="40"/>
                            <w:szCs w:val="40"/>
                          </w:rPr>
                          <w:t xml:space="preserve"> км</w:t>
                        </w:r>
                      </w:p>
                      <w:p w:rsidR="009121AC" w:rsidRPr="00024B41" w:rsidRDefault="009121AC">
                        <w:pPr>
                          <w:rPr>
                            <w:b/>
                            <w:i/>
                            <w:sz w:val="40"/>
                            <w:szCs w:val="40"/>
                          </w:rPr>
                        </w:pPr>
                        <w:r w:rsidRPr="00024B41">
                          <w:rPr>
                            <w:b/>
                            <w:i/>
                            <w:sz w:val="40"/>
                            <w:szCs w:val="40"/>
                          </w:rPr>
                          <w:t xml:space="preserve">Основная цель: сохранение и развитие  сети автомобильных дорог общего пользования местного значения и повышение уровня </w:t>
                        </w:r>
                      </w:p>
                      <w:p w:rsidR="009121AC" w:rsidRPr="00024B41" w:rsidRDefault="009121AC">
                        <w:pPr>
                          <w:rPr>
                            <w:b/>
                            <w:i/>
                            <w:sz w:val="40"/>
                            <w:szCs w:val="40"/>
                          </w:rPr>
                        </w:pPr>
                        <w:r w:rsidRPr="00024B41">
                          <w:rPr>
                            <w:b/>
                            <w:i/>
                            <w:sz w:val="40"/>
                            <w:szCs w:val="40"/>
                          </w:rPr>
                          <w:t>безопасности дорожного движения</w:t>
                        </w:r>
                      </w:p>
                      <w:p w:rsidR="009121AC" w:rsidRDefault="009121AC"/>
                    </w:txbxContent>
                  </v:textbox>
                </v:shape>
              </w:pict>
            </w:r>
          </w:p>
          <w:p w:rsidR="00E80824" w:rsidRDefault="00E80824" w:rsidP="00107156">
            <w:pPr>
              <w:shd w:val="clear" w:color="auto" w:fill="E265FF" w:themeFill="accent4" w:themeFillTint="66"/>
              <w:rPr>
                <w:sz w:val="28"/>
                <w:szCs w:val="28"/>
              </w:rPr>
            </w:pPr>
          </w:p>
          <w:p w:rsidR="004A61A0" w:rsidRDefault="004A61A0" w:rsidP="00107156">
            <w:pPr>
              <w:shd w:val="clear" w:color="auto" w:fill="E265FF" w:themeFill="accent4" w:themeFillTint="66"/>
              <w:rPr>
                <w:sz w:val="28"/>
                <w:szCs w:val="28"/>
              </w:rPr>
            </w:pPr>
          </w:p>
          <w:p w:rsidR="00E80824" w:rsidRDefault="00E80824" w:rsidP="00107156">
            <w:pPr>
              <w:shd w:val="clear" w:color="auto" w:fill="E265FF" w:themeFill="accent4" w:themeFillTint="66"/>
              <w:rPr>
                <w:sz w:val="28"/>
                <w:szCs w:val="28"/>
              </w:rPr>
            </w:pPr>
          </w:p>
          <w:p w:rsidR="001960B6" w:rsidRDefault="001960B6" w:rsidP="00107156">
            <w:pPr>
              <w:shd w:val="clear" w:color="auto" w:fill="E265FF" w:themeFill="accent4" w:themeFillTint="66"/>
              <w:rPr>
                <w:sz w:val="28"/>
                <w:szCs w:val="28"/>
              </w:rPr>
            </w:pPr>
          </w:p>
          <w:p w:rsidR="003F49FD" w:rsidRPr="006F1F6E" w:rsidRDefault="003F49FD" w:rsidP="00107156">
            <w:pPr>
              <w:shd w:val="clear" w:color="auto" w:fill="E265FF" w:themeFill="accent4" w:themeFillTint="66"/>
              <w:rPr>
                <w:sz w:val="28"/>
                <w:szCs w:val="28"/>
              </w:rPr>
            </w:pPr>
          </w:p>
        </w:tc>
      </w:tr>
    </w:tbl>
    <w:p w:rsidR="009A4D79" w:rsidRDefault="00A20650" w:rsidP="003A2328">
      <w:pPr>
        <w:shd w:val="clear" w:color="auto" w:fill="E265FF" w:themeFill="accent4" w:themeFillTint="66"/>
        <w:ind w:left="-142" w:firstLine="142"/>
        <w:rPr>
          <w:b/>
          <w:spacing w:val="-1"/>
        </w:rPr>
      </w:pPr>
      <w:r>
        <w:rPr>
          <w:b/>
          <w:noProof/>
          <w:sz w:val="36"/>
          <w:szCs w:val="36"/>
          <w:u w:val="single"/>
        </w:rPr>
        <w:lastRenderedPageBreak/>
        <w:drawing>
          <wp:inline distT="0" distB="0" distL="0" distR="0">
            <wp:extent cx="10325100" cy="7410450"/>
            <wp:effectExtent l="19050" t="0" r="19050" b="0"/>
            <wp:docPr id="1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A2328" w:rsidRPr="003A2328" w:rsidRDefault="003A2328" w:rsidP="003A2328">
      <w:pPr>
        <w:shd w:val="clear" w:color="auto" w:fill="E265FF" w:themeFill="accent4" w:themeFillTint="66"/>
        <w:jc w:val="center"/>
        <w:rPr>
          <w:b/>
          <w:spacing w:val="-1"/>
          <w:sz w:val="48"/>
          <w:szCs w:val="48"/>
        </w:rPr>
      </w:pPr>
      <w:r>
        <w:rPr>
          <w:b/>
          <w:spacing w:val="-1"/>
          <w:sz w:val="48"/>
          <w:szCs w:val="48"/>
        </w:rPr>
        <w:lastRenderedPageBreak/>
        <w:t>В 2019 году Глинковский район участвует в национальном проекте</w:t>
      </w:r>
    </w:p>
    <w:p w:rsidR="001B3E40" w:rsidRDefault="00CA132F" w:rsidP="001B3E40">
      <w:pPr>
        <w:shd w:val="clear" w:color="auto" w:fill="E265FF" w:themeFill="accent4" w:themeFillTint="66"/>
        <w:ind w:left="-142" w:firstLine="142"/>
        <w:rPr>
          <w:b/>
          <w:spacing w:val="-1"/>
        </w:rPr>
      </w:pPr>
      <w:r>
        <w:rPr>
          <w:b/>
          <w:noProof/>
          <w:spacing w:val="-1"/>
        </w:rPr>
        <w:drawing>
          <wp:inline distT="0" distB="0" distL="0" distR="0">
            <wp:extent cx="10020300" cy="4038600"/>
            <wp:effectExtent l="19050" t="0" r="76200" b="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1B3E40" w:rsidRDefault="001B3E40" w:rsidP="0070617D">
      <w:pPr>
        <w:shd w:val="clear" w:color="auto" w:fill="E265FF" w:themeFill="accent4" w:themeFillTint="66"/>
        <w:ind w:left="-142" w:firstLine="142"/>
        <w:rPr>
          <w:b/>
          <w:spacing w:val="-1"/>
        </w:rPr>
      </w:pPr>
    </w:p>
    <w:p w:rsidR="00E20523" w:rsidRPr="001D2D49" w:rsidRDefault="00EF575B" w:rsidP="001D2D49">
      <w:pPr>
        <w:shd w:val="clear" w:color="auto" w:fill="E265FF" w:themeFill="accent4" w:themeFillTint="66"/>
        <w:ind w:left="-142" w:firstLine="142"/>
        <w:rPr>
          <w:b/>
          <w:spacing w:val="-1"/>
        </w:rPr>
      </w:pPr>
      <w:r>
        <w:rPr>
          <w:noProof/>
        </w:rPr>
        <w:drawing>
          <wp:inline distT="0" distB="0" distL="0" distR="0">
            <wp:extent cx="4791075" cy="2628900"/>
            <wp:effectExtent l="19050" t="0" r="9525" b="0"/>
            <wp:docPr id="25" name="Рисунок 4" descr="http://glinka.admin-smolensk.ru/files/955/resize/dsc_0013_370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955/resize/dsc_0013_370_247.jpg"/>
                    <pic:cNvPicPr>
                      <a:picLocks noChangeAspect="1" noChangeArrowheads="1"/>
                    </pic:cNvPicPr>
                  </pic:nvPicPr>
                  <pic:blipFill>
                    <a:blip r:embed="rId88"/>
                    <a:srcRect/>
                    <a:stretch>
                      <a:fillRect/>
                    </a:stretch>
                  </pic:blipFill>
                  <pic:spPr bwMode="auto">
                    <a:xfrm>
                      <a:off x="0" y="0"/>
                      <a:ext cx="4791075" cy="2628900"/>
                    </a:xfrm>
                    <a:prstGeom prst="rect">
                      <a:avLst/>
                    </a:prstGeom>
                    <a:noFill/>
                    <a:ln w="9525">
                      <a:noFill/>
                      <a:miter lim="800000"/>
                      <a:headEnd/>
                      <a:tailEnd/>
                    </a:ln>
                  </pic:spPr>
                </pic:pic>
              </a:graphicData>
            </a:graphic>
          </wp:inline>
        </w:drawing>
      </w:r>
      <w:r>
        <w:rPr>
          <w:noProof/>
        </w:rPr>
        <w:drawing>
          <wp:inline distT="0" distB="0" distL="0" distR="0">
            <wp:extent cx="5257800" cy="2628900"/>
            <wp:effectExtent l="19050" t="0" r="0" b="0"/>
            <wp:docPr id="29" name="Рисунок 7" descr="http://glinka.admin-smolensk.ru/files/955/resize/dsc_0010_370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linka.admin-smolensk.ru/files/955/resize/dsc_0010_370_247.jpg"/>
                    <pic:cNvPicPr>
                      <a:picLocks noChangeAspect="1" noChangeArrowheads="1"/>
                    </pic:cNvPicPr>
                  </pic:nvPicPr>
                  <pic:blipFill>
                    <a:blip r:embed="rId89"/>
                    <a:srcRect/>
                    <a:stretch>
                      <a:fillRect/>
                    </a:stretch>
                  </pic:blipFill>
                  <pic:spPr bwMode="auto">
                    <a:xfrm>
                      <a:off x="0" y="0"/>
                      <a:ext cx="5257800" cy="2628900"/>
                    </a:xfrm>
                    <a:prstGeom prst="rect">
                      <a:avLst/>
                    </a:prstGeom>
                    <a:noFill/>
                    <a:ln w="9525">
                      <a:noFill/>
                      <a:miter lim="800000"/>
                      <a:headEnd/>
                      <a:tailEnd/>
                    </a:ln>
                  </pic:spPr>
                </pic:pic>
              </a:graphicData>
            </a:graphic>
          </wp:inline>
        </w:drawing>
      </w:r>
    </w:p>
    <w:p w:rsidR="000307DD" w:rsidRDefault="000307DD" w:rsidP="007028F2">
      <w:pPr>
        <w:shd w:val="clear" w:color="auto" w:fill="E265FF" w:themeFill="accent4" w:themeFillTint="66"/>
        <w:jc w:val="center"/>
        <w:rPr>
          <w:b/>
          <w:spacing w:val="-1"/>
          <w:sz w:val="44"/>
          <w:szCs w:val="44"/>
        </w:rPr>
      </w:pPr>
      <w:r>
        <w:rPr>
          <w:b/>
          <w:spacing w:val="-1"/>
          <w:sz w:val="44"/>
          <w:szCs w:val="44"/>
        </w:rPr>
        <w:lastRenderedPageBreak/>
        <w:t>МЕЖБЮДЖЕТНЫЕ ТРАНСФЕРТЫ</w:t>
      </w:r>
    </w:p>
    <w:p w:rsidR="002F7271" w:rsidRDefault="007028F2" w:rsidP="0070617D">
      <w:pPr>
        <w:shd w:val="clear" w:color="auto" w:fill="E265FF" w:themeFill="accent4" w:themeFillTint="66"/>
        <w:jc w:val="center"/>
        <w:rPr>
          <w:b/>
          <w:spacing w:val="-1"/>
          <w:sz w:val="44"/>
          <w:szCs w:val="44"/>
        </w:rPr>
      </w:pPr>
      <w:r w:rsidRPr="007028F2">
        <w:rPr>
          <w:b/>
          <w:spacing w:val="-1"/>
          <w:sz w:val="44"/>
          <w:szCs w:val="44"/>
        </w:rPr>
        <w:t>в 201</w:t>
      </w:r>
      <w:r w:rsidR="00C941BC">
        <w:rPr>
          <w:b/>
          <w:spacing w:val="-1"/>
          <w:sz w:val="44"/>
          <w:szCs w:val="44"/>
        </w:rPr>
        <w:t>9</w:t>
      </w:r>
      <w:r w:rsidRPr="007028F2">
        <w:rPr>
          <w:b/>
          <w:spacing w:val="-1"/>
          <w:sz w:val="44"/>
          <w:szCs w:val="44"/>
        </w:rPr>
        <w:t xml:space="preserve"> году</w:t>
      </w:r>
    </w:p>
    <w:p w:rsidR="002F7271" w:rsidRPr="002F7271" w:rsidRDefault="00CE63B2" w:rsidP="002F7271">
      <w:pPr>
        <w:rPr>
          <w:sz w:val="44"/>
          <w:szCs w:val="44"/>
        </w:rPr>
      </w:pPr>
      <w:r w:rsidRPr="00CE63B2">
        <w:rPr>
          <w:b/>
          <w:noProof/>
          <w:spacing w:val="-1"/>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552" type="#_x0000_t105" style="position:absolute;left:0;text-align:left;margin-left:165.85pt;margin-top:5.45pt;width:537pt;height:94.85pt;z-index:251706368" fillcolor="#00349e [3209]" strokecolor="#f2f2f2 [3041]" strokeweight="3pt">
            <v:shadow on="t" type="perspective" color="#00194e [1609]" opacity=".5" offset="1pt" offset2="-1pt"/>
          </v:shape>
        </w:pict>
      </w:r>
    </w:p>
    <w:p w:rsidR="002F7271" w:rsidRDefault="002F7271" w:rsidP="002F7271">
      <w:pPr>
        <w:tabs>
          <w:tab w:val="left" w:pos="7515"/>
        </w:tabs>
        <w:rPr>
          <w:sz w:val="44"/>
          <w:szCs w:val="44"/>
        </w:rPr>
      </w:pPr>
    </w:p>
    <w:p w:rsidR="00BD3B96" w:rsidRPr="002F7271" w:rsidRDefault="00CE63B2" w:rsidP="002F7271">
      <w:pPr>
        <w:rPr>
          <w:sz w:val="44"/>
          <w:szCs w:val="44"/>
        </w:rPr>
      </w:pPr>
      <w:r w:rsidRPr="00CE63B2">
        <w:rPr>
          <w:b/>
          <w:noProof/>
          <w:spacing w:val="-1"/>
        </w:rPr>
        <w:pict>
          <v:shapetype id="_x0000_t112" coordsize="21600,21600" o:spt="112" path="m,l,21600r21600,l21600,xem2610,nfl2610,21600em18990,nfl18990,21600e">
            <v:stroke joinstyle="miter"/>
            <v:path o:extrusionok="f" gradientshapeok="t" o:connecttype="rect" textboxrect="2610,0,18990,21600"/>
          </v:shapetype>
          <v:shape id="_x0000_s1551" type="#_x0000_t112" style="position:absolute;left:0;text-align:left;margin-left:475.6pt;margin-top:49.7pt;width:318pt;height:236.5pt;z-index:251705344" fillcolor="#e40059 [3205]" strokecolor="#f2f2f2 [3041]" strokeweight="3pt">
            <v:shadow on="t" type="perspective" color="#71002c [1605]" opacity=".5" offset="1pt" offset2="-1pt"/>
            <v:textbox style="mso-next-textbox:#_x0000_s1551">
              <w:txbxContent>
                <w:p w:rsidR="009121AC" w:rsidRDefault="009121AC" w:rsidP="00256023">
                  <w:pPr>
                    <w:jc w:val="center"/>
                    <w:rPr>
                      <w:b/>
                      <w:sz w:val="28"/>
                      <w:szCs w:val="28"/>
                    </w:rPr>
                  </w:pPr>
                </w:p>
                <w:p w:rsidR="009121AC" w:rsidRPr="00BD3B96" w:rsidRDefault="009121AC" w:rsidP="00256023">
                  <w:pPr>
                    <w:jc w:val="center"/>
                    <w:rPr>
                      <w:b/>
                      <w:sz w:val="32"/>
                      <w:szCs w:val="32"/>
                    </w:rPr>
                  </w:pPr>
                  <w:r w:rsidRPr="00BD3B96">
                    <w:rPr>
                      <w:b/>
                      <w:sz w:val="32"/>
                      <w:szCs w:val="32"/>
                    </w:rPr>
                    <w:t>Бюджеты сельских поселений</w:t>
                  </w:r>
                </w:p>
                <w:p w:rsidR="009121AC" w:rsidRPr="007028F2" w:rsidRDefault="009121AC" w:rsidP="002F7271">
                  <w:pPr>
                    <w:rPr>
                      <w:b/>
                      <w:sz w:val="32"/>
                      <w:szCs w:val="32"/>
                    </w:rPr>
                  </w:pPr>
                </w:p>
                <w:p w:rsidR="009121AC" w:rsidRPr="00BD3B96" w:rsidRDefault="009121AC" w:rsidP="00256023">
                  <w:pPr>
                    <w:jc w:val="center"/>
                    <w:rPr>
                      <w:b/>
                      <w:i/>
                      <w:sz w:val="32"/>
                      <w:szCs w:val="32"/>
                    </w:rPr>
                  </w:pPr>
                  <w:r w:rsidRPr="00BD3B96">
                    <w:rPr>
                      <w:b/>
                      <w:i/>
                      <w:sz w:val="32"/>
                      <w:szCs w:val="32"/>
                    </w:rPr>
                    <w:t>Межбюджетные трансферты, предоставляемые бюджету МО «Глинковский район» из бюджетов сельских поселений на осуществление части полномочий в соответствии с заключенными соглашениями</w:t>
                  </w:r>
                </w:p>
              </w:txbxContent>
            </v:textbox>
          </v:shape>
        </w:pict>
      </w:r>
      <w:r w:rsidRPr="00CE63B2">
        <w:rPr>
          <w:b/>
          <w:noProof/>
          <w:spacing w:val="-1"/>
        </w:rPr>
        <w:pict>
          <v:shape id="_x0000_s1550" type="#_x0000_t112" style="position:absolute;left:0;text-align:left;margin-left:30.1pt;margin-top:44.45pt;width:335.25pt;height:241.75pt;z-index:251704320" fillcolor="#68007f [3207]" strokecolor="#f2f2f2 [3041]" strokeweight="3pt">
            <v:shadow on="t" type="perspective" color="#33003f [1607]" opacity=".5" offset="1pt" offset2="-1pt"/>
            <v:textbox style="mso-next-textbox:#_x0000_s1550">
              <w:txbxContent>
                <w:p w:rsidR="009121AC" w:rsidRDefault="009121AC" w:rsidP="00256023">
                  <w:pPr>
                    <w:jc w:val="center"/>
                    <w:rPr>
                      <w:b/>
                      <w:sz w:val="28"/>
                      <w:szCs w:val="28"/>
                    </w:rPr>
                  </w:pPr>
                </w:p>
                <w:p w:rsidR="009121AC" w:rsidRDefault="009121AC" w:rsidP="00256023">
                  <w:pPr>
                    <w:jc w:val="center"/>
                    <w:rPr>
                      <w:b/>
                      <w:sz w:val="28"/>
                      <w:szCs w:val="28"/>
                    </w:rPr>
                  </w:pPr>
                </w:p>
                <w:p w:rsidR="009121AC" w:rsidRPr="00BD3B96" w:rsidRDefault="009121AC" w:rsidP="00256023">
                  <w:pPr>
                    <w:jc w:val="center"/>
                    <w:rPr>
                      <w:b/>
                      <w:sz w:val="32"/>
                      <w:szCs w:val="32"/>
                    </w:rPr>
                  </w:pPr>
                  <w:r w:rsidRPr="00BD3B96">
                    <w:rPr>
                      <w:b/>
                      <w:sz w:val="32"/>
                      <w:szCs w:val="32"/>
                    </w:rPr>
                    <w:t>Бюджет МО</w:t>
                  </w:r>
                </w:p>
                <w:p w:rsidR="009121AC" w:rsidRPr="00BD3B96" w:rsidRDefault="009121AC" w:rsidP="00256023">
                  <w:pPr>
                    <w:jc w:val="center"/>
                    <w:rPr>
                      <w:b/>
                      <w:sz w:val="32"/>
                      <w:szCs w:val="32"/>
                    </w:rPr>
                  </w:pPr>
                  <w:r w:rsidRPr="00BD3B96">
                    <w:rPr>
                      <w:b/>
                      <w:sz w:val="32"/>
                      <w:szCs w:val="32"/>
                    </w:rPr>
                    <w:t>«Глинковский район»</w:t>
                  </w:r>
                </w:p>
                <w:p w:rsidR="009121AC" w:rsidRPr="00BD3B96" w:rsidRDefault="009121AC" w:rsidP="00256023">
                  <w:pPr>
                    <w:jc w:val="center"/>
                    <w:rPr>
                      <w:b/>
                      <w:sz w:val="32"/>
                      <w:szCs w:val="32"/>
                    </w:rPr>
                  </w:pPr>
                </w:p>
                <w:p w:rsidR="009121AC" w:rsidRPr="00BD3B96" w:rsidRDefault="009121AC" w:rsidP="00256023">
                  <w:pPr>
                    <w:jc w:val="center"/>
                    <w:rPr>
                      <w:b/>
                      <w:i/>
                      <w:sz w:val="32"/>
                      <w:szCs w:val="32"/>
                    </w:rPr>
                  </w:pPr>
                  <w:r w:rsidRPr="00BD3B96">
                    <w:rPr>
                      <w:b/>
                      <w:i/>
                      <w:sz w:val="32"/>
                      <w:szCs w:val="32"/>
                    </w:rPr>
                    <w:t>Межбюджетные трансферты, предоставляемые бюджетам сельским поселений из бюджета МО «Глинковский район»</w:t>
                  </w:r>
                </w:p>
              </w:txbxContent>
            </v:textbox>
          </v:shape>
        </w:pict>
      </w:r>
      <w:r w:rsidRPr="00CE63B2">
        <w:rPr>
          <w:b/>
          <w:noProof/>
          <w:spacing w:val="-1"/>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555" type="#_x0000_t103" style="position:absolute;left:0;text-align:left;margin-left:318.85pt;margin-top:78.75pt;width:156pt;height:561pt;rotation:90;z-index:251707392" adj="13295,19295" fillcolor="#00349e [3209]" strokecolor="#f2f2f2 [3041]" strokeweight="3pt">
            <v:shadow on="t" type="perspective" color="#00194e [1609]" opacity=".5" offset="1pt" offset2="-1pt"/>
          </v:shape>
        </w:pict>
      </w:r>
      <w:r w:rsidR="002F7271">
        <w:rPr>
          <w:b/>
          <w:sz w:val="40"/>
          <w:szCs w:val="40"/>
        </w:rPr>
        <w:t xml:space="preserve">                                                           </w:t>
      </w:r>
      <w:r w:rsidR="002F7271" w:rsidRPr="002F7271">
        <w:rPr>
          <w:b/>
          <w:sz w:val="40"/>
          <w:szCs w:val="40"/>
        </w:rPr>
        <w:t>1</w:t>
      </w:r>
      <w:r w:rsidR="00184991">
        <w:rPr>
          <w:b/>
          <w:sz w:val="40"/>
          <w:szCs w:val="40"/>
        </w:rPr>
        <w:t>5 082,8</w:t>
      </w:r>
      <w:r w:rsidR="002F7271" w:rsidRPr="002F7271">
        <w:rPr>
          <w:b/>
          <w:sz w:val="40"/>
          <w:szCs w:val="40"/>
        </w:rPr>
        <w:t xml:space="preserve"> тыс. руб</w:t>
      </w:r>
      <w:r w:rsidR="002F7271">
        <w:rPr>
          <w:sz w:val="44"/>
          <w:szCs w:val="44"/>
        </w:rPr>
        <w:t>.</w:t>
      </w:r>
    </w:p>
    <w:tbl>
      <w:tblPr>
        <w:tblW w:w="17152" w:type="dxa"/>
        <w:tblInd w:w="-176" w:type="dxa"/>
        <w:shd w:val="clear" w:color="auto" w:fill="87BAFF" w:themeFill="accent5" w:themeFillTint="66"/>
        <w:tblLook w:val="04A0"/>
      </w:tblPr>
      <w:tblGrid>
        <w:gridCol w:w="17152"/>
      </w:tblGrid>
      <w:tr w:rsidR="00B6192F" w:rsidRPr="00465259" w:rsidTr="003E52C6">
        <w:trPr>
          <w:trHeight w:val="5257"/>
        </w:trPr>
        <w:tc>
          <w:tcPr>
            <w:tcW w:w="17152" w:type="dxa"/>
            <w:shd w:val="clear" w:color="auto" w:fill="87BAFF" w:themeFill="accent5" w:themeFillTint="66"/>
          </w:tcPr>
          <w:p w:rsidR="00B6192F" w:rsidRPr="003E52C6" w:rsidRDefault="00B6192F" w:rsidP="003E52C6">
            <w:pPr>
              <w:shd w:val="clear" w:color="auto" w:fill="E265FF" w:themeFill="accent4" w:themeFillTint="66"/>
              <w:rPr>
                <w:b/>
                <w:spacing w:val="-1"/>
              </w:rPr>
            </w:pPr>
          </w:p>
        </w:tc>
      </w:tr>
    </w:tbl>
    <w:p w:rsidR="00D22575" w:rsidRDefault="00D22575" w:rsidP="00BD3B96">
      <w:pPr>
        <w:pStyle w:val="ae"/>
        <w:kinsoku w:val="0"/>
        <w:overflowPunct w:val="0"/>
        <w:spacing w:before="86" w:beforeAutospacing="0" w:after="0" w:afterAutospacing="0"/>
        <w:textAlignment w:val="baseline"/>
        <w:rPr>
          <w:b/>
          <w:kern w:val="24"/>
          <w:sz w:val="44"/>
          <w:szCs w:val="44"/>
        </w:rPr>
      </w:pPr>
    </w:p>
    <w:p w:rsidR="003E52C6" w:rsidRDefault="001C1EF3" w:rsidP="001C1EF3">
      <w:pPr>
        <w:pStyle w:val="ae"/>
        <w:kinsoku w:val="0"/>
        <w:overflowPunct w:val="0"/>
        <w:spacing w:before="86" w:beforeAutospacing="0" w:after="0" w:afterAutospacing="0"/>
        <w:jc w:val="center"/>
        <w:textAlignment w:val="baseline"/>
        <w:rPr>
          <w:b/>
          <w:kern w:val="24"/>
          <w:sz w:val="44"/>
          <w:szCs w:val="44"/>
        </w:rPr>
      </w:pPr>
      <w:r>
        <w:rPr>
          <w:b/>
          <w:kern w:val="24"/>
          <w:sz w:val="44"/>
          <w:szCs w:val="44"/>
        </w:rPr>
        <w:t xml:space="preserve">            </w:t>
      </w:r>
      <w:r w:rsidR="00184991">
        <w:rPr>
          <w:b/>
          <w:kern w:val="24"/>
          <w:sz w:val="44"/>
          <w:szCs w:val="44"/>
        </w:rPr>
        <w:t>56,6</w:t>
      </w:r>
      <w:r>
        <w:rPr>
          <w:b/>
          <w:kern w:val="24"/>
          <w:sz w:val="44"/>
          <w:szCs w:val="44"/>
        </w:rPr>
        <w:t xml:space="preserve"> тыс. руб.</w:t>
      </w:r>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786AC6" w:rsidRDefault="00786AC6" w:rsidP="00D22575">
      <w:pPr>
        <w:pStyle w:val="ae"/>
        <w:kinsoku w:val="0"/>
        <w:overflowPunct w:val="0"/>
        <w:spacing w:before="86" w:beforeAutospacing="0" w:after="0" w:afterAutospacing="0"/>
        <w:ind w:left="-426" w:firstLine="426"/>
        <w:jc w:val="center"/>
        <w:textAlignment w:val="baseline"/>
        <w:rPr>
          <w:b/>
          <w:i/>
          <w:kern w:val="24"/>
          <w:sz w:val="48"/>
          <w:szCs w:val="48"/>
          <w:u w:val="single"/>
        </w:rPr>
      </w:pPr>
      <w:r w:rsidRPr="00C941BC">
        <w:rPr>
          <w:b/>
          <w:i/>
          <w:kern w:val="24"/>
          <w:sz w:val="48"/>
          <w:szCs w:val="48"/>
          <w:u w:val="single"/>
        </w:rPr>
        <w:lastRenderedPageBreak/>
        <w:t>Обращение к жителям Глинковского района</w:t>
      </w:r>
    </w:p>
    <w:p w:rsidR="007731A2" w:rsidRPr="00C941BC" w:rsidRDefault="007731A2" w:rsidP="00D22575">
      <w:pPr>
        <w:pStyle w:val="ae"/>
        <w:kinsoku w:val="0"/>
        <w:overflowPunct w:val="0"/>
        <w:spacing w:before="86" w:beforeAutospacing="0" w:after="0" w:afterAutospacing="0"/>
        <w:ind w:left="-426" w:firstLine="426"/>
        <w:jc w:val="center"/>
        <w:textAlignment w:val="baseline"/>
        <w:rPr>
          <w:b/>
          <w:i/>
          <w:kern w:val="24"/>
          <w:sz w:val="48"/>
          <w:szCs w:val="48"/>
          <w:u w:val="single"/>
        </w:rPr>
      </w:pPr>
    </w:p>
    <w:p w:rsidR="006B577B" w:rsidRDefault="00786AC6" w:rsidP="00C941BC">
      <w:pPr>
        <w:pStyle w:val="ae"/>
        <w:kinsoku w:val="0"/>
        <w:overflowPunct w:val="0"/>
        <w:spacing w:before="86" w:beforeAutospacing="0" w:after="0" w:afterAutospacing="0"/>
        <w:jc w:val="center"/>
        <w:textAlignment w:val="baseline"/>
        <w:rPr>
          <w:b/>
          <w:i/>
          <w:kern w:val="24"/>
          <w:sz w:val="48"/>
          <w:szCs w:val="48"/>
        </w:rPr>
      </w:pPr>
      <w:r w:rsidRPr="006B577B">
        <w:rPr>
          <w:b/>
          <w:i/>
          <w:kern w:val="24"/>
          <w:sz w:val="48"/>
          <w:szCs w:val="48"/>
        </w:rPr>
        <w:t>Уважаемые жители и гости</w:t>
      </w:r>
      <w:r w:rsidR="00C941BC">
        <w:rPr>
          <w:b/>
          <w:i/>
          <w:kern w:val="24"/>
          <w:sz w:val="48"/>
          <w:szCs w:val="48"/>
        </w:rPr>
        <w:t xml:space="preserve"> </w:t>
      </w:r>
      <w:r w:rsidRPr="006B577B">
        <w:rPr>
          <w:b/>
          <w:i/>
          <w:kern w:val="24"/>
          <w:sz w:val="48"/>
          <w:szCs w:val="48"/>
        </w:rPr>
        <w:t>Глинковского района!</w:t>
      </w:r>
    </w:p>
    <w:p w:rsidR="007731A2" w:rsidRPr="00200170" w:rsidRDefault="007731A2" w:rsidP="00C941BC">
      <w:pPr>
        <w:pStyle w:val="ae"/>
        <w:kinsoku w:val="0"/>
        <w:overflowPunct w:val="0"/>
        <w:spacing w:before="86" w:beforeAutospacing="0" w:after="0" w:afterAutospacing="0"/>
        <w:jc w:val="center"/>
        <w:textAlignment w:val="baseline"/>
        <w:rPr>
          <w:b/>
          <w:i/>
          <w:kern w:val="24"/>
          <w:sz w:val="48"/>
          <w:szCs w:val="48"/>
        </w:rPr>
      </w:pPr>
    </w:p>
    <w:p w:rsidR="00D219A0" w:rsidRDefault="007731A2"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w:t>
      </w:r>
      <w:r w:rsidR="00786AC6">
        <w:rPr>
          <w:b/>
          <w:i/>
          <w:kern w:val="24"/>
          <w:sz w:val="44"/>
          <w:szCs w:val="44"/>
        </w:rPr>
        <w:t>Обращаем Ваше внимание на то, что Бюджет для граждан на 201</w:t>
      </w:r>
      <w:r w:rsidR="00C941BC">
        <w:rPr>
          <w:b/>
          <w:i/>
          <w:kern w:val="24"/>
          <w:sz w:val="44"/>
          <w:szCs w:val="44"/>
        </w:rPr>
        <w:t>9</w:t>
      </w:r>
      <w:r w:rsidR="00786AC6">
        <w:rPr>
          <w:b/>
          <w:i/>
          <w:kern w:val="24"/>
          <w:sz w:val="44"/>
          <w:szCs w:val="44"/>
        </w:rPr>
        <w:t xml:space="preserve"> год и на плановый период 20</w:t>
      </w:r>
      <w:r w:rsidR="00C941BC">
        <w:rPr>
          <w:b/>
          <w:i/>
          <w:kern w:val="24"/>
          <w:sz w:val="44"/>
          <w:szCs w:val="44"/>
        </w:rPr>
        <w:t>20</w:t>
      </w:r>
      <w:r w:rsidR="00786AC6">
        <w:rPr>
          <w:b/>
          <w:i/>
          <w:kern w:val="24"/>
          <w:sz w:val="44"/>
          <w:szCs w:val="44"/>
        </w:rPr>
        <w:t xml:space="preserve"> и 202</w:t>
      </w:r>
      <w:r w:rsidR="00C941BC">
        <w:rPr>
          <w:b/>
          <w:i/>
          <w:kern w:val="24"/>
          <w:sz w:val="44"/>
          <w:szCs w:val="44"/>
        </w:rPr>
        <w:t>1</w:t>
      </w:r>
      <w:r w:rsidR="00786AC6">
        <w:rPr>
          <w:b/>
          <w:i/>
          <w:kern w:val="24"/>
          <w:sz w:val="44"/>
          <w:szCs w:val="44"/>
        </w:rPr>
        <w:t xml:space="preserve"> годов </w:t>
      </w:r>
      <w:r w:rsidR="00D219A0">
        <w:rPr>
          <w:b/>
          <w:i/>
          <w:kern w:val="24"/>
          <w:sz w:val="44"/>
          <w:szCs w:val="44"/>
        </w:rPr>
        <w:t>утвержден решением Глинковского районного Совета депутатов от 2</w:t>
      </w:r>
      <w:r w:rsidR="004052C0">
        <w:rPr>
          <w:b/>
          <w:i/>
          <w:kern w:val="24"/>
          <w:sz w:val="44"/>
          <w:szCs w:val="44"/>
        </w:rPr>
        <w:t>1</w:t>
      </w:r>
      <w:r w:rsidR="00D219A0">
        <w:rPr>
          <w:b/>
          <w:i/>
          <w:kern w:val="24"/>
          <w:sz w:val="44"/>
          <w:szCs w:val="44"/>
        </w:rPr>
        <w:t xml:space="preserve">.12.2018 года № </w:t>
      </w:r>
      <w:r w:rsidR="00821990">
        <w:rPr>
          <w:b/>
          <w:i/>
          <w:kern w:val="24"/>
          <w:sz w:val="44"/>
          <w:szCs w:val="44"/>
        </w:rPr>
        <w:t>74</w:t>
      </w:r>
      <w:r>
        <w:rPr>
          <w:b/>
          <w:i/>
          <w:kern w:val="24"/>
          <w:sz w:val="44"/>
          <w:szCs w:val="44"/>
        </w:rPr>
        <w:t xml:space="preserve"> «О районном бюджете на 2019 год и на плановый период 2020 и 2021 годов» </w:t>
      </w:r>
      <w:r w:rsidR="00D219A0">
        <w:rPr>
          <w:b/>
          <w:i/>
          <w:kern w:val="24"/>
          <w:sz w:val="44"/>
          <w:szCs w:val="44"/>
        </w:rPr>
        <w:t>после соблюдения всех процедур по рассмотрению и принятию</w:t>
      </w:r>
      <w:r>
        <w:rPr>
          <w:b/>
          <w:i/>
          <w:kern w:val="24"/>
          <w:sz w:val="44"/>
          <w:szCs w:val="44"/>
        </w:rPr>
        <w:t xml:space="preserve"> районного бюджета</w:t>
      </w:r>
      <w:r w:rsidR="00D219A0">
        <w:rPr>
          <w:b/>
          <w:i/>
          <w:kern w:val="24"/>
          <w:sz w:val="44"/>
          <w:szCs w:val="44"/>
        </w:rPr>
        <w:t xml:space="preserve"> </w:t>
      </w:r>
    </w:p>
    <w:p w:rsidR="00021AE4" w:rsidRDefault="00021AE4" w:rsidP="00454C7A">
      <w:pPr>
        <w:pStyle w:val="ae"/>
        <w:kinsoku w:val="0"/>
        <w:overflowPunct w:val="0"/>
        <w:spacing w:before="86" w:beforeAutospacing="0" w:after="0" w:afterAutospacing="0"/>
        <w:jc w:val="center"/>
        <w:textAlignment w:val="baseline"/>
        <w:rPr>
          <w:b/>
          <w:i/>
          <w:kern w:val="24"/>
          <w:sz w:val="44"/>
          <w:szCs w:val="44"/>
        </w:rPr>
      </w:pPr>
    </w:p>
    <w:p w:rsidR="00786AC6" w:rsidRDefault="007731A2"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w:t>
      </w:r>
      <w:r w:rsidR="007357DA">
        <w:rPr>
          <w:b/>
          <w:i/>
          <w:kern w:val="24"/>
          <w:sz w:val="44"/>
          <w:szCs w:val="44"/>
        </w:rPr>
        <w:t>В настоящем Бюджете для граждан отраж</w:t>
      </w:r>
      <w:r w:rsidR="00021AE4">
        <w:rPr>
          <w:b/>
          <w:i/>
          <w:kern w:val="24"/>
          <w:sz w:val="44"/>
          <w:szCs w:val="44"/>
        </w:rPr>
        <w:t>е</w:t>
      </w:r>
      <w:r w:rsidR="007357DA">
        <w:rPr>
          <w:b/>
          <w:i/>
          <w:kern w:val="24"/>
          <w:sz w:val="44"/>
          <w:szCs w:val="44"/>
        </w:rPr>
        <w:t>ны</w:t>
      </w:r>
      <w:r w:rsidR="00021AE4">
        <w:rPr>
          <w:b/>
          <w:i/>
          <w:kern w:val="24"/>
          <w:sz w:val="44"/>
          <w:szCs w:val="44"/>
        </w:rPr>
        <w:t xml:space="preserve"> </w:t>
      </w:r>
      <w:r w:rsidR="006B577B">
        <w:rPr>
          <w:b/>
          <w:i/>
          <w:kern w:val="24"/>
          <w:sz w:val="44"/>
          <w:szCs w:val="44"/>
        </w:rPr>
        <w:t>внесенны</w:t>
      </w:r>
      <w:r w:rsidR="00021AE4">
        <w:rPr>
          <w:b/>
          <w:i/>
          <w:kern w:val="24"/>
          <w:sz w:val="44"/>
          <w:szCs w:val="44"/>
        </w:rPr>
        <w:t>е</w:t>
      </w:r>
      <w:r w:rsidR="006B577B">
        <w:rPr>
          <w:b/>
          <w:i/>
          <w:kern w:val="24"/>
          <w:sz w:val="44"/>
          <w:szCs w:val="44"/>
        </w:rPr>
        <w:t xml:space="preserve"> изменения в  </w:t>
      </w:r>
      <w:r w:rsidR="00786AC6">
        <w:rPr>
          <w:b/>
          <w:i/>
          <w:kern w:val="24"/>
          <w:sz w:val="44"/>
          <w:szCs w:val="44"/>
        </w:rPr>
        <w:t>решение</w:t>
      </w:r>
      <w:r w:rsidR="00786AC6" w:rsidRPr="00786AC6">
        <w:rPr>
          <w:b/>
          <w:i/>
          <w:kern w:val="24"/>
          <w:sz w:val="44"/>
          <w:szCs w:val="44"/>
        </w:rPr>
        <w:t xml:space="preserve"> </w:t>
      </w:r>
      <w:r w:rsidR="00786AC6">
        <w:rPr>
          <w:b/>
          <w:i/>
          <w:kern w:val="24"/>
          <w:sz w:val="44"/>
          <w:szCs w:val="44"/>
        </w:rPr>
        <w:t>Глинковского районного Совета депутатов</w:t>
      </w:r>
      <w:r w:rsidR="00D219A0">
        <w:rPr>
          <w:b/>
          <w:i/>
          <w:kern w:val="24"/>
          <w:sz w:val="44"/>
          <w:szCs w:val="44"/>
        </w:rPr>
        <w:t xml:space="preserve"> «О районном бюджете на 2019 год и на плановый период 2020 и 2021 годов»</w:t>
      </w:r>
      <w:r w:rsidR="00D22575">
        <w:rPr>
          <w:b/>
          <w:i/>
          <w:kern w:val="24"/>
          <w:sz w:val="44"/>
          <w:szCs w:val="44"/>
        </w:rPr>
        <w:t xml:space="preserve"> </w:t>
      </w:r>
    </w:p>
    <w:p w:rsidR="00021AE4" w:rsidRDefault="00021AE4" w:rsidP="00454C7A">
      <w:pPr>
        <w:pStyle w:val="ae"/>
        <w:kinsoku w:val="0"/>
        <w:overflowPunct w:val="0"/>
        <w:spacing w:before="86" w:beforeAutospacing="0" w:after="0" w:afterAutospacing="0"/>
        <w:jc w:val="center"/>
        <w:textAlignment w:val="baseline"/>
        <w:rPr>
          <w:b/>
          <w:i/>
          <w:kern w:val="24"/>
          <w:sz w:val="44"/>
          <w:szCs w:val="44"/>
        </w:rPr>
      </w:pPr>
    </w:p>
    <w:tbl>
      <w:tblPr>
        <w:tblW w:w="16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2474"/>
      </w:tblGrid>
      <w:tr w:rsidR="00BD3B96" w:rsidRPr="00FD2A12" w:rsidTr="00200170">
        <w:tc>
          <w:tcPr>
            <w:tcW w:w="4111" w:type="dxa"/>
            <w:shd w:val="clear" w:color="auto" w:fill="CC99FF"/>
          </w:tcPr>
          <w:p w:rsidR="00BD3B96" w:rsidRDefault="00BD3B96" w:rsidP="00BD3B96">
            <w:pPr>
              <w:rPr>
                <w:b/>
                <w:i/>
                <w:sz w:val="32"/>
                <w:szCs w:val="32"/>
              </w:rPr>
            </w:pPr>
          </w:p>
          <w:p w:rsidR="00BD3B96" w:rsidRPr="00BD3B96" w:rsidRDefault="00BD3B96" w:rsidP="00200170">
            <w:pPr>
              <w:ind w:left="459" w:hanging="459"/>
              <w:rPr>
                <w:b/>
                <w:i/>
                <w:sz w:val="32"/>
                <w:szCs w:val="32"/>
              </w:rPr>
            </w:pPr>
          </w:p>
          <w:p w:rsidR="00BD3B96" w:rsidRPr="00BD3B96" w:rsidRDefault="00BD3B96" w:rsidP="00BD3B96">
            <w:pPr>
              <w:jc w:val="center"/>
              <w:rPr>
                <w:b/>
                <w:i/>
                <w:sz w:val="32"/>
                <w:szCs w:val="32"/>
              </w:rPr>
            </w:pPr>
            <w:r w:rsidRPr="00BD3B96">
              <w:rPr>
                <w:b/>
                <w:i/>
                <w:sz w:val="32"/>
                <w:szCs w:val="32"/>
              </w:rPr>
              <w:t>Финансовое управление</w:t>
            </w:r>
          </w:p>
          <w:p w:rsidR="00BD3B96" w:rsidRPr="00BD3B96" w:rsidRDefault="00BD3B96" w:rsidP="00BD3B96">
            <w:pPr>
              <w:jc w:val="center"/>
              <w:rPr>
                <w:b/>
                <w:i/>
                <w:sz w:val="32"/>
                <w:szCs w:val="32"/>
              </w:rPr>
            </w:pPr>
            <w:r w:rsidRPr="00BD3B96">
              <w:rPr>
                <w:b/>
                <w:i/>
                <w:sz w:val="32"/>
                <w:szCs w:val="32"/>
              </w:rPr>
              <w:t>Администрации</w:t>
            </w:r>
          </w:p>
          <w:p w:rsidR="00A10875" w:rsidRDefault="00BD3B96" w:rsidP="00BD3B96">
            <w:pPr>
              <w:jc w:val="center"/>
              <w:rPr>
                <w:b/>
                <w:i/>
                <w:sz w:val="32"/>
                <w:szCs w:val="32"/>
              </w:rPr>
            </w:pPr>
            <w:r w:rsidRPr="00BD3B96">
              <w:rPr>
                <w:b/>
                <w:i/>
                <w:sz w:val="32"/>
                <w:szCs w:val="32"/>
              </w:rPr>
              <w:t xml:space="preserve">муниципального образования </w:t>
            </w:r>
          </w:p>
          <w:p w:rsidR="00BD3B96" w:rsidRPr="00BD3B96" w:rsidRDefault="00BD3B96" w:rsidP="00BD3B96">
            <w:pPr>
              <w:jc w:val="center"/>
              <w:rPr>
                <w:b/>
                <w:i/>
                <w:sz w:val="32"/>
                <w:szCs w:val="32"/>
              </w:rPr>
            </w:pPr>
            <w:r w:rsidRPr="00BD3B96">
              <w:rPr>
                <w:b/>
                <w:i/>
                <w:sz w:val="32"/>
                <w:szCs w:val="32"/>
              </w:rPr>
              <w:t>«Глинковский район» Смоленской области</w:t>
            </w:r>
          </w:p>
          <w:p w:rsidR="00BD3B96" w:rsidRPr="00BD3B96" w:rsidRDefault="00BD3B96" w:rsidP="00BD3B96">
            <w:pPr>
              <w:rPr>
                <w:b/>
                <w:i/>
                <w:sz w:val="32"/>
                <w:szCs w:val="32"/>
              </w:rPr>
            </w:pPr>
          </w:p>
        </w:tc>
        <w:tc>
          <w:tcPr>
            <w:tcW w:w="12474" w:type="dxa"/>
            <w:shd w:val="clear" w:color="auto" w:fill="CC99FF"/>
          </w:tcPr>
          <w:p w:rsidR="00BD3B96" w:rsidRPr="00BD3B96" w:rsidRDefault="00BD3B96" w:rsidP="00BD3B96">
            <w:pPr>
              <w:rPr>
                <w:b/>
                <w:i/>
                <w:sz w:val="32"/>
                <w:szCs w:val="32"/>
              </w:rPr>
            </w:pPr>
          </w:p>
          <w:p w:rsidR="00BD3B96" w:rsidRPr="00BD3B96" w:rsidRDefault="00BD3B96" w:rsidP="00BD3B96">
            <w:pPr>
              <w:rPr>
                <w:b/>
                <w:i/>
                <w:sz w:val="32"/>
                <w:szCs w:val="32"/>
              </w:rPr>
            </w:pPr>
            <w:r w:rsidRPr="00BD3B96">
              <w:rPr>
                <w:b/>
                <w:i/>
                <w:sz w:val="32"/>
                <w:szCs w:val="32"/>
                <w:lang w:val="en-US"/>
              </w:rPr>
              <w:t>A</w:t>
            </w:r>
            <w:r w:rsidRPr="00BD3B96">
              <w:rPr>
                <w:b/>
                <w:i/>
                <w:sz w:val="32"/>
                <w:szCs w:val="32"/>
              </w:rPr>
              <w:t>дрес сайта в Интернете: http://glinka.admin-smolensk.ru/byudzhet-dlya-grazhdan-municipalnogo-obrazovaniya-glinkovskij-rajon-smolenskoj-oblasti/</w:t>
            </w:r>
          </w:p>
          <w:p w:rsidR="00BD3B96" w:rsidRDefault="00BD3B96" w:rsidP="00BD3B96">
            <w:pPr>
              <w:rPr>
                <w:b/>
                <w:i/>
                <w:sz w:val="32"/>
                <w:szCs w:val="32"/>
              </w:rPr>
            </w:pPr>
            <w:r w:rsidRPr="00BD3B96">
              <w:rPr>
                <w:b/>
                <w:i/>
                <w:sz w:val="32"/>
                <w:szCs w:val="32"/>
              </w:rPr>
              <w:t xml:space="preserve"> Адрес электронной почты: </w:t>
            </w:r>
            <w:hyperlink r:id="rId90" w:history="1">
              <w:r w:rsidR="00A667B5" w:rsidRPr="00160BD5">
                <w:rPr>
                  <w:rStyle w:val="af3"/>
                  <w:b/>
                  <w:i/>
                  <w:sz w:val="32"/>
                  <w:szCs w:val="32"/>
                  <w:lang w:val="en-US"/>
                </w:rPr>
                <w:t>fuglin</w:t>
              </w:r>
              <w:r w:rsidR="00A667B5" w:rsidRPr="00160BD5">
                <w:rPr>
                  <w:rStyle w:val="af3"/>
                  <w:b/>
                  <w:i/>
                  <w:sz w:val="32"/>
                  <w:szCs w:val="32"/>
                </w:rPr>
                <w:t>@</w:t>
              </w:r>
              <w:r w:rsidR="00A667B5" w:rsidRPr="00160BD5">
                <w:rPr>
                  <w:rStyle w:val="af3"/>
                  <w:b/>
                  <w:i/>
                  <w:sz w:val="32"/>
                  <w:szCs w:val="32"/>
                  <w:lang w:val="en-US"/>
                </w:rPr>
                <w:t>yandex</w:t>
              </w:r>
              <w:r w:rsidR="00A667B5" w:rsidRPr="00160BD5">
                <w:rPr>
                  <w:rStyle w:val="af3"/>
                  <w:b/>
                  <w:i/>
                  <w:sz w:val="32"/>
                  <w:szCs w:val="32"/>
                </w:rPr>
                <w:t>.</w:t>
              </w:r>
              <w:r w:rsidR="00A667B5" w:rsidRPr="00160BD5">
                <w:rPr>
                  <w:rStyle w:val="af3"/>
                  <w:b/>
                  <w:i/>
                  <w:sz w:val="32"/>
                  <w:szCs w:val="32"/>
                  <w:lang w:val="en-US"/>
                </w:rPr>
                <w:t>ru</w:t>
              </w:r>
            </w:hyperlink>
          </w:p>
          <w:p w:rsidR="00A667B5" w:rsidRPr="00A667B5" w:rsidRDefault="00A10875" w:rsidP="00BD3B96">
            <w:pPr>
              <w:rPr>
                <w:b/>
                <w:i/>
                <w:sz w:val="32"/>
                <w:szCs w:val="32"/>
              </w:rPr>
            </w:pPr>
            <w:r>
              <w:rPr>
                <w:b/>
                <w:i/>
                <w:sz w:val="32"/>
                <w:szCs w:val="32"/>
              </w:rPr>
              <w:t>Адрес: 216320</w:t>
            </w:r>
            <w:r w:rsidR="00A667B5" w:rsidRPr="00BD3B96">
              <w:rPr>
                <w:b/>
                <w:i/>
                <w:sz w:val="32"/>
                <w:szCs w:val="32"/>
              </w:rPr>
              <w:t xml:space="preserve"> Смоленская обла</w:t>
            </w:r>
            <w:r w:rsidR="00A667B5">
              <w:rPr>
                <w:b/>
                <w:i/>
                <w:sz w:val="32"/>
                <w:szCs w:val="32"/>
              </w:rPr>
              <w:t>сть, с. Глинка, ул. Ленина, д.8</w:t>
            </w:r>
          </w:p>
          <w:p w:rsidR="00A10875" w:rsidRDefault="00BD3B96" w:rsidP="00BD3B96">
            <w:pPr>
              <w:rPr>
                <w:b/>
                <w:i/>
                <w:sz w:val="32"/>
                <w:szCs w:val="32"/>
              </w:rPr>
            </w:pPr>
            <w:r w:rsidRPr="00BD3B96">
              <w:rPr>
                <w:b/>
                <w:i/>
                <w:sz w:val="32"/>
                <w:szCs w:val="32"/>
              </w:rPr>
              <w:t xml:space="preserve">График работы: </w:t>
            </w:r>
          </w:p>
          <w:p w:rsidR="00BD3B96" w:rsidRPr="00BD3B96" w:rsidRDefault="00BD3B96" w:rsidP="00BD3B96">
            <w:pPr>
              <w:rPr>
                <w:b/>
                <w:i/>
                <w:sz w:val="32"/>
                <w:szCs w:val="32"/>
              </w:rPr>
            </w:pPr>
            <w:r w:rsidRPr="00BD3B96">
              <w:rPr>
                <w:b/>
                <w:i/>
                <w:sz w:val="32"/>
                <w:szCs w:val="32"/>
              </w:rPr>
              <w:t>рабочие дни: 8.00 до 17.00,</w:t>
            </w:r>
            <w:r w:rsidR="00A10875">
              <w:rPr>
                <w:b/>
                <w:i/>
                <w:sz w:val="32"/>
                <w:szCs w:val="32"/>
              </w:rPr>
              <w:t xml:space="preserve"> </w:t>
            </w:r>
            <w:r w:rsidRPr="00BD3B96">
              <w:rPr>
                <w:b/>
                <w:i/>
                <w:sz w:val="32"/>
                <w:szCs w:val="32"/>
              </w:rPr>
              <w:t xml:space="preserve">обед: 13.00-14.00 </w:t>
            </w:r>
          </w:p>
          <w:p w:rsidR="00BD3B96" w:rsidRPr="00BD3B96" w:rsidRDefault="00A667B5" w:rsidP="00BD3B96">
            <w:pPr>
              <w:rPr>
                <w:b/>
                <w:i/>
                <w:sz w:val="32"/>
                <w:szCs w:val="32"/>
              </w:rPr>
            </w:pPr>
            <w:r>
              <w:rPr>
                <w:b/>
                <w:i/>
                <w:sz w:val="32"/>
                <w:szCs w:val="32"/>
              </w:rPr>
              <w:t>Телефон</w:t>
            </w:r>
            <w:r w:rsidR="00BD3B96" w:rsidRPr="00BD3B96">
              <w:rPr>
                <w:b/>
                <w:i/>
                <w:sz w:val="32"/>
                <w:szCs w:val="32"/>
              </w:rPr>
              <w:t>, факс (48165) 2-18-83</w:t>
            </w:r>
          </w:p>
          <w:p w:rsidR="00BD3B96" w:rsidRPr="00BD3B96" w:rsidRDefault="00BD3B96" w:rsidP="00BD3B96">
            <w:pPr>
              <w:rPr>
                <w:b/>
                <w:i/>
                <w:sz w:val="32"/>
                <w:szCs w:val="32"/>
              </w:rPr>
            </w:pPr>
          </w:p>
        </w:tc>
      </w:tr>
    </w:tbl>
    <w:p w:rsidR="008E5905" w:rsidRDefault="008E5905" w:rsidP="008E5905">
      <w:pPr>
        <w:pStyle w:val="ae"/>
        <w:kinsoku w:val="0"/>
        <w:overflowPunct w:val="0"/>
        <w:spacing w:before="86" w:beforeAutospacing="0" w:after="0" w:afterAutospacing="0"/>
        <w:jc w:val="right"/>
        <w:textAlignment w:val="baseline"/>
        <w:rPr>
          <w:b/>
          <w:kern w:val="24"/>
          <w:sz w:val="36"/>
          <w:szCs w:val="36"/>
          <w:u w:val="single"/>
        </w:rPr>
      </w:pPr>
    </w:p>
    <w:p w:rsidR="00A667B5" w:rsidRPr="00186B2C" w:rsidRDefault="00A667B5" w:rsidP="008E5905">
      <w:pPr>
        <w:pStyle w:val="ae"/>
        <w:kinsoku w:val="0"/>
        <w:overflowPunct w:val="0"/>
        <w:spacing w:before="86" w:beforeAutospacing="0" w:after="0" w:afterAutospacing="0"/>
        <w:jc w:val="right"/>
        <w:textAlignment w:val="baseline"/>
        <w:rPr>
          <w:b/>
          <w:kern w:val="24"/>
          <w:sz w:val="36"/>
          <w:szCs w:val="36"/>
          <w:u w:val="single"/>
        </w:rPr>
      </w:pPr>
      <w:r w:rsidRPr="00186B2C">
        <w:rPr>
          <w:b/>
          <w:kern w:val="24"/>
          <w:sz w:val="36"/>
          <w:szCs w:val="36"/>
          <w:u w:val="single"/>
        </w:rPr>
        <w:t>Понятия и термины</w:t>
      </w:r>
    </w:p>
    <w:p w:rsidR="00A667B5"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Безвозмездные поступления</w:t>
      </w:r>
      <w:r w:rsidRPr="00186B2C">
        <w:rPr>
          <w:b/>
          <w:i/>
          <w:kern w:val="24"/>
          <w:sz w:val="20"/>
          <w:szCs w:val="20"/>
        </w:rPr>
        <w:t xml:space="preserve"> – это финансовая помощь из бюджетов других уровней (межбюджетные трансферты), от физических и юридических лиц.</w:t>
      </w:r>
    </w:p>
    <w:p w:rsidR="00A013E6"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w:t>
      </w:r>
      <w:r w:rsidRPr="00186B2C">
        <w:rPr>
          <w:b/>
          <w:i/>
          <w:kern w:val="24"/>
          <w:sz w:val="20"/>
          <w:szCs w:val="20"/>
          <w:u w:val="single"/>
        </w:rPr>
        <w:t xml:space="preserve"> – </w:t>
      </w:r>
      <w:r w:rsidRPr="00186B2C">
        <w:rPr>
          <w:b/>
          <w:i/>
          <w:kern w:val="24"/>
          <w:sz w:val="20"/>
          <w:szCs w:val="20"/>
        </w:rPr>
        <w:t>форма образования и расходования</w:t>
      </w:r>
      <w:r w:rsidR="00A013E6" w:rsidRPr="00186B2C">
        <w:rPr>
          <w:b/>
          <w:i/>
          <w:kern w:val="24"/>
          <w:sz w:val="20"/>
          <w:szCs w:val="20"/>
        </w:rPr>
        <w:t xml:space="preserve"> денежных средств, предназначенных для финансового обеспечения задач и функций государства и местного самоуправления.</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классификация</w:t>
      </w:r>
      <w:r w:rsidRPr="00186B2C">
        <w:rPr>
          <w:b/>
          <w:i/>
          <w:kern w:val="24"/>
          <w:sz w:val="20"/>
          <w:szCs w:val="20"/>
        </w:rPr>
        <w:t xml:space="preserve"> – 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период</w:t>
      </w:r>
      <w:r w:rsidRPr="00186B2C">
        <w:rPr>
          <w:b/>
          <w:i/>
          <w:kern w:val="24"/>
          <w:sz w:val="20"/>
          <w:szCs w:val="20"/>
        </w:rPr>
        <w:t xml:space="preserve"> – отрезок времени, охватывающий все стадии бюджетного планирования. Начинается бюджетный период с момента начала работы по составлению проекта бюджета и завершается утверждением отчета о его исполнении.</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процесс</w:t>
      </w:r>
      <w:r w:rsidRPr="00186B2C">
        <w:rPr>
          <w:b/>
          <w:i/>
          <w:kern w:val="24"/>
          <w:sz w:val="20"/>
          <w:szCs w:val="20"/>
        </w:rPr>
        <w:t xml:space="preserve"> – деятельность по составлению проекта бюджета, его рассмотрению, утверждению, исполнению, составлению отчета об исполнении и его утверждению.</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система Российской Федерации</w:t>
      </w:r>
      <w:r w:rsidRPr="00186B2C">
        <w:rPr>
          <w:b/>
          <w:i/>
          <w:kern w:val="24"/>
          <w:sz w:val="20"/>
          <w:szCs w:val="20"/>
        </w:rPr>
        <w:t xml:space="preserve"> – совокупность всех бюджетов в РФ: федерального, региональных, местных, государственных внебюджетных фондов.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Государственный (муниципальный) долг</w:t>
      </w:r>
      <w:r w:rsidRPr="00186B2C">
        <w:rPr>
          <w:b/>
          <w:i/>
          <w:kern w:val="24"/>
          <w:sz w:val="20"/>
          <w:szCs w:val="20"/>
        </w:rPr>
        <w:t xml:space="preserve"> – обязательства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Государственная (муниципальная) программа</w:t>
      </w:r>
      <w:r w:rsidRPr="00186B2C">
        <w:rPr>
          <w:b/>
          <w:i/>
          <w:kern w:val="24"/>
          <w:sz w:val="20"/>
          <w:szCs w:val="20"/>
        </w:rPr>
        <w:t xml:space="preserve"> – система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Дефицит</w:t>
      </w:r>
      <w:r w:rsidRPr="00186B2C">
        <w:rPr>
          <w:b/>
          <w:i/>
          <w:kern w:val="24"/>
          <w:sz w:val="20"/>
          <w:szCs w:val="20"/>
        </w:rPr>
        <w:t xml:space="preserve"> – превышение расходов бюджета над его доходами.</w:t>
      </w:r>
    </w:p>
    <w:p w:rsidR="008D1845"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Дотации</w:t>
      </w:r>
      <w:r w:rsidRPr="00186B2C">
        <w:rPr>
          <w:b/>
          <w:i/>
          <w:kern w:val="24"/>
          <w:sz w:val="20"/>
          <w:szCs w:val="20"/>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Доходы</w:t>
      </w:r>
      <w:r w:rsidRPr="00324CD1">
        <w:rPr>
          <w:b/>
          <w:i/>
          <w:kern w:val="24"/>
          <w:sz w:val="22"/>
          <w:szCs w:val="22"/>
        </w:rPr>
        <w:t xml:space="preserve"> </w:t>
      </w:r>
      <w:r w:rsidRPr="00186B2C">
        <w:rPr>
          <w:b/>
          <w:i/>
          <w:kern w:val="24"/>
          <w:sz w:val="20"/>
          <w:szCs w:val="20"/>
        </w:rPr>
        <w:t>– это поступающие в бюджет денежные средства (налоги юридических и физических лиц, административные платежи и сборы, безвозмездные поступления).</w:t>
      </w:r>
    </w:p>
    <w:p w:rsidR="00AB21FE"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Источники финансирования дефицита бюджета</w:t>
      </w:r>
      <w:r w:rsidRPr="00186B2C">
        <w:rPr>
          <w:b/>
          <w:i/>
          <w:kern w:val="24"/>
          <w:sz w:val="20"/>
          <w:szCs w:val="20"/>
        </w:rPr>
        <w:t xml:space="preserve">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Межбюджетные трансферты</w:t>
      </w:r>
      <w:r w:rsidRPr="00186B2C">
        <w:rPr>
          <w:b/>
          <w:i/>
          <w:kern w:val="24"/>
          <w:sz w:val="20"/>
          <w:szCs w:val="20"/>
        </w:rPr>
        <w:t xml:space="preserve"> – это средства одного бюджета бюджетной системы РФ, перечисляемые другому бюджету бюджетной системы РФ.</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Налогоплательщик</w:t>
      </w:r>
      <w:r w:rsidRPr="00186B2C">
        <w:rPr>
          <w:b/>
          <w:i/>
          <w:kern w:val="24"/>
          <w:sz w:val="20"/>
          <w:szCs w:val="20"/>
        </w:rPr>
        <w:t xml:space="preserve"> – физическое лицо или юридическое лицо, на которое законом возложена обязанность уплачивать налоги.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Налоговые доходы</w:t>
      </w:r>
      <w:r w:rsidRPr="00186B2C">
        <w:rPr>
          <w:b/>
          <w:i/>
          <w:kern w:val="24"/>
          <w:sz w:val="20"/>
          <w:szCs w:val="20"/>
        </w:rPr>
        <w:t xml:space="preserve"> – поступления в бюджет от уплаты налогов, установленных налоговым кодексом РФ.</w:t>
      </w:r>
    </w:p>
    <w:p w:rsidR="00F70324"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Неналоговые доходы</w:t>
      </w:r>
      <w:r w:rsidRPr="00186B2C">
        <w:rPr>
          <w:b/>
          <w:i/>
          <w:kern w:val="24"/>
          <w:sz w:val="20"/>
          <w:szCs w:val="20"/>
        </w:rPr>
        <w:t xml:space="preserve"> – поступления от уплаты пошлин и сборов, установленных законодательством РФ и штрафов за нарушение законодательства.</w:t>
      </w:r>
    </w:p>
    <w:p w:rsidR="00F70324" w:rsidRPr="00186B2C" w:rsidRDefault="00F70324" w:rsidP="00B255C2">
      <w:pPr>
        <w:pStyle w:val="ae"/>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Прогноз социально-экономического развития</w:t>
      </w:r>
      <w:r w:rsidR="004B2236" w:rsidRPr="00186B2C">
        <w:rPr>
          <w:b/>
          <w:i/>
          <w:kern w:val="24"/>
          <w:sz w:val="20"/>
          <w:szCs w:val="20"/>
        </w:rPr>
        <w:t xml:space="preserve"> </w:t>
      </w:r>
      <w:r w:rsidRPr="00186B2C">
        <w:rPr>
          <w:b/>
          <w:i/>
          <w:sz w:val="20"/>
          <w:szCs w:val="20"/>
        </w:rPr>
        <w:t>– документ, содержащий систему научно-обоснованных представлений о направлениях и результатах социально-экономического развития РФ на прогнозируемый период (среднесрочный и долгосрочный).</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Профицит</w:t>
      </w:r>
      <w:r w:rsidRPr="00186B2C">
        <w:rPr>
          <w:b/>
          <w:i/>
          <w:kern w:val="24"/>
          <w:sz w:val="20"/>
          <w:szCs w:val="20"/>
        </w:rPr>
        <w:t xml:space="preserve"> – превышение доходов над расходами бюджета.</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нормативные расходные обязательства</w:t>
      </w:r>
      <w:r w:rsidRPr="00186B2C">
        <w:rPr>
          <w:b/>
          <w:i/>
          <w:kern w:val="24"/>
          <w:sz w:val="20"/>
          <w:szCs w:val="20"/>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0A1451" w:rsidRPr="00186B2C" w:rsidRDefault="00F70324" w:rsidP="00B255C2">
      <w:pPr>
        <w:pStyle w:val="ae"/>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Публично</w:t>
      </w:r>
      <w:r w:rsidRPr="00324CD1">
        <w:rPr>
          <w:b/>
          <w:i/>
          <w:sz w:val="22"/>
          <w:szCs w:val="22"/>
          <w:u w:val="single"/>
        </w:rPr>
        <w:t>-правовое образование</w:t>
      </w:r>
      <w:r w:rsidRPr="00186B2C">
        <w:rPr>
          <w:b/>
          <w:i/>
          <w:sz w:val="20"/>
          <w:szCs w:val="20"/>
        </w:rPr>
        <w:t xml:space="preserve"> -</w:t>
      </w:r>
      <w:r w:rsidR="00A667B5" w:rsidRPr="00186B2C">
        <w:rPr>
          <w:i/>
          <w:sz w:val="20"/>
          <w:szCs w:val="20"/>
        </w:rPr>
        <w:t xml:space="preserve"> </w:t>
      </w:r>
      <w:r w:rsidRPr="00186B2C">
        <w:rPr>
          <w:b/>
          <w:i/>
          <w:sz w:val="20"/>
          <w:szCs w:val="20"/>
        </w:rPr>
        <w:t xml:space="preserve"> это Российская Федерация (федеральное государство) в целом; субъекты РФ – республики, края, области, города федерального подчинения, автономные области, автономные округа; муни</w:t>
      </w:r>
      <w:r w:rsidR="000A1451" w:rsidRPr="00186B2C">
        <w:rPr>
          <w:b/>
          <w:i/>
          <w:sz w:val="20"/>
          <w:szCs w:val="20"/>
        </w:rPr>
        <w:t>ципальные образования.</w:t>
      </w:r>
    </w:p>
    <w:p w:rsidR="000A1451" w:rsidRPr="00186B2C"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слушания</w:t>
      </w:r>
      <w:r w:rsidRPr="00186B2C">
        <w:rPr>
          <w:b/>
          <w:i/>
          <w:kern w:val="24"/>
          <w:sz w:val="20"/>
          <w:szCs w:val="20"/>
        </w:rPr>
        <w:t xml:space="preserve"> проводятся представительным органом муниципального образования, главой муниципального образования с участием жителей муниципального образования для обсуждения проектов муниципальных правовых актов по вопросам местного значения.</w:t>
      </w:r>
    </w:p>
    <w:p w:rsidR="000A1451"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Расходы</w:t>
      </w:r>
      <w:r w:rsidRPr="00186B2C">
        <w:rPr>
          <w:b/>
          <w:i/>
          <w:kern w:val="24"/>
          <w:sz w:val="20"/>
          <w:szCs w:val="20"/>
        </w:rPr>
        <w:t xml:space="preserve"> – это выплачиваемы</w:t>
      </w:r>
      <w:r w:rsidR="005646AD" w:rsidRPr="00186B2C">
        <w:rPr>
          <w:b/>
          <w:i/>
          <w:kern w:val="24"/>
          <w:sz w:val="20"/>
          <w:szCs w:val="20"/>
        </w:rPr>
        <w:t xml:space="preserve">е из бюджета денежные средства, </w:t>
      </w:r>
      <w:r w:rsidRPr="00186B2C">
        <w:rPr>
          <w:b/>
          <w:i/>
          <w:kern w:val="24"/>
          <w:sz w:val="20"/>
          <w:szCs w:val="20"/>
        </w:rPr>
        <w:t>социальные выплаты населению, содержание государственных учреждений (образование, ЖКХ, культура, капитальное строительство и другие).</w:t>
      </w:r>
    </w:p>
    <w:p w:rsidR="008E5905" w:rsidRPr="008E5905" w:rsidRDefault="008E5905" w:rsidP="00B255C2">
      <w:pPr>
        <w:pStyle w:val="ae"/>
        <w:kinsoku w:val="0"/>
        <w:overflowPunct w:val="0"/>
        <w:spacing w:before="86" w:beforeAutospacing="0" w:after="0" w:afterAutospacing="0"/>
        <w:ind w:left="142" w:hanging="142"/>
        <w:textAlignment w:val="baseline"/>
        <w:rPr>
          <w:b/>
          <w:i/>
          <w:kern w:val="24"/>
          <w:sz w:val="20"/>
          <w:szCs w:val="20"/>
        </w:rPr>
      </w:pPr>
      <w:r w:rsidRPr="008E5905">
        <w:rPr>
          <w:b/>
          <w:i/>
          <w:kern w:val="24"/>
          <w:sz w:val="22"/>
          <w:szCs w:val="22"/>
          <w:u w:val="single"/>
        </w:rPr>
        <w:t>Национальный проект</w:t>
      </w:r>
      <w:r w:rsidRPr="008E5905">
        <w:rPr>
          <w:b/>
          <w:i/>
          <w:kern w:val="24"/>
          <w:sz w:val="20"/>
          <w:szCs w:val="20"/>
          <w:u w:val="single"/>
        </w:rPr>
        <w:t xml:space="preserve"> </w:t>
      </w:r>
      <w:r w:rsidRPr="008E5905">
        <w:rPr>
          <w:b/>
          <w:i/>
          <w:kern w:val="24"/>
          <w:sz w:val="20"/>
          <w:szCs w:val="20"/>
        </w:rPr>
        <w:t>– новые национальные проекты федерального масштаба, принятые в России в 2018 году и разработанные по трем направлениям: «Человеческий капитал», «Комфортная среда для жизни» и «Экономический рост».</w:t>
      </w:r>
    </w:p>
    <w:sectPr w:rsidR="008E5905" w:rsidRPr="008E5905" w:rsidSect="00F9770B">
      <w:pgSz w:w="16838" w:h="11906" w:orient="landscape"/>
      <w:pgMar w:top="142" w:right="536" w:bottom="284" w:left="23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42E" w:rsidRDefault="00C6642E">
      <w:r>
        <w:separator/>
      </w:r>
    </w:p>
  </w:endnote>
  <w:endnote w:type="continuationSeparator" w:id="1">
    <w:p w:rsidR="00C6642E" w:rsidRDefault="00C664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42E" w:rsidRDefault="00C6642E">
      <w:r>
        <w:separator/>
      </w:r>
    </w:p>
  </w:footnote>
  <w:footnote w:type="continuationSeparator" w:id="1">
    <w:p w:rsidR="00C6642E" w:rsidRDefault="00C664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14CF"/>
    <w:multiLevelType w:val="hybridMultilevel"/>
    <w:tmpl w:val="0F26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4E98"/>
    <w:multiLevelType w:val="hybridMultilevel"/>
    <w:tmpl w:val="DDD03046"/>
    <w:lvl w:ilvl="0" w:tplc="32ECE7A4">
      <w:start w:val="1"/>
      <w:numFmt w:val="bullet"/>
      <w:lvlText w:val="•"/>
      <w:lvlJc w:val="left"/>
      <w:pPr>
        <w:tabs>
          <w:tab w:val="num" w:pos="720"/>
        </w:tabs>
        <w:ind w:left="720" w:hanging="360"/>
      </w:pPr>
      <w:rPr>
        <w:rFonts w:ascii="Times New Roman" w:hAnsi="Times New Roman" w:hint="default"/>
      </w:rPr>
    </w:lvl>
    <w:lvl w:ilvl="1" w:tplc="11A2B14E" w:tentative="1">
      <w:start w:val="1"/>
      <w:numFmt w:val="bullet"/>
      <w:lvlText w:val="•"/>
      <w:lvlJc w:val="left"/>
      <w:pPr>
        <w:tabs>
          <w:tab w:val="num" w:pos="1440"/>
        </w:tabs>
        <w:ind w:left="1440" w:hanging="360"/>
      </w:pPr>
      <w:rPr>
        <w:rFonts w:ascii="Times New Roman" w:hAnsi="Times New Roman" w:hint="default"/>
      </w:rPr>
    </w:lvl>
    <w:lvl w:ilvl="2" w:tplc="8468F030" w:tentative="1">
      <w:start w:val="1"/>
      <w:numFmt w:val="bullet"/>
      <w:lvlText w:val="•"/>
      <w:lvlJc w:val="left"/>
      <w:pPr>
        <w:tabs>
          <w:tab w:val="num" w:pos="2160"/>
        </w:tabs>
        <w:ind w:left="2160" w:hanging="360"/>
      </w:pPr>
      <w:rPr>
        <w:rFonts w:ascii="Times New Roman" w:hAnsi="Times New Roman" w:hint="default"/>
      </w:rPr>
    </w:lvl>
    <w:lvl w:ilvl="3" w:tplc="2C0AC08E" w:tentative="1">
      <w:start w:val="1"/>
      <w:numFmt w:val="bullet"/>
      <w:lvlText w:val="•"/>
      <w:lvlJc w:val="left"/>
      <w:pPr>
        <w:tabs>
          <w:tab w:val="num" w:pos="2880"/>
        </w:tabs>
        <w:ind w:left="2880" w:hanging="360"/>
      </w:pPr>
      <w:rPr>
        <w:rFonts w:ascii="Times New Roman" w:hAnsi="Times New Roman" w:hint="default"/>
      </w:rPr>
    </w:lvl>
    <w:lvl w:ilvl="4" w:tplc="8572FF20" w:tentative="1">
      <w:start w:val="1"/>
      <w:numFmt w:val="bullet"/>
      <w:lvlText w:val="•"/>
      <w:lvlJc w:val="left"/>
      <w:pPr>
        <w:tabs>
          <w:tab w:val="num" w:pos="3600"/>
        </w:tabs>
        <w:ind w:left="3600" w:hanging="360"/>
      </w:pPr>
      <w:rPr>
        <w:rFonts w:ascii="Times New Roman" w:hAnsi="Times New Roman" w:hint="default"/>
      </w:rPr>
    </w:lvl>
    <w:lvl w:ilvl="5" w:tplc="04D230D6" w:tentative="1">
      <w:start w:val="1"/>
      <w:numFmt w:val="bullet"/>
      <w:lvlText w:val="•"/>
      <w:lvlJc w:val="left"/>
      <w:pPr>
        <w:tabs>
          <w:tab w:val="num" w:pos="4320"/>
        </w:tabs>
        <w:ind w:left="4320" w:hanging="360"/>
      </w:pPr>
      <w:rPr>
        <w:rFonts w:ascii="Times New Roman" w:hAnsi="Times New Roman" w:hint="default"/>
      </w:rPr>
    </w:lvl>
    <w:lvl w:ilvl="6" w:tplc="D818BB94" w:tentative="1">
      <w:start w:val="1"/>
      <w:numFmt w:val="bullet"/>
      <w:lvlText w:val="•"/>
      <w:lvlJc w:val="left"/>
      <w:pPr>
        <w:tabs>
          <w:tab w:val="num" w:pos="5040"/>
        </w:tabs>
        <w:ind w:left="5040" w:hanging="360"/>
      </w:pPr>
      <w:rPr>
        <w:rFonts w:ascii="Times New Roman" w:hAnsi="Times New Roman" w:hint="default"/>
      </w:rPr>
    </w:lvl>
    <w:lvl w:ilvl="7" w:tplc="8FAAD26E" w:tentative="1">
      <w:start w:val="1"/>
      <w:numFmt w:val="bullet"/>
      <w:lvlText w:val="•"/>
      <w:lvlJc w:val="left"/>
      <w:pPr>
        <w:tabs>
          <w:tab w:val="num" w:pos="5760"/>
        </w:tabs>
        <w:ind w:left="5760" w:hanging="360"/>
      </w:pPr>
      <w:rPr>
        <w:rFonts w:ascii="Times New Roman" w:hAnsi="Times New Roman" w:hint="default"/>
      </w:rPr>
    </w:lvl>
    <w:lvl w:ilvl="8" w:tplc="636802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
    <w:nsid w:val="14AB1CB8"/>
    <w:multiLevelType w:val="hybridMultilevel"/>
    <w:tmpl w:val="D0C8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8F829C3"/>
    <w:multiLevelType w:val="hybridMultilevel"/>
    <w:tmpl w:val="2416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422090"/>
    <w:multiLevelType w:val="hybridMultilevel"/>
    <w:tmpl w:val="2D4AFCF4"/>
    <w:lvl w:ilvl="0" w:tplc="04190001">
      <w:start w:val="20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5">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3CCF07AD"/>
    <w:multiLevelType w:val="hybridMultilevel"/>
    <w:tmpl w:val="517C6B50"/>
    <w:lvl w:ilvl="0" w:tplc="3DF8DC5A">
      <w:start w:val="1"/>
      <w:numFmt w:val="bullet"/>
      <w:lvlText w:val="•"/>
      <w:lvlJc w:val="left"/>
      <w:pPr>
        <w:tabs>
          <w:tab w:val="num" w:pos="720"/>
        </w:tabs>
        <w:ind w:left="720" w:hanging="360"/>
      </w:pPr>
      <w:rPr>
        <w:rFonts w:ascii="Times New Roman" w:hAnsi="Times New Roman" w:hint="default"/>
      </w:rPr>
    </w:lvl>
    <w:lvl w:ilvl="1" w:tplc="2216224E" w:tentative="1">
      <w:start w:val="1"/>
      <w:numFmt w:val="bullet"/>
      <w:lvlText w:val="•"/>
      <w:lvlJc w:val="left"/>
      <w:pPr>
        <w:tabs>
          <w:tab w:val="num" w:pos="1440"/>
        </w:tabs>
        <w:ind w:left="1440" w:hanging="360"/>
      </w:pPr>
      <w:rPr>
        <w:rFonts w:ascii="Times New Roman" w:hAnsi="Times New Roman" w:hint="default"/>
      </w:rPr>
    </w:lvl>
    <w:lvl w:ilvl="2" w:tplc="91887F7A" w:tentative="1">
      <w:start w:val="1"/>
      <w:numFmt w:val="bullet"/>
      <w:lvlText w:val="•"/>
      <w:lvlJc w:val="left"/>
      <w:pPr>
        <w:tabs>
          <w:tab w:val="num" w:pos="2160"/>
        </w:tabs>
        <w:ind w:left="2160" w:hanging="360"/>
      </w:pPr>
      <w:rPr>
        <w:rFonts w:ascii="Times New Roman" w:hAnsi="Times New Roman" w:hint="default"/>
      </w:rPr>
    </w:lvl>
    <w:lvl w:ilvl="3" w:tplc="CDE8C3E4" w:tentative="1">
      <w:start w:val="1"/>
      <w:numFmt w:val="bullet"/>
      <w:lvlText w:val="•"/>
      <w:lvlJc w:val="left"/>
      <w:pPr>
        <w:tabs>
          <w:tab w:val="num" w:pos="2880"/>
        </w:tabs>
        <w:ind w:left="2880" w:hanging="360"/>
      </w:pPr>
      <w:rPr>
        <w:rFonts w:ascii="Times New Roman" w:hAnsi="Times New Roman" w:hint="default"/>
      </w:rPr>
    </w:lvl>
    <w:lvl w:ilvl="4" w:tplc="79DC5C66" w:tentative="1">
      <w:start w:val="1"/>
      <w:numFmt w:val="bullet"/>
      <w:lvlText w:val="•"/>
      <w:lvlJc w:val="left"/>
      <w:pPr>
        <w:tabs>
          <w:tab w:val="num" w:pos="3600"/>
        </w:tabs>
        <w:ind w:left="3600" w:hanging="360"/>
      </w:pPr>
      <w:rPr>
        <w:rFonts w:ascii="Times New Roman" w:hAnsi="Times New Roman" w:hint="default"/>
      </w:rPr>
    </w:lvl>
    <w:lvl w:ilvl="5" w:tplc="4CCA3A8A" w:tentative="1">
      <w:start w:val="1"/>
      <w:numFmt w:val="bullet"/>
      <w:lvlText w:val="•"/>
      <w:lvlJc w:val="left"/>
      <w:pPr>
        <w:tabs>
          <w:tab w:val="num" w:pos="4320"/>
        </w:tabs>
        <w:ind w:left="4320" w:hanging="360"/>
      </w:pPr>
      <w:rPr>
        <w:rFonts w:ascii="Times New Roman" w:hAnsi="Times New Roman" w:hint="default"/>
      </w:rPr>
    </w:lvl>
    <w:lvl w:ilvl="6" w:tplc="17AA49C0" w:tentative="1">
      <w:start w:val="1"/>
      <w:numFmt w:val="bullet"/>
      <w:lvlText w:val="•"/>
      <w:lvlJc w:val="left"/>
      <w:pPr>
        <w:tabs>
          <w:tab w:val="num" w:pos="5040"/>
        </w:tabs>
        <w:ind w:left="5040" w:hanging="360"/>
      </w:pPr>
      <w:rPr>
        <w:rFonts w:ascii="Times New Roman" w:hAnsi="Times New Roman" w:hint="default"/>
      </w:rPr>
    </w:lvl>
    <w:lvl w:ilvl="7" w:tplc="BD62EDBC" w:tentative="1">
      <w:start w:val="1"/>
      <w:numFmt w:val="bullet"/>
      <w:lvlText w:val="•"/>
      <w:lvlJc w:val="left"/>
      <w:pPr>
        <w:tabs>
          <w:tab w:val="num" w:pos="5760"/>
        </w:tabs>
        <w:ind w:left="5760" w:hanging="360"/>
      </w:pPr>
      <w:rPr>
        <w:rFonts w:ascii="Times New Roman" w:hAnsi="Times New Roman" w:hint="default"/>
      </w:rPr>
    </w:lvl>
    <w:lvl w:ilvl="8" w:tplc="E210195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3290C6E"/>
    <w:multiLevelType w:val="hybridMultilevel"/>
    <w:tmpl w:val="03588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5CE62A57"/>
    <w:multiLevelType w:val="hybridMultilevel"/>
    <w:tmpl w:val="316C7E74"/>
    <w:lvl w:ilvl="0" w:tplc="AAB0AFEE">
      <w:start w:val="1"/>
      <w:numFmt w:val="bullet"/>
      <w:lvlText w:val="•"/>
      <w:lvlJc w:val="left"/>
      <w:pPr>
        <w:tabs>
          <w:tab w:val="num" w:pos="720"/>
        </w:tabs>
        <w:ind w:left="720" w:hanging="360"/>
      </w:pPr>
      <w:rPr>
        <w:rFonts w:ascii="Times New Roman" w:hAnsi="Times New Roman" w:hint="default"/>
      </w:rPr>
    </w:lvl>
    <w:lvl w:ilvl="1" w:tplc="E8488E70" w:tentative="1">
      <w:start w:val="1"/>
      <w:numFmt w:val="bullet"/>
      <w:lvlText w:val="•"/>
      <w:lvlJc w:val="left"/>
      <w:pPr>
        <w:tabs>
          <w:tab w:val="num" w:pos="1440"/>
        </w:tabs>
        <w:ind w:left="1440" w:hanging="360"/>
      </w:pPr>
      <w:rPr>
        <w:rFonts w:ascii="Times New Roman" w:hAnsi="Times New Roman" w:hint="default"/>
      </w:rPr>
    </w:lvl>
    <w:lvl w:ilvl="2" w:tplc="EE164D88" w:tentative="1">
      <w:start w:val="1"/>
      <w:numFmt w:val="bullet"/>
      <w:lvlText w:val="•"/>
      <w:lvlJc w:val="left"/>
      <w:pPr>
        <w:tabs>
          <w:tab w:val="num" w:pos="2160"/>
        </w:tabs>
        <w:ind w:left="2160" w:hanging="360"/>
      </w:pPr>
      <w:rPr>
        <w:rFonts w:ascii="Times New Roman" w:hAnsi="Times New Roman" w:hint="default"/>
      </w:rPr>
    </w:lvl>
    <w:lvl w:ilvl="3" w:tplc="BBCE3FC0" w:tentative="1">
      <w:start w:val="1"/>
      <w:numFmt w:val="bullet"/>
      <w:lvlText w:val="•"/>
      <w:lvlJc w:val="left"/>
      <w:pPr>
        <w:tabs>
          <w:tab w:val="num" w:pos="2880"/>
        </w:tabs>
        <w:ind w:left="2880" w:hanging="360"/>
      </w:pPr>
      <w:rPr>
        <w:rFonts w:ascii="Times New Roman" w:hAnsi="Times New Roman" w:hint="default"/>
      </w:rPr>
    </w:lvl>
    <w:lvl w:ilvl="4" w:tplc="F5F66104" w:tentative="1">
      <w:start w:val="1"/>
      <w:numFmt w:val="bullet"/>
      <w:lvlText w:val="•"/>
      <w:lvlJc w:val="left"/>
      <w:pPr>
        <w:tabs>
          <w:tab w:val="num" w:pos="3600"/>
        </w:tabs>
        <w:ind w:left="3600" w:hanging="360"/>
      </w:pPr>
      <w:rPr>
        <w:rFonts w:ascii="Times New Roman" w:hAnsi="Times New Roman" w:hint="default"/>
      </w:rPr>
    </w:lvl>
    <w:lvl w:ilvl="5" w:tplc="3E2A596C" w:tentative="1">
      <w:start w:val="1"/>
      <w:numFmt w:val="bullet"/>
      <w:lvlText w:val="•"/>
      <w:lvlJc w:val="left"/>
      <w:pPr>
        <w:tabs>
          <w:tab w:val="num" w:pos="4320"/>
        </w:tabs>
        <w:ind w:left="4320" w:hanging="360"/>
      </w:pPr>
      <w:rPr>
        <w:rFonts w:ascii="Times New Roman" w:hAnsi="Times New Roman" w:hint="default"/>
      </w:rPr>
    </w:lvl>
    <w:lvl w:ilvl="6" w:tplc="EFC4C2E8" w:tentative="1">
      <w:start w:val="1"/>
      <w:numFmt w:val="bullet"/>
      <w:lvlText w:val="•"/>
      <w:lvlJc w:val="left"/>
      <w:pPr>
        <w:tabs>
          <w:tab w:val="num" w:pos="5040"/>
        </w:tabs>
        <w:ind w:left="5040" w:hanging="360"/>
      </w:pPr>
      <w:rPr>
        <w:rFonts w:ascii="Times New Roman" w:hAnsi="Times New Roman" w:hint="default"/>
      </w:rPr>
    </w:lvl>
    <w:lvl w:ilvl="7" w:tplc="D3B6946C" w:tentative="1">
      <w:start w:val="1"/>
      <w:numFmt w:val="bullet"/>
      <w:lvlText w:val="•"/>
      <w:lvlJc w:val="left"/>
      <w:pPr>
        <w:tabs>
          <w:tab w:val="num" w:pos="5760"/>
        </w:tabs>
        <w:ind w:left="5760" w:hanging="360"/>
      </w:pPr>
      <w:rPr>
        <w:rFonts w:ascii="Times New Roman" w:hAnsi="Times New Roman" w:hint="default"/>
      </w:rPr>
    </w:lvl>
    <w:lvl w:ilvl="8" w:tplc="73DA12E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C02288"/>
    <w:multiLevelType w:val="hybridMultilevel"/>
    <w:tmpl w:val="D8A0027E"/>
    <w:lvl w:ilvl="0" w:tplc="02DAE6FE">
      <w:start w:val="1"/>
      <w:numFmt w:val="bullet"/>
      <w:lvlText w:val="•"/>
      <w:lvlJc w:val="left"/>
      <w:pPr>
        <w:tabs>
          <w:tab w:val="num" w:pos="720"/>
        </w:tabs>
        <w:ind w:left="720" w:hanging="360"/>
      </w:pPr>
      <w:rPr>
        <w:rFonts w:ascii="Times New Roman" w:hAnsi="Times New Roman" w:hint="default"/>
      </w:rPr>
    </w:lvl>
    <w:lvl w:ilvl="1" w:tplc="2C3EAD88" w:tentative="1">
      <w:start w:val="1"/>
      <w:numFmt w:val="bullet"/>
      <w:lvlText w:val="•"/>
      <w:lvlJc w:val="left"/>
      <w:pPr>
        <w:tabs>
          <w:tab w:val="num" w:pos="1440"/>
        </w:tabs>
        <w:ind w:left="1440" w:hanging="360"/>
      </w:pPr>
      <w:rPr>
        <w:rFonts w:ascii="Times New Roman" w:hAnsi="Times New Roman" w:hint="default"/>
      </w:rPr>
    </w:lvl>
    <w:lvl w:ilvl="2" w:tplc="A77014EC" w:tentative="1">
      <w:start w:val="1"/>
      <w:numFmt w:val="bullet"/>
      <w:lvlText w:val="•"/>
      <w:lvlJc w:val="left"/>
      <w:pPr>
        <w:tabs>
          <w:tab w:val="num" w:pos="2160"/>
        </w:tabs>
        <w:ind w:left="2160" w:hanging="360"/>
      </w:pPr>
      <w:rPr>
        <w:rFonts w:ascii="Times New Roman" w:hAnsi="Times New Roman" w:hint="default"/>
      </w:rPr>
    </w:lvl>
    <w:lvl w:ilvl="3" w:tplc="DFDEE5F4" w:tentative="1">
      <w:start w:val="1"/>
      <w:numFmt w:val="bullet"/>
      <w:lvlText w:val="•"/>
      <w:lvlJc w:val="left"/>
      <w:pPr>
        <w:tabs>
          <w:tab w:val="num" w:pos="2880"/>
        </w:tabs>
        <w:ind w:left="2880" w:hanging="360"/>
      </w:pPr>
      <w:rPr>
        <w:rFonts w:ascii="Times New Roman" w:hAnsi="Times New Roman" w:hint="default"/>
      </w:rPr>
    </w:lvl>
    <w:lvl w:ilvl="4" w:tplc="49DE34B2" w:tentative="1">
      <w:start w:val="1"/>
      <w:numFmt w:val="bullet"/>
      <w:lvlText w:val="•"/>
      <w:lvlJc w:val="left"/>
      <w:pPr>
        <w:tabs>
          <w:tab w:val="num" w:pos="3600"/>
        </w:tabs>
        <w:ind w:left="3600" w:hanging="360"/>
      </w:pPr>
      <w:rPr>
        <w:rFonts w:ascii="Times New Roman" w:hAnsi="Times New Roman" w:hint="default"/>
      </w:rPr>
    </w:lvl>
    <w:lvl w:ilvl="5" w:tplc="EDD4A6EE" w:tentative="1">
      <w:start w:val="1"/>
      <w:numFmt w:val="bullet"/>
      <w:lvlText w:val="•"/>
      <w:lvlJc w:val="left"/>
      <w:pPr>
        <w:tabs>
          <w:tab w:val="num" w:pos="4320"/>
        </w:tabs>
        <w:ind w:left="4320" w:hanging="360"/>
      </w:pPr>
      <w:rPr>
        <w:rFonts w:ascii="Times New Roman" w:hAnsi="Times New Roman" w:hint="default"/>
      </w:rPr>
    </w:lvl>
    <w:lvl w:ilvl="6" w:tplc="8B48AF14" w:tentative="1">
      <w:start w:val="1"/>
      <w:numFmt w:val="bullet"/>
      <w:lvlText w:val="•"/>
      <w:lvlJc w:val="left"/>
      <w:pPr>
        <w:tabs>
          <w:tab w:val="num" w:pos="5040"/>
        </w:tabs>
        <w:ind w:left="5040" w:hanging="360"/>
      </w:pPr>
      <w:rPr>
        <w:rFonts w:ascii="Times New Roman" w:hAnsi="Times New Roman" w:hint="default"/>
      </w:rPr>
    </w:lvl>
    <w:lvl w:ilvl="7" w:tplc="0F4E7258" w:tentative="1">
      <w:start w:val="1"/>
      <w:numFmt w:val="bullet"/>
      <w:lvlText w:val="•"/>
      <w:lvlJc w:val="left"/>
      <w:pPr>
        <w:tabs>
          <w:tab w:val="num" w:pos="5760"/>
        </w:tabs>
        <w:ind w:left="5760" w:hanging="360"/>
      </w:pPr>
      <w:rPr>
        <w:rFonts w:ascii="Times New Roman" w:hAnsi="Times New Roman" w:hint="default"/>
      </w:rPr>
    </w:lvl>
    <w:lvl w:ilvl="8" w:tplc="311EC1C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67C3C44"/>
    <w:multiLevelType w:val="hybridMultilevel"/>
    <w:tmpl w:val="79A8A748"/>
    <w:lvl w:ilvl="0" w:tplc="F120E3B0">
      <w:start w:val="1"/>
      <w:numFmt w:val="bullet"/>
      <w:lvlText w:val="•"/>
      <w:lvlJc w:val="left"/>
      <w:pPr>
        <w:tabs>
          <w:tab w:val="num" w:pos="720"/>
        </w:tabs>
        <w:ind w:left="720" w:hanging="360"/>
      </w:pPr>
      <w:rPr>
        <w:rFonts w:ascii="Times New Roman" w:hAnsi="Times New Roman" w:hint="default"/>
      </w:rPr>
    </w:lvl>
    <w:lvl w:ilvl="1" w:tplc="768EA1E4" w:tentative="1">
      <w:start w:val="1"/>
      <w:numFmt w:val="bullet"/>
      <w:lvlText w:val="•"/>
      <w:lvlJc w:val="left"/>
      <w:pPr>
        <w:tabs>
          <w:tab w:val="num" w:pos="1440"/>
        </w:tabs>
        <w:ind w:left="1440" w:hanging="360"/>
      </w:pPr>
      <w:rPr>
        <w:rFonts w:ascii="Times New Roman" w:hAnsi="Times New Roman" w:hint="default"/>
      </w:rPr>
    </w:lvl>
    <w:lvl w:ilvl="2" w:tplc="16C87C8A" w:tentative="1">
      <w:start w:val="1"/>
      <w:numFmt w:val="bullet"/>
      <w:lvlText w:val="•"/>
      <w:lvlJc w:val="left"/>
      <w:pPr>
        <w:tabs>
          <w:tab w:val="num" w:pos="2160"/>
        </w:tabs>
        <w:ind w:left="2160" w:hanging="360"/>
      </w:pPr>
      <w:rPr>
        <w:rFonts w:ascii="Times New Roman" w:hAnsi="Times New Roman" w:hint="default"/>
      </w:rPr>
    </w:lvl>
    <w:lvl w:ilvl="3" w:tplc="33604570" w:tentative="1">
      <w:start w:val="1"/>
      <w:numFmt w:val="bullet"/>
      <w:lvlText w:val="•"/>
      <w:lvlJc w:val="left"/>
      <w:pPr>
        <w:tabs>
          <w:tab w:val="num" w:pos="2880"/>
        </w:tabs>
        <w:ind w:left="2880" w:hanging="360"/>
      </w:pPr>
      <w:rPr>
        <w:rFonts w:ascii="Times New Roman" w:hAnsi="Times New Roman" w:hint="default"/>
      </w:rPr>
    </w:lvl>
    <w:lvl w:ilvl="4" w:tplc="31A61962" w:tentative="1">
      <w:start w:val="1"/>
      <w:numFmt w:val="bullet"/>
      <w:lvlText w:val="•"/>
      <w:lvlJc w:val="left"/>
      <w:pPr>
        <w:tabs>
          <w:tab w:val="num" w:pos="3600"/>
        </w:tabs>
        <w:ind w:left="3600" w:hanging="360"/>
      </w:pPr>
      <w:rPr>
        <w:rFonts w:ascii="Times New Roman" w:hAnsi="Times New Roman" w:hint="default"/>
      </w:rPr>
    </w:lvl>
    <w:lvl w:ilvl="5" w:tplc="25A8FA18" w:tentative="1">
      <w:start w:val="1"/>
      <w:numFmt w:val="bullet"/>
      <w:lvlText w:val="•"/>
      <w:lvlJc w:val="left"/>
      <w:pPr>
        <w:tabs>
          <w:tab w:val="num" w:pos="4320"/>
        </w:tabs>
        <w:ind w:left="4320" w:hanging="360"/>
      </w:pPr>
      <w:rPr>
        <w:rFonts w:ascii="Times New Roman" w:hAnsi="Times New Roman" w:hint="default"/>
      </w:rPr>
    </w:lvl>
    <w:lvl w:ilvl="6" w:tplc="1C74FB80" w:tentative="1">
      <w:start w:val="1"/>
      <w:numFmt w:val="bullet"/>
      <w:lvlText w:val="•"/>
      <w:lvlJc w:val="left"/>
      <w:pPr>
        <w:tabs>
          <w:tab w:val="num" w:pos="5040"/>
        </w:tabs>
        <w:ind w:left="5040" w:hanging="360"/>
      </w:pPr>
      <w:rPr>
        <w:rFonts w:ascii="Times New Roman" w:hAnsi="Times New Roman" w:hint="default"/>
      </w:rPr>
    </w:lvl>
    <w:lvl w:ilvl="7" w:tplc="0FD6FC4C" w:tentative="1">
      <w:start w:val="1"/>
      <w:numFmt w:val="bullet"/>
      <w:lvlText w:val="•"/>
      <w:lvlJc w:val="left"/>
      <w:pPr>
        <w:tabs>
          <w:tab w:val="num" w:pos="5760"/>
        </w:tabs>
        <w:ind w:left="5760" w:hanging="360"/>
      </w:pPr>
      <w:rPr>
        <w:rFonts w:ascii="Times New Roman" w:hAnsi="Times New Roman" w:hint="default"/>
      </w:rPr>
    </w:lvl>
    <w:lvl w:ilvl="8" w:tplc="718A3F5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8"/>
  </w:num>
  <w:num w:numId="2">
    <w:abstractNumId w:val="28"/>
  </w:num>
  <w:num w:numId="3">
    <w:abstractNumId w:val="5"/>
  </w:num>
  <w:num w:numId="4">
    <w:abstractNumId w:val="14"/>
  </w:num>
  <w:num w:numId="5">
    <w:abstractNumId w:val="9"/>
  </w:num>
  <w:num w:numId="6">
    <w:abstractNumId w:val="6"/>
  </w:num>
  <w:num w:numId="7">
    <w:abstractNumId w:val="11"/>
  </w:num>
  <w:num w:numId="8">
    <w:abstractNumId w:val="34"/>
  </w:num>
  <w:num w:numId="9">
    <w:abstractNumId w:val="20"/>
  </w:num>
  <w:num w:numId="10">
    <w:abstractNumId w:val="28"/>
  </w:num>
  <w:num w:numId="11">
    <w:abstractNumId w:val="3"/>
  </w:num>
  <w:num w:numId="12">
    <w:abstractNumId w:val="15"/>
  </w:num>
  <w:num w:numId="13">
    <w:abstractNumId w:val="27"/>
  </w:num>
  <w:num w:numId="14">
    <w:abstractNumId w:val="18"/>
  </w:num>
  <w:num w:numId="15">
    <w:abstractNumId w:val="19"/>
  </w:num>
  <w:num w:numId="16">
    <w:abstractNumId w:val="16"/>
  </w:num>
  <w:num w:numId="17">
    <w:abstractNumId w:val="24"/>
  </w:num>
  <w:num w:numId="18">
    <w:abstractNumId w:val="31"/>
  </w:num>
  <w:num w:numId="19">
    <w:abstractNumId w:val="4"/>
  </w:num>
  <w:num w:numId="20">
    <w:abstractNumId w:val="26"/>
  </w:num>
  <w:num w:numId="21">
    <w:abstractNumId w:val="2"/>
  </w:num>
  <w:num w:numId="22">
    <w:abstractNumId w:val="32"/>
  </w:num>
  <w:num w:numId="23">
    <w:abstractNumId w:val="12"/>
  </w:num>
  <w:num w:numId="24">
    <w:abstractNumId w:val="21"/>
  </w:num>
  <w:num w:numId="25">
    <w:abstractNumId w:val="29"/>
  </w:num>
  <w:num w:numId="26">
    <w:abstractNumId w:val="23"/>
  </w:num>
  <w:num w:numId="27">
    <w:abstractNumId w:val="7"/>
  </w:num>
  <w:num w:numId="28">
    <w:abstractNumId w:val="22"/>
  </w:num>
  <w:num w:numId="29">
    <w:abstractNumId w:val="10"/>
  </w:num>
  <w:num w:numId="30">
    <w:abstractNumId w:val="0"/>
  </w:num>
  <w:num w:numId="31">
    <w:abstractNumId w:val="25"/>
  </w:num>
  <w:num w:numId="32">
    <w:abstractNumId w:val="30"/>
  </w:num>
  <w:num w:numId="33">
    <w:abstractNumId w:val="33"/>
  </w:num>
  <w:num w:numId="34">
    <w:abstractNumId w:val="1"/>
  </w:num>
  <w:num w:numId="35">
    <w:abstractNumId w:val="17"/>
  </w:num>
  <w:num w:numId="3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09"/>
  <w:drawingGridHorizontalSpacing w:val="120"/>
  <w:displayHorizontalDrawingGridEvery w:val="2"/>
  <w:characterSpacingControl w:val="doNotCompress"/>
  <w:footnotePr>
    <w:footnote w:id="0"/>
    <w:footnote w:id="1"/>
  </w:footnotePr>
  <w:endnotePr>
    <w:endnote w:id="0"/>
    <w:endnote w:id="1"/>
  </w:endnotePr>
  <w:compat/>
  <w:rsids>
    <w:rsidRoot w:val="00C275A3"/>
    <w:rsid w:val="00000332"/>
    <w:rsid w:val="0000098F"/>
    <w:rsid w:val="00000CB0"/>
    <w:rsid w:val="000012B9"/>
    <w:rsid w:val="000013C7"/>
    <w:rsid w:val="00001E05"/>
    <w:rsid w:val="00002A37"/>
    <w:rsid w:val="00003EBE"/>
    <w:rsid w:val="0000461F"/>
    <w:rsid w:val="00005343"/>
    <w:rsid w:val="000057A1"/>
    <w:rsid w:val="0000620F"/>
    <w:rsid w:val="00006A06"/>
    <w:rsid w:val="00006FB7"/>
    <w:rsid w:val="00007978"/>
    <w:rsid w:val="00007BD3"/>
    <w:rsid w:val="00010695"/>
    <w:rsid w:val="00011E47"/>
    <w:rsid w:val="000123BB"/>
    <w:rsid w:val="00012783"/>
    <w:rsid w:val="0001355B"/>
    <w:rsid w:val="00014364"/>
    <w:rsid w:val="000149AC"/>
    <w:rsid w:val="00014D10"/>
    <w:rsid w:val="000154AF"/>
    <w:rsid w:val="000159A1"/>
    <w:rsid w:val="00015A1A"/>
    <w:rsid w:val="00015D4B"/>
    <w:rsid w:val="00017C73"/>
    <w:rsid w:val="00017E8D"/>
    <w:rsid w:val="0002124A"/>
    <w:rsid w:val="0002149A"/>
    <w:rsid w:val="00021AE4"/>
    <w:rsid w:val="0002223E"/>
    <w:rsid w:val="0002239F"/>
    <w:rsid w:val="000225F6"/>
    <w:rsid w:val="00022E0C"/>
    <w:rsid w:val="000240BA"/>
    <w:rsid w:val="00024468"/>
    <w:rsid w:val="000249A5"/>
    <w:rsid w:val="00024B41"/>
    <w:rsid w:val="00024C2B"/>
    <w:rsid w:val="00025F23"/>
    <w:rsid w:val="00025FF7"/>
    <w:rsid w:val="0002627A"/>
    <w:rsid w:val="000269BC"/>
    <w:rsid w:val="000307DD"/>
    <w:rsid w:val="0003179F"/>
    <w:rsid w:val="00031A9C"/>
    <w:rsid w:val="00031F3A"/>
    <w:rsid w:val="00032253"/>
    <w:rsid w:val="00032665"/>
    <w:rsid w:val="000333AC"/>
    <w:rsid w:val="000356A7"/>
    <w:rsid w:val="00035A7B"/>
    <w:rsid w:val="0003659B"/>
    <w:rsid w:val="0003677C"/>
    <w:rsid w:val="000372C9"/>
    <w:rsid w:val="000375B2"/>
    <w:rsid w:val="00037A21"/>
    <w:rsid w:val="000405F1"/>
    <w:rsid w:val="0004101F"/>
    <w:rsid w:val="00041140"/>
    <w:rsid w:val="00041CEE"/>
    <w:rsid w:val="00042497"/>
    <w:rsid w:val="000425E3"/>
    <w:rsid w:val="00042A79"/>
    <w:rsid w:val="00042D04"/>
    <w:rsid w:val="00043852"/>
    <w:rsid w:val="000441AC"/>
    <w:rsid w:val="000444D8"/>
    <w:rsid w:val="000447F9"/>
    <w:rsid w:val="000454C4"/>
    <w:rsid w:val="0004557E"/>
    <w:rsid w:val="000457BB"/>
    <w:rsid w:val="000465FC"/>
    <w:rsid w:val="00046B22"/>
    <w:rsid w:val="00047494"/>
    <w:rsid w:val="00047A12"/>
    <w:rsid w:val="00050062"/>
    <w:rsid w:val="000502AF"/>
    <w:rsid w:val="000505DE"/>
    <w:rsid w:val="0005136E"/>
    <w:rsid w:val="000516F6"/>
    <w:rsid w:val="000519F2"/>
    <w:rsid w:val="00051E4C"/>
    <w:rsid w:val="00052AC0"/>
    <w:rsid w:val="00053031"/>
    <w:rsid w:val="00053189"/>
    <w:rsid w:val="000541E1"/>
    <w:rsid w:val="00054CC6"/>
    <w:rsid w:val="000552C0"/>
    <w:rsid w:val="000558A3"/>
    <w:rsid w:val="000559F5"/>
    <w:rsid w:val="00056390"/>
    <w:rsid w:val="000565EB"/>
    <w:rsid w:val="00056730"/>
    <w:rsid w:val="0005676D"/>
    <w:rsid w:val="0005701B"/>
    <w:rsid w:val="00057C2A"/>
    <w:rsid w:val="0006066F"/>
    <w:rsid w:val="00060A35"/>
    <w:rsid w:val="00060ED6"/>
    <w:rsid w:val="0006139C"/>
    <w:rsid w:val="000617FB"/>
    <w:rsid w:val="00062131"/>
    <w:rsid w:val="0006270B"/>
    <w:rsid w:val="00062EC7"/>
    <w:rsid w:val="00065B3D"/>
    <w:rsid w:val="00065BD3"/>
    <w:rsid w:val="00065D9F"/>
    <w:rsid w:val="00066130"/>
    <w:rsid w:val="00066FE5"/>
    <w:rsid w:val="00067B91"/>
    <w:rsid w:val="00067E09"/>
    <w:rsid w:val="000700CB"/>
    <w:rsid w:val="00071546"/>
    <w:rsid w:val="00071809"/>
    <w:rsid w:val="00071B35"/>
    <w:rsid w:val="00072D01"/>
    <w:rsid w:val="00073136"/>
    <w:rsid w:val="00073313"/>
    <w:rsid w:val="000737E3"/>
    <w:rsid w:val="00074FE0"/>
    <w:rsid w:val="00075135"/>
    <w:rsid w:val="00075BA4"/>
    <w:rsid w:val="00076423"/>
    <w:rsid w:val="000766EB"/>
    <w:rsid w:val="000770ED"/>
    <w:rsid w:val="00077956"/>
    <w:rsid w:val="0008021E"/>
    <w:rsid w:val="00080D23"/>
    <w:rsid w:val="00081197"/>
    <w:rsid w:val="00081A82"/>
    <w:rsid w:val="00081F14"/>
    <w:rsid w:val="000825D9"/>
    <w:rsid w:val="00082F2D"/>
    <w:rsid w:val="00083FFC"/>
    <w:rsid w:val="00084D1D"/>
    <w:rsid w:val="000856FC"/>
    <w:rsid w:val="00085BA5"/>
    <w:rsid w:val="00086A9F"/>
    <w:rsid w:val="00087211"/>
    <w:rsid w:val="00087FBE"/>
    <w:rsid w:val="00092381"/>
    <w:rsid w:val="00092900"/>
    <w:rsid w:val="000929A4"/>
    <w:rsid w:val="00092E36"/>
    <w:rsid w:val="0009337B"/>
    <w:rsid w:val="00093E61"/>
    <w:rsid w:val="00094251"/>
    <w:rsid w:val="00095F88"/>
    <w:rsid w:val="000963EB"/>
    <w:rsid w:val="000A01A7"/>
    <w:rsid w:val="000A0235"/>
    <w:rsid w:val="000A0569"/>
    <w:rsid w:val="000A0663"/>
    <w:rsid w:val="000A1283"/>
    <w:rsid w:val="000A1451"/>
    <w:rsid w:val="000A2116"/>
    <w:rsid w:val="000A2A82"/>
    <w:rsid w:val="000A31E7"/>
    <w:rsid w:val="000A323A"/>
    <w:rsid w:val="000A3FB0"/>
    <w:rsid w:val="000A3FCF"/>
    <w:rsid w:val="000A48AE"/>
    <w:rsid w:val="000A56D0"/>
    <w:rsid w:val="000A5F70"/>
    <w:rsid w:val="000A61ED"/>
    <w:rsid w:val="000A63D1"/>
    <w:rsid w:val="000A6A56"/>
    <w:rsid w:val="000A6F2C"/>
    <w:rsid w:val="000A7404"/>
    <w:rsid w:val="000A7A50"/>
    <w:rsid w:val="000A7BCB"/>
    <w:rsid w:val="000B03D9"/>
    <w:rsid w:val="000B04A9"/>
    <w:rsid w:val="000B1441"/>
    <w:rsid w:val="000B16D3"/>
    <w:rsid w:val="000B16F6"/>
    <w:rsid w:val="000B235E"/>
    <w:rsid w:val="000B29DE"/>
    <w:rsid w:val="000B2ADB"/>
    <w:rsid w:val="000B2DFF"/>
    <w:rsid w:val="000B39C4"/>
    <w:rsid w:val="000B3E68"/>
    <w:rsid w:val="000B4947"/>
    <w:rsid w:val="000B4C1B"/>
    <w:rsid w:val="000B593E"/>
    <w:rsid w:val="000B6623"/>
    <w:rsid w:val="000B66DC"/>
    <w:rsid w:val="000B6B7B"/>
    <w:rsid w:val="000B6C48"/>
    <w:rsid w:val="000B6ED4"/>
    <w:rsid w:val="000C0200"/>
    <w:rsid w:val="000C06BD"/>
    <w:rsid w:val="000C175D"/>
    <w:rsid w:val="000C17B0"/>
    <w:rsid w:val="000C25EC"/>
    <w:rsid w:val="000C2639"/>
    <w:rsid w:val="000C315F"/>
    <w:rsid w:val="000C34B7"/>
    <w:rsid w:val="000C3952"/>
    <w:rsid w:val="000C3BF0"/>
    <w:rsid w:val="000C47B9"/>
    <w:rsid w:val="000C4BC8"/>
    <w:rsid w:val="000C4E29"/>
    <w:rsid w:val="000C6046"/>
    <w:rsid w:val="000C696D"/>
    <w:rsid w:val="000C6A43"/>
    <w:rsid w:val="000C721D"/>
    <w:rsid w:val="000C72DD"/>
    <w:rsid w:val="000C7566"/>
    <w:rsid w:val="000C7EBA"/>
    <w:rsid w:val="000D08C5"/>
    <w:rsid w:val="000D0F2C"/>
    <w:rsid w:val="000D13B5"/>
    <w:rsid w:val="000D1568"/>
    <w:rsid w:val="000D1733"/>
    <w:rsid w:val="000D179E"/>
    <w:rsid w:val="000D22B8"/>
    <w:rsid w:val="000D278C"/>
    <w:rsid w:val="000D2E2D"/>
    <w:rsid w:val="000D3CEA"/>
    <w:rsid w:val="000D4659"/>
    <w:rsid w:val="000D48B3"/>
    <w:rsid w:val="000D4AFE"/>
    <w:rsid w:val="000D4DE4"/>
    <w:rsid w:val="000D58A1"/>
    <w:rsid w:val="000D5ED7"/>
    <w:rsid w:val="000D634C"/>
    <w:rsid w:val="000D7FDB"/>
    <w:rsid w:val="000E0837"/>
    <w:rsid w:val="000E0FB8"/>
    <w:rsid w:val="000E29E3"/>
    <w:rsid w:val="000E366E"/>
    <w:rsid w:val="000E3F09"/>
    <w:rsid w:val="000E42EC"/>
    <w:rsid w:val="000E486F"/>
    <w:rsid w:val="000E6246"/>
    <w:rsid w:val="000E6A36"/>
    <w:rsid w:val="000E6E20"/>
    <w:rsid w:val="000E7483"/>
    <w:rsid w:val="000E7B52"/>
    <w:rsid w:val="000F02AA"/>
    <w:rsid w:val="000F02E8"/>
    <w:rsid w:val="000F10BE"/>
    <w:rsid w:val="000F14C5"/>
    <w:rsid w:val="000F15DF"/>
    <w:rsid w:val="000F2191"/>
    <w:rsid w:val="000F2579"/>
    <w:rsid w:val="000F32DB"/>
    <w:rsid w:val="000F4C28"/>
    <w:rsid w:val="000F519D"/>
    <w:rsid w:val="000F65A9"/>
    <w:rsid w:val="000F721A"/>
    <w:rsid w:val="000F73D3"/>
    <w:rsid w:val="000F772B"/>
    <w:rsid w:val="000F79C7"/>
    <w:rsid w:val="000F79F2"/>
    <w:rsid w:val="00100B6E"/>
    <w:rsid w:val="00100DC4"/>
    <w:rsid w:val="00101D5C"/>
    <w:rsid w:val="00101F53"/>
    <w:rsid w:val="00102A2B"/>
    <w:rsid w:val="00102E93"/>
    <w:rsid w:val="00102F91"/>
    <w:rsid w:val="00103B38"/>
    <w:rsid w:val="00103CB5"/>
    <w:rsid w:val="0010405D"/>
    <w:rsid w:val="001044D1"/>
    <w:rsid w:val="001045DE"/>
    <w:rsid w:val="00104E36"/>
    <w:rsid w:val="00105650"/>
    <w:rsid w:val="00105683"/>
    <w:rsid w:val="001062A6"/>
    <w:rsid w:val="00107156"/>
    <w:rsid w:val="001118B8"/>
    <w:rsid w:val="001129E7"/>
    <w:rsid w:val="00113310"/>
    <w:rsid w:val="00113472"/>
    <w:rsid w:val="00113A1F"/>
    <w:rsid w:val="0011407C"/>
    <w:rsid w:val="0011435B"/>
    <w:rsid w:val="00114526"/>
    <w:rsid w:val="00114926"/>
    <w:rsid w:val="001149FF"/>
    <w:rsid w:val="0011633A"/>
    <w:rsid w:val="00116387"/>
    <w:rsid w:val="001165AC"/>
    <w:rsid w:val="00116A3D"/>
    <w:rsid w:val="00116DD6"/>
    <w:rsid w:val="00116FB6"/>
    <w:rsid w:val="00117477"/>
    <w:rsid w:val="001204DB"/>
    <w:rsid w:val="00120C53"/>
    <w:rsid w:val="00120C7E"/>
    <w:rsid w:val="00120D2A"/>
    <w:rsid w:val="001210C9"/>
    <w:rsid w:val="001218B5"/>
    <w:rsid w:val="001218E1"/>
    <w:rsid w:val="0012265F"/>
    <w:rsid w:val="00123211"/>
    <w:rsid w:val="00123750"/>
    <w:rsid w:val="00124614"/>
    <w:rsid w:val="0012463E"/>
    <w:rsid w:val="001248FA"/>
    <w:rsid w:val="001254FA"/>
    <w:rsid w:val="00125E1C"/>
    <w:rsid w:val="00126DA0"/>
    <w:rsid w:val="001274DA"/>
    <w:rsid w:val="0012771B"/>
    <w:rsid w:val="00127D37"/>
    <w:rsid w:val="00130397"/>
    <w:rsid w:val="00130985"/>
    <w:rsid w:val="00130C89"/>
    <w:rsid w:val="0013105F"/>
    <w:rsid w:val="00131185"/>
    <w:rsid w:val="001316EA"/>
    <w:rsid w:val="00131C2E"/>
    <w:rsid w:val="00132661"/>
    <w:rsid w:val="00132C65"/>
    <w:rsid w:val="00133D87"/>
    <w:rsid w:val="001352CE"/>
    <w:rsid w:val="00136F50"/>
    <w:rsid w:val="00136FC3"/>
    <w:rsid w:val="0013718A"/>
    <w:rsid w:val="001372A0"/>
    <w:rsid w:val="00137616"/>
    <w:rsid w:val="001379DE"/>
    <w:rsid w:val="001408B2"/>
    <w:rsid w:val="00140FF8"/>
    <w:rsid w:val="00141620"/>
    <w:rsid w:val="00141EED"/>
    <w:rsid w:val="001422FB"/>
    <w:rsid w:val="001424DA"/>
    <w:rsid w:val="00142942"/>
    <w:rsid w:val="001429C3"/>
    <w:rsid w:val="00142DA7"/>
    <w:rsid w:val="0014332D"/>
    <w:rsid w:val="0014342D"/>
    <w:rsid w:val="00143B49"/>
    <w:rsid w:val="001449C7"/>
    <w:rsid w:val="00145077"/>
    <w:rsid w:val="0014509D"/>
    <w:rsid w:val="001453C7"/>
    <w:rsid w:val="00145A59"/>
    <w:rsid w:val="00145D1E"/>
    <w:rsid w:val="00145FCC"/>
    <w:rsid w:val="0014706A"/>
    <w:rsid w:val="0015047F"/>
    <w:rsid w:val="001519CF"/>
    <w:rsid w:val="00151E43"/>
    <w:rsid w:val="00151F1C"/>
    <w:rsid w:val="00152150"/>
    <w:rsid w:val="00152446"/>
    <w:rsid w:val="00152F24"/>
    <w:rsid w:val="00153863"/>
    <w:rsid w:val="00153AC0"/>
    <w:rsid w:val="001547B8"/>
    <w:rsid w:val="00154CE5"/>
    <w:rsid w:val="00155C73"/>
    <w:rsid w:val="001561AA"/>
    <w:rsid w:val="00157ECC"/>
    <w:rsid w:val="0016015F"/>
    <w:rsid w:val="001601AA"/>
    <w:rsid w:val="00160CB4"/>
    <w:rsid w:val="00161CFA"/>
    <w:rsid w:val="001621ED"/>
    <w:rsid w:val="00162627"/>
    <w:rsid w:val="00163329"/>
    <w:rsid w:val="001641AA"/>
    <w:rsid w:val="00164949"/>
    <w:rsid w:val="00164D89"/>
    <w:rsid w:val="001658D6"/>
    <w:rsid w:val="00165F06"/>
    <w:rsid w:val="00166EBE"/>
    <w:rsid w:val="00170EAF"/>
    <w:rsid w:val="001711E9"/>
    <w:rsid w:val="00171A95"/>
    <w:rsid w:val="00172508"/>
    <w:rsid w:val="00172DCA"/>
    <w:rsid w:val="0017377F"/>
    <w:rsid w:val="00174495"/>
    <w:rsid w:val="0017468A"/>
    <w:rsid w:val="001747C7"/>
    <w:rsid w:val="0017525E"/>
    <w:rsid w:val="00175A38"/>
    <w:rsid w:val="00176117"/>
    <w:rsid w:val="00176199"/>
    <w:rsid w:val="00176936"/>
    <w:rsid w:val="00177DDF"/>
    <w:rsid w:val="0018072C"/>
    <w:rsid w:val="00183B9A"/>
    <w:rsid w:val="00184659"/>
    <w:rsid w:val="00184991"/>
    <w:rsid w:val="00184F8B"/>
    <w:rsid w:val="0018541A"/>
    <w:rsid w:val="00185595"/>
    <w:rsid w:val="00186B2C"/>
    <w:rsid w:val="00186EA1"/>
    <w:rsid w:val="00187B7B"/>
    <w:rsid w:val="00190B82"/>
    <w:rsid w:val="0019123D"/>
    <w:rsid w:val="00192795"/>
    <w:rsid w:val="001937BC"/>
    <w:rsid w:val="00194C4E"/>
    <w:rsid w:val="00195040"/>
    <w:rsid w:val="00195AB3"/>
    <w:rsid w:val="001960B6"/>
    <w:rsid w:val="0019745E"/>
    <w:rsid w:val="001A0890"/>
    <w:rsid w:val="001A24B0"/>
    <w:rsid w:val="001A258A"/>
    <w:rsid w:val="001A4FD5"/>
    <w:rsid w:val="001A6149"/>
    <w:rsid w:val="001A6458"/>
    <w:rsid w:val="001A6676"/>
    <w:rsid w:val="001A701F"/>
    <w:rsid w:val="001B0486"/>
    <w:rsid w:val="001B15EE"/>
    <w:rsid w:val="001B1B6C"/>
    <w:rsid w:val="001B228B"/>
    <w:rsid w:val="001B249C"/>
    <w:rsid w:val="001B3051"/>
    <w:rsid w:val="001B3A68"/>
    <w:rsid w:val="001B3E40"/>
    <w:rsid w:val="001B47DC"/>
    <w:rsid w:val="001B5562"/>
    <w:rsid w:val="001B5BCC"/>
    <w:rsid w:val="001B5E29"/>
    <w:rsid w:val="001B5E64"/>
    <w:rsid w:val="001B6A70"/>
    <w:rsid w:val="001B6CEA"/>
    <w:rsid w:val="001B6F9B"/>
    <w:rsid w:val="001B6FC1"/>
    <w:rsid w:val="001B70BC"/>
    <w:rsid w:val="001B7BA5"/>
    <w:rsid w:val="001B7BBC"/>
    <w:rsid w:val="001C02AA"/>
    <w:rsid w:val="001C05CE"/>
    <w:rsid w:val="001C1EF3"/>
    <w:rsid w:val="001C2A1A"/>
    <w:rsid w:val="001C5013"/>
    <w:rsid w:val="001C5E11"/>
    <w:rsid w:val="001C693F"/>
    <w:rsid w:val="001C735E"/>
    <w:rsid w:val="001C7BE9"/>
    <w:rsid w:val="001D005F"/>
    <w:rsid w:val="001D0428"/>
    <w:rsid w:val="001D0E00"/>
    <w:rsid w:val="001D2D49"/>
    <w:rsid w:val="001D2E18"/>
    <w:rsid w:val="001D36B1"/>
    <w:rsid w:val="001D4816"/>
    <w:rsid w:val="001D5732"/>
    <w:rsid w:val="001D61FE"/>
    <w:rsid w:val="001D6749"/>
    <w:rsid w:val="001D6B96"/>
    <w:rsid w:val="001D7819"/>
    <w:rsid w:val="001D7FAE"/>
    <w:rsid w:val="001E00A4"/>
    <w:rsid w:val="001E061E"/>
    <w:rsid w:val="001E0A20"/>
    <w:rsid w:val="001E106E"/>
    <w:rsid w:val="001E235D"/>
    <w:rsid w:val="001E2B28"/>
    <w:rsid w:val="001E2CAE"/>
    <w:rsid w:val="001E2F52"/>
    <w:rsid w:val="001E406C"/>
    <w:rsid w:val="001E520F"/>
    <w:rsid w:val="001E5887"/>
    <w:rsid w:val="001E5ECF"/>
    <w:rsid w:val="001E6152"/>
    <w:rsid w:val="001E62E5"/>
    <w:rsid w:val="001E6454"/>
    <w:rsid w:val="001E7032"/>
    <w:rsid w:val="001E786B"/>
    <w:rsid w:val="001F1E01"/>
    <w:rsid w:val="001F37A3"/>
    <w:rsid w:val="001F3AD1"/>
    <w:rsid w:val="001F3DA6"/>
    <w:rsid w:val="001F4BD4"/>
    <w:rsid w:val="001F53CA"/>
    <w:rsid w:val="001F53F2"/>
    <w:rsid w:val="001F5A3B"/>
    <w:rsid w:val="001F5BF3"/>
    <w:rsid w:val="001F5D8F"/>
    <w:rsid w:val="001F6E08"/>
    <w:rsid w:val="001F75CC"/>
    <w:rsid w:val="001F763A"/>
    <w:rsid w:val="001F7667"/>
    <w:rsid w:val="001F7940"/>
    <w:rsid w:val="001F7BEE"/>
    <w:rsid w:val="00200170"/>
    <w:rsid w:val="002001C9"/>
    <w:rsid w:val="00201B1F"/>
    <w:rsid w:val="0020215B"/>
    <w:rsid w:val="0020305F"/>
    <w:rsid w:val="002033BF"/>
    <w:rsid w:val="002051A2"/>
    <w:rsid w:val="00206D20"/>
    <w:rsid w:val="00207358"/>
    <w:rsid w:val="00210455"/>
    <w:rsid w:val="00210485"/>
    <w:rsid w:val="002105E1"/>
    <w:rsid w:val="00210A12"/>
    <w:rsid w:val="00214450"/>
    <w:rsid w:val="002159C7"/>
    <w:rsid w:val="002169DC"/>
    <w:rsid w:val="0021794D"/>
    <w:rsid w:val="00217E59"/>
    <w:rsid w:val="0022011E"/>
    <w:rsid w:val="00220ABC"/>
    <w:rsid w:val="0022290C"/>
    <w:rsid w:val="00222AC9"/>
    <w:rsid w:val="00222CD5"/>
    <w:rsid w:val="0022320B"/>
    <w:rsid w:val="00223A97"/>
    <w:rsid w:val="00224E63"/>
    <w:rsid w:val="00225079"/>
    <w:rsid w:val="002257D5"/>
    <w:rsid w:val="00225C44"/>
    <w:rsid w:val="002264C8"/>
    <w:rsid w:val="002268FC"/>
    <w:rsid w:val="00226AF9"/>
    <w:rsid w:val="002275E3"/>
    <w:rsid w:val="00230AF9"/>
    <w:rsid w:val="00230B23"/>
    <w:rsid w:val="00230EE5"/>
    <w:rsid w:val="00231201"/>
    <w:rsid w:val="00231605"/>
    <w:rsid w:val="00231CE3"/>
    <w:rsid w:val="00231F36"/>
    <w:rsid w:val="0023255A"/>
    <w:rsid w:val="00232EE5"/>
    <w:rsid w:val="002345E5"/>
    <w:rsid w:val="00234698"/>
    <w:rsid w:val="00234ADC"/>
    <w:rsid w:val="00237087"/>
    <w:rsid w:val="00237F97"/>
    <w:rsid w:val="0024030E"/>
    <w:rsid w:val="002407DB"/>
    <w:rsid w:val="002409DA"/>
    <w:rsid w:val="00240AAB"/>
    <w:rsid w:val="002410E5"/>
    <w:rsid w:val="00242A62"/>
    <w:rsid w:val="00242BC2"/>
    <w:rsid w:val="00242D06"/>
    <w:rsid w:val="00242E11"/>
    <w:rsid w:val="00242E55"/>
    <w:rsid w:val="002447E2"/>
    <w:rsid w:val="002465E3"/>
    <w:rsid w:val="0024699F"/>
    <w:rsid w:val="00246B27"/>
    <w:rsid w:val="00246D53"/>
    <w:rsid w:val="00246F74"/>
    <w:rsid w:val="00250501"/>
    <w:rsid w:val="00250A53"/>
    <w:rsid w:val="00250CA8"/>
    <w:rsid w:val="00251795"/>
    <w:rsid w:val="00251F23"/>
    <w:rsid w:val="00252934"/>
    <w:rsid w:val="002531B7"/>
    <w:rsid w:val="002537EC"/>
    <w:rsid w:val="00253DBC"/>
    <w:rsid w:val="00254ABA"/>
    <w:rsid w:val="00255552"/>
    <w:rsid w:val="00255A89"/>
    <w:rsid w:val="00255B2F"/>
    <w:rsid w:val="00256023"/>
    <w:rsid w:val="00256F9D"/>
    <w:rsid w:val="0026043A"/>
    <w:rsid w:val="00261C19"/>
    <w:rsid w:val="0026313E"/>
    <w:rsid w:val="00264528"/>
    <w:rsid w:val="00264BEB"/>
    <w:rsid w:val="0026520D"/>
    <w:rsid w:val="0026524C"/>
    <w:rsid w:val="0026619A"/>
    <w:rsid w:val="0026675C"/>
    <w:rsid w:val="002673D3"/>
    <w:rsid w:val="00267CFB"/>
    <w:rsid w:val="00267DB2"/>
    <w:rsid w:val="00267E32"/>
    <w:rsid w:val="002704A3"/>
    <w:rsid w:val="0027053D"/>
    <w:rsid w:val="00270FA1"/>
    <w:rsid w:val="00271352"/>
    <w:rsid w:val="00271830"/>
    <w:rsid w:val="002739E6"/>
    <w:rsid w:val="00275063"/>
    <w:rsid w:val="00275BD9"/>
    <w:rsid w:val="002766FB"/>
    <w:rsid w:val="0027670D"/>
    <w:rsid w:val="002773C8"/>
    <w:rsid w:val="00277B1D"/>
    <w:rsid w:val="00277CC5"/>
    <w:rsid w:val="0028000E"/>
    <w:rsid w:val="00280CAB"/>
    <w:rsid w:val="00280E8E"/>
    <w:rsid w:val="002812F2"/>
    <w:rsid w:val="00281B94"/>
    <w:rsid w:val="00282B8F"/>
    <w:rsid w:val="00283AA9"/>
    <w:rsid w:val="00283BE6"/>
    <w:rsid w:val="00283F1D"/>
    <w:rsid w:val="0028468E"/>
    <w:rsid w:val="002850D5"/>
    <w:rsid w:val="00285D4B"/>
    <w:rsid w:val="00286CD9"/>
    <w:rsid w:val="00286CF3"/>
    <w:rsid w:val="00286E92"/>
    <w:rsid w:val="00286FB7"/>
    <w:rsid w:val="002873EA"/>
    <w:rsid w:val="0028779F"/>
    <w:rsid w:val="002877D2"/>
    <w:rsid w:val="00287D44"/>
    <w:rsid w:val="002903D0"/>
    <w:rsid w:val="00290664"/>
    <w:rsid w:val="00291161"/>
    <w:rsid w:val="0029148B"/>
    <w:rsid w:val="00291E6A"/>
    <w:rsid w:val="00292244"/>
    <w:rsid w:val="0029323E"/>
    <w:rsid w:val="0029376C"/>
    <w:rsid w:val="00293C01"/>
    <w:rsid w:val="00293CB7"/>
    <w:rsid w:val="00294178"/>
    <w:rsid w:val="00294197"/>
    <w:rsid w:val="0029442D"/>
    <w:rsid w:val="00294849"/>
    <w:rsid w:val="00295BFA"/>
    <w:rsid w:val="00296880"/>
    <w:rsid w:val="00296B06"/>
    <w:rsid w:val="00297509"/>
    <w:rsid w:val="00297F16"/>
    <w:rsid w:val="002A039A"/>
    <w:rsid w:val="002A04E7"/>
    <w:rsid w:val="002A10A7"/>
    <w:rsid w:val="002A15CF"/>
    <w:rsid w:val="002A3386"/>
    <w:rsid w:val="002A421A"/>
    <w:rsid w:val="002A496C"/>
    <w:rsid w:val="002A6F08"/>
    <w:rsid w:val="002A752D"/>
    <w:rsid w:val="002A764E"/>
    <w:rsid w:val="002B070F"/>
    <w:rsid w:val="002B0AC2"/>
    <w:rsid w:val="002B0B97"/>
    <w:rsid w:val="002B0C54"/>
    <w:rsid w:val="002B0D96"/>
    <w:rsid w:val="002B0F2B"/>
    <w:rsid w:val="002B1FAB"/>
    <w:rsid w:val="002B1FC0"/>
    <w:rsid w:val="002B2454"/>
    <w:rsid w:val="002B28C7"/>
    <w:rsid w:val="002B2C2C"/>
    <w:rsid w:val="002B2CBF"/>
    <w:rsid w:val="002B3E89"/>
    <w:rsid w:val="002B4160"/>
    <w:rsid w:val="002B4A75"/>
    <w:rsid w:val="002B601D"/>
    <w:rsid w:val="002B646B"/>
    <w:rsid w:val="002B6CD2"/>
    <w:rsid w:val="002B6DF0"/>
    <w:rsid w:val="002C0763"/>
    <w:rsid w:val="002C13ED"/>
    <w:rsid w:val="002C1832"/>
    <w:rsid w:val="002C1CB4"/>
    <w:rsid w:val="002C2CD4"/>
    <w:rsid w:val="002C30D1"/>
    <w:rsid w:val="002C3603"/>
    <w:rsid w:val="002C4198"/>
    <w:rsid w:val="002C499A"/>
    <w:rsid w:val="002C49EC"/>
    <w:rsid w:val="002C4A85"/>
    <w:rsid w:val="002C4DF1"/>
    <w:rsid w:val="002C524D"/>
    <w:rsid w:val="002C589B"/>
    <w:rsid w:val="002C5AE3"/>
    <w:rsid w:val="002C5E7D"/>
    <w:rsid w:val="002C6063"/>
    <w:rsid w:val="002C6DBB"/>
    <w:rsid w:val="002C7050"/>
    <w:rsid w:val="002C7878"/>
    <w:rsid w:val="002C7B9A"/>
    <w:rsid w:val="002D030F"/>
    <w:rsid w:val="002D1547"/>
    <w:rsid w:val="002D1BC6"/>
    <w:rsid w:val="002D216F"/>
    <w:rsid w:val="002D224C"/>
    <w:rsid w:val="002D240F"/>
    <w:rsid w:val="002D257B"/>
    <w:rsid w:val="002D36EB"/>
    <w:rsid w:val="002D3A0F"/>
    <w:rsid w:val="002D405F"/>
    <w:rsid w:val="002D47B5"/>
    <w:rsid w:val="002D4934"/>
    <w:rsid w:val="002D4AE4"/>
    <w:rsid w:val="002D4EF0"/>
    <w:rsid w:val="002D5711"/>
    <w:rsid w:val="002D61F2"/>
    <w:rsid w:val="002D6570"/>
    <w:rsid w:val="002D7BE3"/>
    <w:rsid w:val="002E0B48"/>
    <w:rsid w:val="002E0CE5"/>
    <w:rsid w:val="002E0F80"/>
    <w:rsid w:val="002E109A"/>
    <w:rsid w:val="002E2E59"/>
    <w:rsid w:val="002E3503"/>
    <w:rsid w:val="002E3762"/>
    <w:rsid w:val="002E46C0"/>
    <w:rsid w:val="002E4C08"/>
    <w:rsid w:val="002E5EAC"/>
    <w:rsid w:val="002E66D7"/>
    <w:rsid w:val="002E721A"/>
    <w:rsid w:val="002E7659"/>
    <w:rsid w:val="002E7DE5"/>
    <w:rsid w:val="002F0621"/>
    <w:rsid w:val="002F1024"/>
    <w:rsid w:val="002F1B44"/>
    <w:rsid w:val="002F327E"/>
    <w:rsid w:val="002F32C2"/>
    <w:rsid w:val="002F3361"/>
    <w:rsid w:val="002F37E8"/>
    <w:rsid w:val="002F46BF"/>
    <w:rsid w:val="002F5037"/>
    <w:rsid w:val="002F5254"/>
    <w:rsid w:val="002F52F4"/>
    <w:rsid w:val="002F5F28"/>
    <w:rsid w:val="002F7271"/>
    <w:rsid w:val="00300324"/>
    <w:rsid w:val="003004FE"/>
    <w:rsid w:val="003018EC"/>
    <w:rsid w:val="00302FFF"/>
    <w:rsid w:val="0030317C"/>
    <w:rsid w:val="00303446"/>
    <w:rsid w:val="00303AA1"/>
    <w:rsid w:val="00303B68"/>
    <w:rsid w:val="00303CFC"/>
    <w:rsid w:val="00304157"/>
    <w:rsid w:val="00304319"/>
    <w:rsid w:val="003079BA"/>
    <w:rsid w:val="00307D91"/>
    <w:rsid w:val="0031042E"/>
    <w:rsid w:val="003108B5"/>
    <w:rsid w:val="00312067"/>
    <w:rsid w:val="00312272"/>
    <w:rsid w:val="003127CE"/>
    <w:rsid w:val="00313019"/>
    <w:rsid w:val="0031458A"/>
    <w:rsid w:val="00314958"/>
    <w:rsid w:val="00314C74"/>
    <w:rsid w:val="00314DC8"/>
    <w:rsid w:val="00315AC6"/>
    <w:rsid w:val="00315C02"/>
    <w:rsid w:val="00316451"/>
    <w:rsid w:val="00317192"/>
    <w:rsid w:val="00317550"/>
    <w:rsid w:val="00317BB0"/>
    <w:rsid w:val="00317D20"/>
    <w:rsid w:val="00320565"/>
    <w:rsid w:val="00320650"/>
    <w:rsid w:val="00320B3B"/>
    <w:rsid w:val="0032120E"/>
    <w:rsid w:val="00321520"/>
    <w:rsid w:val="00321921"/>
    <w:rsid w:val="0032295F"/>
    <w:rsid w:val="00322D16"/>
    <w:rsid w:val="00322EFB"/>
    <w:rsid w:val="003232B1"/>
    <w:rsid w:val="003236CE"/>
    <w:rsid w:val="00323785"/>
    <w:rsid w:val="00324953"/>
    <w:rsid w:val="00324CD1"/>
    <w:rsid w:val="00324FBF"/>
    <w:rsid w:val="00325791"/>
    <w:rsid w:val="00325E58"/>
    <w:rsid w:val="00326385"/>
    <w:rsid w:val="00326638"/>
    <w:rsid w:val="00326CA6"/>
    <w:rsid w:val="00326F4A"/>
    <w:rsid w:val="00326F9F"/>
    <w:rsid w:val="0032716A"/>
    <w:rsid w:val="0032735E"/>
    <w:rsid w:val="00327496"/>
    <w:rsid w:val="003275E3"/>
    <w:rsid w:val="003303F5"/>
    <w:rsid w:val="00330536"/>
    <w:rsid w:val="0033053F"/>
    <w:rsid w:val="003309B7"/>
    <w:rsid w:val="00330FAC"/>
    <w:rsid w:val="003310B3"/>
    <w:rsid w:val="003310F1"/>
    <w:rsid w:val="0033149A"/>
    <w:rsid w:val="0033254F"/>
    <w:rsid w:val="00332763"/>
    <w:rsid w:val="00332B4F"/>
    <w:rsid w:val="00332BCF"/>
    <w:rsid w:val="00333AC1"/>
    <w:rsid w:val="00334512"/>
    <w:rsid w:val="003348CA"/>
    <w:rsid w:val="003348FF"/>
    <w:rsid w:val="00335014"/>
    <w:rsid w:val="0033530F"/>
    <w:rsid w:val="00335614"/>
    <w:rsid w:val="00335B8E"/>
    <w:rsid w:val="00335BCD"/>
    <w:rsid w:val="0033648F"/>
    <w:rsid w:val="003406C5"/>
    <w:rsid w:val="00340BC7"/>
    <w:rsid w:val="003412E5"/>
    <w:rsid w:val="003413E8"/>
    <w:rsid w:val="00341C22"/>
    <w:rsid w:val="003424ED"/>
    <w:rsid w:val="003425F1"/>
    <w:rsid w:val="00342844"/>
    <w:rsid w:val="00343578"/>
    <w:rsid w:val="00343925"/>
    <w:rsid w:val="00343E57"/>
    <w:rsid w:val="00344134"/>
    <w:rsid w:val="0034452A"/>
    <w:rsid w:val="00344921"/>
    <w:rsid w:val="0034505F"/>
    <w:rsid w:val="003450C5"/>
    <w:rsid w:val="00345EB8"/>
    <w:rsid w:val="00346164"/>
    <w:rsid w:val="0034629B"/>
    <w:rsid w:val="00346A2F"/>
    <w:rsid w:val="00346A99"/>
    <w:rsid w:val="00350326"/>
    <w:rsid w:val="00350C4A"/>
    <w:rsid w:val="00351059"/>
    <w:rsid w:val="0035134E"/>
    <w:rsid w:val="0035278E"/>
    <w:rsid w:val="00352F58"/>
    <w:rsid w:val="00353CC2"/>
    <w:rsid w:val="003540AB"/>
    <w:rsid w:val="0035423F"/>
    <w:rsid w:val="00354635"/>
    <w:rsid w:val="00354701"/>
    <w:rsid w:val="00355141"/>
    <w:rsid w:val="00355648"/>
    <w:rsid w:val="00356E69"/>
    <w:rsid w:val="00357BC3"/>
    <w:rsid w:val="003600BF"/>
    <w:rsid w:val="00361370"/>
    <w:rsid w:val="00361B6E"/>
    <w:rsid w:val="0036230F"/>
    <w:rsid w:val="00362DB8"/>
    <w:rsid w:val="00362DF5"/>
    <w:rsid w:val="00363534"/>
    <w:rsid w:val="00364FE1"/>
    <w:rsid w:val="0036537C"/>
    <w:rsid w:val="00367D01"/>
    <w:rsid w:val="003714B5"/>
    <w:rsid w:val="0037171A"/>
    <w:rsid w:val="00372860"/>
    <w:rsid w:val="00372D1D"/>
    <w:rsid w:val="00372E4F"/>
    <w:rsid w:val="00372F82"/>
    <w:rsid w:val="00372FE0"/>
    <w:rsid w:val="00374302"/>
    <w:rsid w:val="00374894"/>
    <w:rsid w:val="00375033"/>
    <w:rsid w:val="003752CD"/>
    <w:rsid w:val="00375413"/>
    <w:rsid w:val="00375DC6"/>
    <w:rsid w:val="00376D42"/>
    <w:rsid w:val="00376FFC"/>
    <w:rsid w:val="003773F2"/>
    <w:rsid w:val="003777A9"/>
    <w:rsid w:val="00377913"/>
    <w:rsid w:val="0038011B"/>
    <w:rsid w:val="003803AA"/>
    <w:rsid w:val="003805AA"/>
    <w:rsid w:val="0038108A"/>
    <w:rsid w:val="00381810"/>
    <w:rsid w:val="00381EBF"/>
    <w:rsid w:val="003820DD"/>
    <w:rsid w:val="003824DC"/>
    <w:rsid w:val="003826BC"/>
    <w:rsid w:val="0038350C"/>
    <w:rsid w:val="00383530"/>
    <w:rsid w:val="003835F6"/>
    <w:rsid w:val="0038365B"/>
    <w:rsid w:val="00383951"/>
    <w:rsid w:val="00383ED6"/>
    <w:rsid w:val="00383FC6"/>
    <w:rsid w:val="0038424D"/>
    <w:rsid w:val="00384F48"/>
    <w:rsid w:val="0038518E"/>
    <w:rsid w:val="00386184"/>
    <w:rsid w:val="00386E7C"/>
    <w:rsid w:val="00387B11"/>
    <w:rsid w:val="003902F1"/>
    <w:rsid w:val="003906B0"/>
    <w:rsid w:val="00391091"/>
    <w:rsid w:val="003925DC"/>
    <w:rsid w:val="003931EB"/>
    <w:rsid w:val="00393D9E"/>
    <w:rsid w:val="00394B06"/>
    <w:rsid w:val="00395442"/>
    <w:rsid w:val="00395562"/>
    <w:rsid w:val="00395579"/>
    <w:rsid w:val="00396552"/>
    <w:rsid w:val="00396B73"/>
    <w:rsid w:val="00397244"/>
    <w:rsid w:val="003979A1"/>
    <w:rsid w:val="00397F89"/>
    <w:rsid w:val="003A0252"/>
    <w:rsid w:val="003A0A44"/>
    <w:rsid w:val="003A2205"/>
    <w:rsid w:val="003A2328"/>
    <w:rsid w:val="003A2DBE"/>
    <w:rsid w:val="003A3631"/>
    <w:rsid w:val="003A388B"/>
    <w:rsid w:val="003A44B6"/>
    <w:rsid w:val="003A4DF1"/>
    <w:rsid w:val="003A5981"/>
    <w:rsid w:val="003A5CF1"/>
    <w:rsid w:val="003A6035"/>
    <w:rsid w:val="003B09FF"/>
    <w:rsid w:val="003B1395"/>
    <w:rsid w:val="003B14B1"/>
    <w:rsid w:val="003B2ED5"/>
    <w:rsid w:val="003B30F1"/>
    <w:rsid w:val="003B33FF"/>
    <w:rsid w:val="003B359B"/>
    <w:rsid w:val="003B4292"/>
    <w:rsid w:val="003B45A2"/>
    <w:rsid w:val="003B4909"/>
    <w:rsid w:val="003B4973"/>
    <w:rsid w:val="003B49ED"/>
    <w:rsid w:val="003B5262"/>
    <w:rsid w:val="003B6074"/>
    <w:rsid w:val="003B623C"/>
    <w:rsid w:val="003B6659"/>
    <w:rsid w:val="003B7B02"/>
    <w:rsid w:val="003B7CD9"/>
    <w:rsid w:val="003C09A8"/>
    <w:rsid w:val="003C0A41"/>
    <w:rsid w:val="003C0F85"/>
    <w:rsid w:val="003C1035"/>
    <w:rsid w:val="003C11D0"/>
    <w:rsid w:val="003C128C"/>
    <w:rsid w:val="003C1328"/>
    <w:rsid w:val="003C1459"/>
    <w:rsid w:val="003C1D48"/>
    <w:rsid w:val="003C2CE6"/>
    <w:rsid w:val="003C2D00"/>
    <w:rsid w:val="003C33F0"/>
    <w:rsid w:val="003C4425"/>
    <w:rsid w:val="003C4743"/>
    <w:rsid w:val="003C4B03"/>
    <w:rsid w:val="003C5111"/>
    <w:rsid w:val="003C55FB"/>
    <w:rsid w:val="003C6378"/>
    <w:rsid w:val="003C687C"/>
    <w:rsid w:val="003C7DA2"/>
    <w:rsid w:val="003D02BC"/>
    <w:rsid w:val="003D0D82"/>
    <w:rsid w:val="003D1708"/>
    <w:rsid w:val="003D194F"/>
    <w:rsid w:val="003D1D8A"/>
    <w:rsid w:val="003D1FA9"/>
    <w:rsid w:val="003D259A"/>
    <w:rsid w:val="003D2EEC"/>
    <w:rsid w:val="003D3577"/>
    <w:rsid w:val="003D40A7"/>
    <w:rsid w:val="003D5101"/>
    <w:rsid w:val="003D5605"/>
    <w:rsid w:val="003D677D"/>
    <w:rsid w:val="003D79AA"/>
    <w:rsid w:val="003D7B4A"/>
    <w:rsid w:val="003D7F39"/>
    <w:rsid w:val="003E0250"/>
    <w:rsid w:val="003E0999"/>
    <w:rsid w:val="003E124F"/>
    <w:rsid w:val="003E126C"/>
    <w:rsid w:val="003E24DD"/>
    <w:rsid w:val="003E2706"/>
    <w:rsid w:val="003E3C96"/>
    <w:rsid w:val="003E408F"/>
    <w:rsid w:val="003E42C3"/>
    <w:rsid w:val="003E47C1"/>
    <w:rsid w:val="003E48D3"/>
    <w:rsid w:val="003E52C6"/>
    <w:rsid w:val="003E5E33"/>
    <w:rsid w:val="003E619F"/>
    <w:rsid w:val="003E63BA"/>
    <w:rsid w:val="003E7BA8"/>
    <w:rsid w:val="003F016B"/>
    <w:rsid w:val="003F0286"/>
    <w:rsid w:val="003F0FA3"/>
    <w:rsid w:val="003F16F1"/>
    <w:rsid w:val="003F1A83"/>
    <w:rsid w:val="003F1B83"/>
    <w:rsid w:val="003F308C"/>
    <w:rsid w:val="003F49FD"/>
    <w:rsid w:val="003F7BA0"/>
    <w:rsid w:val="00400D81"/>
    <w:rsid w:val="00401A0B"/>
    <w:rsid w:val="0040295F"/>
    <w:rsid w:val="004032CF"/>
    <w:rsid w:val="00403AA0"/>
    <w:rsid w:val="00403EEA"/>
    <w:rsid w:val="00403F37"/>
    <w:rsid w:val="004042E4"/>
    <w:rsid w:val="004047F8"/>
    <w:rsid w:val="0040482E"/>
    <w:rsid w:val="004052C0"/>
    <w:rsid w:val="00405EDF"/>
    <w:rsid w:val="0040631A"/>
    <w:rsid w:val="00407BBE"/>
    <w:rsid w:val="00412AA9"/>
    <w:rsid w:val="00414C18"/>
    <w:rsid w:val="00414DD5"/>
    <w:rsid w:val="004155E8"/>
    <w:rsid w:val="00416CFE"/>
    <w:rsid w:val="00417A6F"/>
    <w:rsid w:val="00417C4A"/>
    <w:rsid w:val="00420102"/>
    <w:rsid w:val="004207B3"/>
    <w:rsid w:val="00421894"/>
    <w:rsid w:val="00421C6F"/>
    <w:rsid w:val="00421E90"/>
    <w:rsid w:val="00422029"/>
    <w:rsid w:val="004225E0"/>
    <w:rsid w:val="00422B25"/>
    <w:rsid w:val="00422BEA"/>
    <w:rsid w:val="00422CC6"/>
    <w:rsid w:val="00423C27"/>
    <w:rsid w:val="0042408A"/>
    <w:rsid w:val="00424135"/>
    <w:rsid w:val="00424BDC"/>
    <w:rsid w:val="004256F9"/>
    <w:rsid w:val="004261F6"/>
    <w:rsid w:val="004266EC"/>
    <w:rsid w:val="00426F88"/>
    <w:rsid w:val="00427037"/>
    <w:rsid w:val="00427794"/>
    <w:rsid w:val="004277B2"/>
    <w:rsid w:val="004277B3"/>
    <w:rsid w:val="00430B74"/>
    <w:rsid w:val="00431464"/>
    <w:rsid w:val="004314FC"/>
    <w:rsid w:val="004315AF"/>
    <w:rsid w:val="004320AA"/>
    <w:rsid w:val="0043304A"/>
    <w:rsid w:val="00433AC1"/>
    <w:rsid w:val="00434BC7"/>
    <w:rsid w:val="00434F4A"/>
    <w:rsid w:val="00435420"/>
    <w:rsid w:val="00436197"/>
    <w:rsid w:val="004375B7"/>
    <w:rsid w:val="00437E14"/>
    <w:rsid w:val="00437FE1"/>
    <w:rsid w:val="00440E06"/>
    <w:rsid w:val="00440F4C"/>
    <w:rsid w:val="00441449"/>
    <w:rsid w:val="0044170F"/>
    <w:rsid w:val="00441AA0"/>
    <w:rsid w:val="00442347"/>
    <w:rsid w:val="0044259F"/>
    <w:rsid w:val="0044303C"/>
    <w:rsid w:val="00443341"/>
    <w:rsid w:val="00443900"/>
    <w:rsid w:val="0044401F"/>
    <w:rsid w:val="0044557A"/>
    <w:rsid w:val="00446607"/>
    <w:rsid w:val="00446C21"/>
    <w:rsid w:val="00447168"/>
    <w:rsid w:val="0044774B"/>
    <w:rsid w:val="0044781A"/>
    <w:rsid w:val="00447CFA"/>
    <w:rsid w:val="00447D2A"/>
    <w:rsid w:val="00450328"/>
    <w:rsid w:val="00451238"/>
    <w:rsid w:val="00451B95"/>
    <w:rsid w:val="004523CB"/>
    <w:rsid w:val="0045254D"/>
    <w:rsid w:val="0045316F"/>
    <w:rsid w:val="00453FBA"/>
    <w:rsid w:val="00454C7A"/>
    <w:rsid w:val="00454DF2"/>
    <w:rsid w:val="00454F8B"/>
    <w:rsid w:val="00455CFF"/>
    <w:rsid w:val="00456070"/>
    <w:rsid w:val="004561DA"/>
    <w:rsid w:val="00456B72"/>
    <w:rsid w:val="004571BD"/>
    <w:rsid w:val="004603DC"/>
    <w:rsid w:val="00460729"/>
    <w:rsid w:val="00461333"/>
    <w:rsid w:val="00461459"/>
    <w:rsid w:val="00461F31"/>
    <w:rsid w:val="00462290"/>
    <w:rsid w:val="0046293E"/>
    <w:rsid w:val="00462A04"/>
    <w:rsid w:val="00464D23"/>
    <w:rsid w:val="004650FA"/>
    <w:rsid w:val="00465259"/>
    <w:rsid w:val="004653A7"/>
    <w:rsid w:val="0046616C"/>
    <w:rsid w:val="004665D0"/>
    <w:rsid w:val="00466C25"/>
    <w:rsid w:val="00467273"/>
    <w:rsid w:val="004673CF"/>
    <w:rsid w:val="00467F78"/>
    <w:rsid w:val="00470835"/>
    <w:rsid w:val="00470B2C"/>
    <w:rsid w:val="004715EF"/>
    <w:rsid w:val="00471D1E"/>
    <w:rsid w:val="00472D3C"/>
    <w:rsid w:val="004739B0"/>
    <w:rsid w:val="00473C82"/>
    <w:rsid w:val="00474599"/>
    <w:rsid w:val="00474611"/>
    <w:rsid w:val="00474A59"/>
    <w:rsid w:val="00475665"/>
    <w:rsid w:val="00480188"/>
    <w:rsid w:val="0048080F"/>
    <w:rsid w:val="0048191B"/>
    <w:rsid w:val="00481A59"/>
    <w:rsid w:val="00481FDF"/>
    <w:rsid w:val="00482081"/>
    <w:rsid w:val="004824D1"/>
    <w:rsid w:val="00482C80"/>
    <w:rsid w:val="004831B5"/>
    <w:rsid w:val="0048372E"/>
    <w:rsid w:val="0048375B"/>
    <w:rsid w:val="00484171"/>
    <w:rsid w:val="004843BC"/>
    <w:rsid w:val="00484ACC"/>
    <w:rsid w:val="0048549B"/>
    <w:rsid w:val="004855C0"/>
    <w:rsid w:val="004865F6"/>
    <w:rsid w:val="00486F25"/>
    <w:rsid w:val="004873B2"/>
    <w:rsid w:val="0049086E"/>
    <w:rsid w:val="004908E2"/>
    <w:rsid w:val="00490B8F"/>
    <w:rsid w:val="00491F4C"/>
    <w:rsid w:val="004924EE"/>
    <w:rsid w:val="00492D1F"/>
    <w:rsid w:val="00493A86"/>
    <w:rsid w:val="00493EFA"/>
    <w:rsid w:val="00494265"/>
    <w:rsid w:val="00495573"/>
    <w:rsid w:val="0049577E"/>
    <w:rsid w:val="004963EE"/>
    <w:rsid w:val="004966F1"/>
    <w:rsid w:val="00496DBB"/>
    <w:rsid w:val="00497208"/>
    <w:rsid w:val="00497439"/>
    <w:rsid w:val="00497FF7"/>
    <w:rsid w:val="004A026C"/>
    <w:rsid w:val="004A1D38"/>
    <w:rsid w:val="004A289F"/>
    <w:rsid w:val="004A4B32"/>
    <w:rsid w:val="004A61A0"/>
    <w:rsid w:val="004B0073"/>
    <w:rsid w:val="004B0EEF"/>
    <w:rsid w:val="004B138C"/>
    <w:rsid w:val="004B2070"/>
    <w:rsid w:val="004B2236"/>
    <w:rsid w:val="004B25F0"/>
    <w:rsid w:val="004B3273"/>
    <w:rsid w:val="004B35D6"/>
    <w:rsid w:val="004B49FA"/>
    <w:rsid w:val="004B5616"/>
    <w:rsid w:val="004B66BB"/>
    <w:rsid w:val="004B6826"/>
    <w:rsid w:val="004B751C"/>
    <w:rsid w:val="004B7C85"/>
    <w:rsid w:val="004B7F63"/>
    <w:rsid w:val="004C0638"/>
    <w:rsid w:val="004C0833"/>
    <w:rsid w:val="004C0855"/>
    <w:rsid w:val="004C0D6E"/>
    <w:rsid w:val="004C0F88"/>
    <w:rsid w:val="004C1340"/>
    <w:rsid w:val="004C2332"/>
    <w:rsid w:val="004C3F15"/>
    <w:rsid w:val="004C45EE"/>
    <w:rsid w:val="004C481F"/>
    <w:rsid w:val="004C4A8D"/>
    <w:rsid w:val="004C5B8D"/>
    <w:rsid w:val="004C5FE5"/>
    <w:rsid w:val="004C63BA"/>
    <w:rsid w:val="004C67C0"/>
    <w:rsid w:val="004C7443"/>
    <w:rsid w:val="004C7D35"/>
    <w:rsid w:val="004D0FEA"/>
    <w:rsid w:val="004D129D"/>
    <w:rsid w:val="004D2026"/>
    <w:rsid w:val="004D3439"/>
    <w:rsid w:val="004D3BC7"/>
    <w:rsid w:val="004D3DD4"/>
    <w:rsid w:val="004D79EA"/>
    <w:rsid w:val="004E05DD"/>
    <w:rsid w:val="004E0B39"/>
    <w:rsid w:val="004E0D52"/>
    <w:rsid w:val="004E1DB8"/>
    <w:rsid w:val="004E2F18"/>
    <w:rsid w:val="004E385B"/>
    <w:rsid w:val="004E3BA6"/>
    <w:rsid w:val="004E40C5"/>
    <w:rsid w:val="004E4FC5"/>
    <w:rsid w:val="004E5580"/>
    <w:rsid w:val="004E5CBC"/>
    <w:rsid w:val="004E5CFC"/>
    <w:rsid w:val="004E7534"/>
    <w:rsid w:val="004F2A07"/>
    <w:rsid w:val="004F2D97"/>
    <w:rsid w:val="004F3544"/>
    <w:rsid w:val="004F36B7"/>
    <w:rsid w:val="004F3C3B"/>
    <w:rsid w:val="004F5DCE"/>
    <w:rsid w:val="004F5FD8"/>
    <w:rsid w:val="004F6101"/>
    <w:rsid w:val="004F6EBC"/>
    <w:rsid w:val="004F6ED7"/>
    <w:rsid w:val="004F7678"/>
    <w:rsid w:val="00500071"/>
    <w:rsid w:val="005003FC"/>
    <w:rsid w:val="00500EA5"/>
    <w:rsid w:val="0050124C"/>
    <w:rsid w:val="0050163D"/>
    <w:rsid w:val="0050220B"/>
    <w:rsid w:val="00502293"/>
    <w:rsid w:val="005028E5"/>
    <w:rsid w:val="00502CDA"/>
    <w:rsid w:val="00502D93"/>
    <w:rsid w:val="00502EB8"/>
    <w:rsid w:val="005032EB"/>
    <w:rsid w:val="005036DA"/>
    <w:rsid w:val="00503F9A"/>
    <w:rsid w:val="0050684B"/>
    <w:rsid w:val="0050704A"/>
    <w:rsid w:val="005072C5"/>
    <w:rsid w:val="005073D7"/>
    <w:rsid w:val="00507562"/>
    <w:rsid w:val="0051054A"/>
    <w:rsid w:val="00510D5E"/>
    <w:rsid w:val="00512887"/>
    <w:rsid w:val="005129C5"/>
    <w:rsid w:val="0051334B"/>
    <w:rsid w:val="005138CC"/>
    <w:rsid w:val="00513C8D"/>
    <w:rsid w:val="00513D6E"/>
    <w:rsid w:val="00514CB4"/>
    <w:rsid w:val="005150EF"/>
    <w:rsid w:val="00515AA1"/>
    <w:rsid w:val="00515AAF"/>
    <w:rsid w:val="005164E9"/>
    <w:rsid w:val="0051660C"/>
    <w:rsid w:val="00517421"/>
    <w:rsid w:val="00517CD5"/>
    <w:rsid w:val="005204B6"/>
    <w:rsid w:val="005218E7"/>
    <w:rsid w:val="00521A29"/>
    <w:rsid w:val="00522142"/>
    <w:rsid w:val="00522359"/>
    <w:rsid w:val="00522749"/>
    <w:rsid w:val="005240E5"/>
    <w:rsid w:val="00524CBB"/>
    <w:rsid w:val="005254A0"/>
    <w:rsid w:val="0052592D"/>
    <w:rsid w:val="00526190"/>
    <w:rsid w:val="0053035A"/>
    <w:rsid w:val="005308EC"/>
    <w:rsid w:val="005313EC"/>
    <w:rsid w:val="005317A9"/>
    <w:rsid w:val="00531B9F"/>
    <w:rsid w:val="00532207"/>
    <w:rsid w:val="00532C1F"/>
    <w:rsid w:val="0053346A"/>
    <w:rsid w:val="00534D32"/>
    <w:rsid w:val="00536054"/>
    <w:rsid w:val="005364DF"/>
    <w:rsid w:val="005370BF"/>
    <w:rsid w:val="0053785C"/>
    <w:rsid w:val="0054064F"/>
    <w:rsid w:val="00540663"/>
    <w:rsid w:val="005407DA"/>
    <w:rsid w:val="005412DE"/>
    <w:rsid w:val="00541566"/>
    <w:rsid w:val="0054214C"/>
    <w:rsid w:val="0054257E"/>
    <w:rsid w:val="00542A55"/>
    <w:rsid w:val="00543365"/>
    <w:rsid w:val="005433E4"/>
    <w:rsid w:val="00543AEC"/>
    <w:rsid w:val="00543FCD"/>
    <w:rsid w:val="005446C3"/>
    <w:rsid w:val="00544EB6"/>
    <w:rsid w:val="00545030"/>
    <w:rsid w:val="00545441"/>
    <w:rsid w:val="00545F3C"/>
    <w:rsid w:val="00546608"/>
    <w:rsid w:val="00546763"/>
    <w:rsid w:val="00546BEF"/>
    <w:rsid w:val="00547BED"/>
    <w:rsid w:val="00547F56"/>
    <w:rsid w:val="00550989"/>
    <w:rsid w:val="00550D21"/>
    <w:rsid w:val="00551B7C"/>
    <w:rsid w:val="00551EE5"/>
    <w:rsid w:val="00552330"/>
    <w:rsid w:val="005530FD"/>
    <w:rsid w:val="0055401F"/>
    <w:rsid w:val="00554260"/>
    <w:rsid w:val="005543A1"/>
    <w:rsid w:val="005547B5"/>
    <w:rsid w:val="00554B29"/>
    <w:rsid w:val="00555108"/>
    <w:rsid w:val="0055629E"/>
    <w:rsid w:val="005565E8"/>
    <w:rsid w:val="0055675B"/>
    <w:rsid w:val="00556BFD"/>
    <w:rsid w:val="00556CA8"/>
    <w:rsid w:val="00556CAD"/>
    <w:rsid w:val="0055720B"/>
    <w:rsid w:val="0055734A"/>
    <w:rsid w:val="00557B3D"/>
    <w:rsid w:val="0056071F"/>
    <w:rsid w:val="00562678"/>
    <w:rsid w:val="00563082"/>
    <w:rsid w:val="005632E0"/>
    <w:rsid w:val="005646AD"/>
    <w:rsid w:val="00564914"/>
    <w:rsid w:val="00564A09"/>
    <w:rsid w:val="005652C2"/>
    <w:rsid w:val="00565321"/>
    <w:rsid w:val="00565AF1"/>
    <w:rsid w:val="005662D1"/>
    <w:rsid w:val="0056689B"/>
    <w:rsid w:val="005668B2"/>
    <w:rsid w:val="00566AAF"/>
    <w:rsid w:val="00566E21"/>
    <w:rsid w:val="00566E78"/>
    <w:rsid w:val="00566F4F"/>
    <w:rsid w:val="005670EE"/>
    <w:rsid w:val="00567130"/>
    <w:rsid w:val="0056752C"/>
    <w:rsid w:val="005676A3"/>
    <w:rsid w:val="00567D44"/>
    <w:rsid w:val="005700A6"/>
    <w:rsid w:val="00570F34"/>
    <w:rsid w:val="0057105D"/>
    <w:rsid w:val="00571241"/>
    <w:rsid w:val="005718A6"/>
    <w:rsid w:val="00572028"/>
    <w:rsid w:val="00572306"/>
    <w:rsid w:val="00573F61"/>
    <w:rsid w:val="00574F66"/>
    <w:rsid w:val="00575382"/>
    <w:rsid w:val="005757E5"/>
    <w:rsid w:val="00576364"/>
    <w:rsid w:val="0057665C"/>
    <w:rsid w:val="00576990"/>
    <w:rsid w:val="00577548"/>
    <w:rsid w:val="00577BA4"/>
    <w:rsid w:val="00580BBA"/>
    <w:rsid w:val="00580F9E"/>
    <w:rsid w:val="005816ED"/>
    <w:rsid w:val="005819AA"/>
    <w:rsid w:val="00582067"/>
    <w:rsid w:val="00582EED"/>
    <w:rsid w:val="005831BD"/>
    <w:rsid w:val="00583A4D"/>
    <w:rsid w:val="00583B7E"/>
    <w:rsid w:val="0058423B"/>
    <w:rsid w:val="00584BC9"/>
    <w:rsid w:val="0058601D"/>
    <w:rsid w:val="00586367"/>
    <w:rsid w:val="00586CA1"/>
    <w:rsid w:val="00587511"/>
    <w:rsid w:val="00587AC6"/>
    <w:rsid w:val="00590BC9"/>
    <w:rsid w:val="00590D06"/>
    <w:rsid w:val="00590D62"/>
    <w:rsid w:val="00591B4A"/>
    <w:rsid w:val="005925C4"/>
    <w:rsid w:val="00594185"/>
    <w:rsid w:val="00594206"/>
    <w:rsid w:val="005948D4"/>
    <w:rsid w:val="00595AC1"/>
    <w:rsid w:val="00595B20"/>
    <w:rsid w:val="00595E32"/>
    <w:rsid w:val="00596E8E"/>
    <w:rsid w:val="00597251"/>
    <w:rsid w:val="005A1254"/>
    <w:rsid w:val="005A1C28"/>
    <w:rsid w:val="005A2943"/>
    <w:rsid w:val="005A2C95"/>
    <w:rsid w:val="005A319C"/>
    <w:rsid w:val="005A3E7C"/>
    <w:rsid w:val="005A4428"/>
    <w:rsid w:val="005A54FF"/>
    <w:rsid w:val="005A5A1D"/>
    <w:rsid w:val="005A631D"/>
    <w:rsid w:val="005A679E"/>
    <w:rsid w:val="005A6E94"/>
    <w:rsid w:val="005A7534"/>
    <w:rsid w:val="005B090C"/>
    <w:rsid w:val="005B0F3B"/>
    <w:rsid w:val="005B1166"/>
    <w:rsid w:val="005B1F6F"/>
    <w:rsid w:val="005B2286"/>
    <w:rsid w:val="005B278C"/>
    <w:rsid w:val="005B2CAC"/>
    <w:rsid w:val="005B3200"/>
    <w:rsid w:val="005B4B55"/>
    <w:rsid w:val="005B50B4"/>
    <w:rsid w:val="005B6314"/>
    <w:rsid w:val="005B759A"/>
    <w:rsid w:val="005C081B"/>
    <w:rsid w:val="005C0A85"/>
    <w:rsid w:val="005C0BE6"/>
    <w:rsid w:val="005C14FD"/>
    <w:rsid w:val="005C18D0"/>
    <w:rsid w:val="005C240D"/>
    <w:rsid w:val="005C2517"/>
    <w:rsid w:val="005C26AA"/>
    <w:rsid w:val="005C2FCE"/>
    <w:rsid w:val="005C35EB"/>
    <w:rsid w:val="005C3911"/>
    <w:rsid w:val="005C44F9"/>
    <w:rsid w:val="005C4720"/>
    <w:rsid w:val="005C477B"/>
    <w:rsid w:val="005C4B5B"/>
    <w:rsid w:val="005C4CA4"/>
    <w:rsid w:val="005C51E1"/>
    <w:rsid w:val="005C562A"/>
    <w:rsid w:val="005C606E"/>
    <w:rsid w:val="005C71E2"/>
    <w:rsid w:val="005D0992"/>
    <w:rsid w:val="005D0A8D"/>
    <w:rsid w:val="005D1956"/>
    <w:rsid w:val="005D1BB7"/>
    <w:rsid w:val="005D1C21"/>
    <w:rsid w:val="005D1DCC"/>
    <w:rsid w:val="005D246E"/>
    <w:rsid w:val="005D2795"/>
    <w:rsid w:val="005D3D72"/>
    <w:rsid w:val="005D3E34"/>
    <w:rsid w:val="005D4605"/>
    <w:rsid w:val="005D4B26"/>
    <w:rsid w:val="005D50E7"/>
    <w:rsid w:val="005D519E"/>
    <w:rsid w:val="005D65F7"/>
    <w:rsid w:val="005D7E41"/>
    <w:rsid w:val="005E1095"/>
    <w:rsid w:val="005E12D8"/>
    <w:rsid w:val="005E154B"/>
    <w:rsid w:val="005E1EDF"/>
    <w:rsid w:val="005E2687"/>
    <w:rsid w:val="005E286F"/>
    <w:rsid w:val="005E2B85"/>
    <w:rsid w:val="005E2B94"/>
    <w:rsid w:val="005E31B6"/>
    <w:rsid w:val="005E335D"/>
    <w:rsid w:val="005E33C1"/>
    <w:rsid w:val="005E3BFF"/>
    <w:rsid w:val="005E3E62"/>
    <w:rsid w:val="005E41F0"/>
    <w:rsid w:val="005E59BB"/>
    <w:rsid w:val="005E62B3"/>
    <w:rsid w:val="005E6341"/>
    <w:rsid w:val="005E63D2"/>
    <w:rsid w:val="005E6BF2"/>
    <w:rsid w:val="005E7950"/>
    <w:rsid w:val="005E7AB8"/>
    <w:rsid w:val="005E7CBA"/>
    <w:rsid w:val="005F03C7"/>
    <w:rsid w:val="005F0E80"/>
    <w:rsid w:val="005F2535"/>
    <w:rsid w:val="005F5B30"/>
    <w:rsid w:val="005F646B"/>
    <w:rsid w:val="005F6528"/>
    <w:rsid w:val="005F6712"/>
    <w:rsid w:val="005F70F2"/>
    <w:rsid w:val="005F74F7"/>
    <w:rsid w:val="00600236"/>
    <w:rsid w:val="00601A4B"/>
    <w:rsid w:val="006020E5"/>
    <w:rsid w:val="00603456"/>
    <w:rsid w:val="0060525F"/>
    <w:rsid w:val="0060559B"/>
    <w:rsid w:val="0060651F"/>
    <w:rsid w:val="0060714D"/>
    <w:rsid w:val="006078C2"/>
    <w:rsid w:val="00607A1A"/>
    <w:rsid w:val="0061083B"/>
    <w:rsid w:val="00610E1B"/>
    <w:rsid w:val="00610E2B"/>
    <w:rsid w:val="0061152A"/>
    <w:rsid w:val="006129BA"/>
    <w:rsid w:val="00612B84"/>
    <w:rsid w:val="00612DE2"/>
    <w:rsid w:val="00613B3F"/>
    <w:rsid w:val="00613C2A"/>
    <w:rsid w:val="006141D9"/>
    <w:rsid w:val="00614B08"/>
    <w:rsid w:val="00615C80"/>
    <w:rsid w:val="00615D0B"/>
    <w:rsid w:val="00615F27"/>
    <w:rsid w:val="00616026"/>
    <w:rsid w:val="0061639B"/>
    <w:rsid w:val="006163D0"/>
    <w:rsid w:val="00616557"/>
    <w:rsid w:val="0061681B"/>
    <w:rsid w:val="00616A11"/>
    <w:rsid w:val="00616E93"/>
    <w:rsid w:val="00617427"/>
    <w:rsid w:val="00620095"/>
    <w:rsid w:val="006200B6"/>
    <w:rsid w:val="0062072E"/>
    <w:rsid w:val="00621168"/>
    <w:rsid w:val="00621C02"/>
    <w:rsid w:val="00621E2C"/>
    <w:rsid w:val="00622F29"/>
    <w:rsid w:val="006246AD"/>
    <w:rsid w:val="00624998"/>
    <w:rsid w:val="00625807"/>
    <w:rsid w:val="0062629E"/>
    <w:rsid w:val="00626566"/>
    <w:rsid w:val="0062743B"/>
    <w:rsid w:val="0062771D"/>
    <w:rsid w:val="00627C85"/>
    <w:rsid w:val="00627F20"/>
    <w:rsid w:val="00630C00"/>
    <w:rsid w:val="00632018"/>
    <w:rsid w:val="0063308B"/>
    <w:rsid w:val="00634CC3"/>
    <w:rsid w:val="00634D96"/>
    <w:rsid w:val="00634F5D"/>
    <w:rsid w:val="00635185"/>
    <w:rsid w:val="00635D7C"/>
    <w:rsid w:val="00636B69"/>
    <w:rsid w:val="00640209"/>
    <w:rsid w:val="00640CB5"/>
    <w:rsid w:val="0064108F"/>
    <w:rsid w:val="00641F64"/>
    <w:rsid w:val="006420A6"/>
    <w:rsid w:val="00642157"/>
    <w:rsid w:val="0064257B"/>
    <w:rsid w:val="00643497"/>
    <w:rsid w:val="006442FD"/>
    <w:rsid w:val="006502C8"/>
    <w:rsid w:val="006506E5"/>
    <w:rsid w:val="00650B03"/>
    <w:rsid w:val="006510AA"/>
    <w:rsid w:val="006518D6"/>
    <w:rsid w:val="00651D72"/>
    <w:rsid w:val="0065375C"/>
    <w:rsid w:val="0065421A"/>
    <w:rsid w:val="00654307"/>
    <w:rsid w:val="0065440C"/>
    <w:rsid w:val="0065455E"/>
    <w:rsid w:val="00654585"/>
    <w:rsid w:val="00654849"/>
    <w:rsid w:val="00654D77"/>
    <w:rsid w:val="00655489"/>
    <w:rsid w:val="006570D1"/>
    <w:rsid w:val="006572BA"/>
    <w:rsid w:val="006604C7"/>
    <w:rsid w:val="006623E7"/>
    <w:rsid w:val="00662924"/>
    <w:rsid w:val="00662A84"/>
    <w:rsid w:val="00662DA9"/>
    <w:rsid w:val="00663540"/>
    <w:rsid w:val="006636F8"/>
    <w:rsid w:val="00663EE6"/>
    <w:rsid w:val="00664A87"/>
    <w:rsid w:val="00664C2B"/>
    <w:rsid w:val="006673C9"/>
    <w:rsid w:val="00667CE2"/>
    <w:rsid w:val="00670079"/>
    <w:rsid w:val="00670F0D"/>
    <w:rsid w:val="0067105E"/>
    <w:rsid w:val="00671A33"/>
    <w:rsid w:val="00671D41"/>
    <w:rsid w:val="00672160"/>
    <w:rsid w:val="006727C6"/>
    <w:rsid w:val="00672897"/>
    <w:rsid w:val="006729FF"/>
    <w:rsid w:val="00672B77"/>
    <w:rsid w:val="00672F27"/>
    <w:rsid w:val="006745E0"/>
    <w:rsid w:val="00674699"/>
    <w:rsid w:val="00675537"/>
    <w:rsid w:val="00675A97"/>
    <w:rsid w:val="00676569"/>
    <w:rsid w:val="006778CF"/>
    <w:rsid w:val="00680598"/>
    <w:rsid w:val="00680D7B"/>
    <w:rsid w:val="00681908"/>
    <w:rsid w:val="00681C69"/>
    <w:rsid w:val="00682096"/>
    <w:rsid w:val="00682EBC"/>
    <w:rsid w:val="00682F69"/>
    <w:rsid w:val="006831D6"/>
    <w:rsid w:val="00683662"/>
    <w:rsid w:val="0068398C"/>
    <w:rsid w:val="00684160"/>
    <w:rsid w:val="00684DA1"/>
    <w:rsid w:val="006858F7"/>
    <w:rsid w:val="00686243"/>
    <w:rsid w:val="00686A90"/>
    <w:rsid w:val="00686FBF"/>
    <w:rsid w:val="0068713E"/>
    <w:rsid w:val="006904C6"/>
    <w:rsid w:val="00690ADB"/>
    <w:rsid w:val="00690AFD"/>
    <w:rsid w:val="00690D2E"/>
    <w:rsid w:val="006910F3"/>
    <w:rsid w:val="00691837"/>
    <w:rsid w:val="00691AA0"/>
    <w:rsid w:val="006923AB"/>
    <w:rsid w:val="00692EBE"/>
    <w:rsid w:val="00693EE7"/>
    <w:rsid w:val="006941AE"/>
    <w:rsid w:val="00694E95"/>
    <w:rsid w:val="00695B4F"/>
    <w:rsid w:val="00695D83"/>
    <w:rsid w:val="00696EAE"/>
    <w:rsid w:val="00697D3F"/>
    <w:rsid w:val="006A08C6"/>
    <w:rsid w:val="006A135F"/>
    <w:rsid w:val="006A1953"/>
    <w:rsid w:val="006A1C9E"/>
    <w:rsid w:val="006A1DC5"/>
    <w:rsid w:val="006A27B5"/>
    <w:rsid w:val="006A2F12"/>
    <w:rsid w:val="006A315A"/>
    <w:rsid w:val="006A31E9"/>
    <w:rsid w:val="006A434E"/>
    <w:rsid w:val="006A46FF"/>
    <w:rsid w:val="006A48EF"/>
    <w:rsid w:val="006A49B4"/>
    <w:rsid w:val="006A502A"/>
    <w:rsid w:val="006A50D9"/>
    <w:rsid w:val="006A5373"/>
    <w:rsid w:val="006A56D5"/>
    <w:rsid w:val="006A5DDB"/>
    <w:rsid w:val="006A5E63"/>
    <w:rsid w:val="006A6587"/>
    <w:rsid w:val="006A6AB6"/>
    <w:rsid w:val="006B0012"/>
    <w:rsid w:val="006B0945"/>
    <w:rsid w:val="006B1287"/>
    <w:rsid w:val="006B18F2"/>
    <w:rsid w:val="006B1BC0"/>
    <w:rsid w:val="006B20A6"/>
    <w:rsid w:val="006B2A20"/>
    <w:rsid w:val="006B2E52"/>
    <w:rsid w:val="006B2E96"/>
    <w:rsid w:val="006B300C"/>
    <w:rsid w:val="006B308D"/>
    <w:rsid w:val="006B385D"/>
    <w:rsid w:val="006B3950"/>
    <w:rsid w:val="006B3F50"/>
    <w:rsid w:val="006B517D"/>
    <w:rsid w:val="006B577B"/>
    <w:rsid w:val="006B76F2"/>
    <w:rsid w:val="006B7CDE"/>
    <w:rsid w:val="006B7DCB"/>
    <w:rsid w:val="006C0062"/>
    <w:rsid w:val="006C0395"/>
    <w:rsid w:val="006C1C77"/>
    <w:rsid w:val="006C1FC3"/>
    <w:rsid w:val="006C2518"/>
    <w:rsid w:val="006C255C"/>
    <w:rsid w:val="006C2840"/>
    <w:rsid w:val="006C2AF5"/>
    <w:rsid w:val="006C30C9"/>
    <w:rsid w:val="006C3893"/>
    <w:rsid w:val="006C3993"/>
    <w:rsid w:val="006C3D35"/>
    <w:rsid w:val="006C42A5"/>
    <w:rsid w:val="006C4DAD"/>
    <w:rsid w:val="006C5277"/>
    <w:rsid w:val="006C5C7C"/>
    <w:rsid w:val="006C6033"/>
    <w:rsid w:val="006C6394"/>
    <w:rsid w:val="006C676F"/>
    <w:rsid w:val="006C6D3B"/>
    <w:rsid w:val="006C7353"/>
    <w:rsid w:val="006C7769"/>
    <w:rsid w:val="006C777E"/>
    <w:rsid w:val="006D00FE"/>
    <w:rsid w:val="006D0633"/>
    <w:rsid w:val="006D0690"/>
    <w:rsid w:val="006D0DCA"/>
    <w:rsid w:val="006D1354"/>
    <w:rsid w:val="006D1A3A"/>
    <w:rsid w:val="006D1A82"/>
    <w:rsid w:val="006D28BE"/>
    <w:rsid w:val="006D2A88"/>
    <w:rsid w:val="006D3984"/>
    <w:rsid w:val="006D3AAB"/>
    <w:rsid w:val="006D3C88"/>
    <w:rsid w:val="006D43D4"/>
    <w:rsid w:val="006D4A6D"/>
    <w:rsid w:val="006D4DE2"/>
    <w:rsid w:val="006D6A12"/>
    <w:rsid w:val="006D74AC"/>
    <w:rsid w:val="006D7DF3"/>
    <w:rsid w:val="006E0058"/>
    <w:rsid w:val="006E14A8"/>
    <w:rsid w:val="006E14D8"/>
    <w:rsid w:val="006E26BC"/>
    <w:rsid w:val="006E2DD3"/>
    <w:rsid w:val="006E2F37"/>
    <w:rsid w:val="006E33E7"/>
    <w:rsid w:val="006E3A02"/>
    <w:rsid w:val="006E3C38"/>
    <w:rsid w:val="006E3D38"/>
    <w:rsid w:val="006E3D6D"/>
    <w:rsid w:val="006E47FC"/>
    <w:rsid w:val="006E6035"/>
    <w:rsid w:val="006E64AA"/>
    <w:rsid w:val="006E7664"/>
    <w:rsid w:val="006E77FA"/>
    <w:rsid w:val="006E7BDE"/>
    <w:rsid w:val="006F0228"/>
    <w:rsid w:val="006F0263"/>
    <w:rsid w:val="006F053E"/>
    <w:rsid w:val="006F069D"/>
    <w:rsid w:val="006F1774"/>
    <w:rsid w:val="006F1C6D"/>
    <w:rsid w:val="006F1F6E"/>
    <w:rsid w:val="006F20BF"/>
    <w:rsid w:val="006F21B6"/>
    <w:rsid w:val="006F26C3"/>
    <w:rsid w:val="006F2C54"/>
    <w:rsid w:val="006F2CA1"/>
    <w:rsid w:val="006F422F"/>
    <w:rsid w:val="006F4A23"/>
    <w:rsid w:val="006F4A35"/>
    <w:rsid w:val="006F4A45"/>
    <w:rsid w:val="006F4BD7"/>
    <w:rsid w:val="006F59ED"/>
    <w:rsid w:val="006F5AA8"/>
    <w:rsid w:val="006F5D8B"/>
    <w:rsid w:val="006F5F6E"/>
    <w:rsid w:val="006F6D83"/>
    <w:rsid w:val="00700BE2"/>
    <w:rsid w:val="00700D44"/>
    <w:rsid w:val="007014C0"/>
    <w:rsid w:val="0070242A"/>
    <w:rsid w:val="0070258D"/>
    <w:rsid w:val="007028F2"/>
    <w:rsid w:val="00702C1B"/>
    <w:rsid w:val="007030ED"/>
    <w:rsid w:val="007032D3"/>
    <w:rsid w:val="00705E7C"/>
    <w:rsid w:val="007060F9"/>
    <w:rsid w:val="0070617D"/>
    <w:rsid w:val="007062C6"/>
    <w:rsid w:val="00707225"/>
    <w:rsid w:val="0070790A"/>
    <w:rsid w:val="007101E0"/>
    <w:rsid w:val="00710276"/>
    <w:rsid w:val="007102FA"/>
    <w:rsid w:val="00710345"/>
    <w:rsid w:val="007107E9"/>
    <w:rsid w:val="007109BB"/>
    <w:rsid w:val="00710CB0"/>
    <w:rsid w:val="00710DB9"/>
    <w:rsid w:val="00710F8B"/>
    <w:rsid w:val="00711523"/>
    <w:rsid w:val="007119CD"/>
    <w:rsid w:val="00711BD6"/>
    <w:rsid w:val="00712A7C"/>
    <w:rsid w:val="00712AE6"/>
    <w:rsid w:val="00712CF7"/>
    <w:rsid w:val="00713959"/>
    <w:rsid w:val="007140E3"/>
    <w:rsid w:val="0071425F"/>
    <w:rsid w:val="0071570E"/>
    <w:rsid w:val="0071635C"/>
    <w:rsid w:val="007164AA"/>
    <w:rsid w:val="00716BE5"/>
    <w:rsid w:val="00716CDE"/>
    <w:rsid w:val="00717126"/>
    <w:rsid w:val="007202DD"/>
    <w:rsid w:val="00720354"/>
    <w:rsid w:val="00720366"/>
    <w:rsid w:val="007213C5"/>
    <w:rsid w:val="00721FC4"/>
    <w:rsid w:val="0072291C"/>
    <w:rsid w:val="00722C6E"/>
    <w:rsid w:val="00722D7F"/>
    <w:rsid w:val="00722D83"/>
    <w:rsid w:val="00724A4F"/>
    <w:rsid w:val="00724C74"/>
    <w:rsid w:val="00724D6D"/>
    <w:rsid w:val="0072582C"/>
    <w:rsid w:val="00725BD0"/>
    <w:rsid w:val="007265AA"/>
    <w:rsid w:val="00726C7E"/>
    <w:rsid w:val="007277FC"/>
    <w:rsid w:val="00727B09"/>
    <w:rsid w:val="00730880"/>
    <w:rsid w:val="00730F5E"/>
    <w:rsid w:val="00731253"/>
    <w:rsid w:val="0073154E"/>
    <w:rsid w:val="0073175B"/>
    <w:rsid w:val="00731C0C"/>
    <w:rsid w:val="0073210A"/>
    <w:rsid w:val="00732467"/>
    <w:rsid w:val="0073268A"/>
    <w:rsid w:val="007330B4"/>
    <w:rsid w:val="0073318A"/>
    <w:rsid w:val="00733587"/>
    <w:rsid w:val="00733720"/>
    <w:rsid w:val="0073378F"/>
    <w:rsid w:val="0073426D"/>
    <w:rsid w:val="00734A2B"/>
    <w:rsid w:val="00734A97"/>
    <w:rsid w:val="00734AA5"/>
    <w:rsid w:val="00734AAE"/>
    <w:rsid w:val="00734EB5"/>
    <w:rsid w:val="007350FC"/>
    <w:rsid w:val="0073529D"/>
    <w:rsid w:val="007353B5"/>
    <w:rsid w:val="00735655"/>
    <w:rsid w:val="00735657"/>
    <w:rsid w:val="00735793"/>
    <w:rsid w:val="007357DA"/>
    <w:rsid w:val="00735B12"/>
    <w:rsid w:val="00735BBF"/>
    <w:rsid w:val="007401A6"/>
    <w:rsid w:val="00740880"/>
    <w:rsid w:val="00740BD8"/>
    <w:rsid w:val="00740CCD"/>
    <w:rsid w:val="00740E8F"/>
    <w:rsid w:val="0074124A"/>
    <w:rsid w:val="00741978"/>
    <w:rsid w:val="0074207E"/>
    <w:rsid w:val="0074230D"/>
    <w:rsid w:val="007425ED"/>
    <w:rsid w:val="00742F13"/>
    <w:rsid w:val="00744591"/>
    <w:rsid w:val="00744D84"/>
    <w:rsid w:val="00745842"/>
    <w:rsid w:val="0074609E"/>
    <w:rsid w:val="007461DD"/>
    <w:rsid w:val="0074631C"/>
    <w:rsid w:val="00746DA3"/>
    <w:rsid w:val="00746F8E"/>
    <w:rsid w:val="0074717F"/>
    <w:rsid w:val="00747A1E"/>
    <w:rsid w:val="00747F6B"/>
    <w:rsid w:val="00750379"/>
    <w:rsid w:val="00750702"/>
    <w:rsid w:val="0075140C"/>
    <w:rsid w:val="007514A7"/>
    <w:rsid w:val="00751708"/>
    <w:rsid w:val="00751877"/>
    <w:rsid w:val="0075199E"/>
    <w:rsid w:val="00752811"/>
    <w:rsid w:val="007532B8"/>
    <w:rsid w:val="007536FB"/>
    <w:rsid w:val="00753716"/>
    <w:rsid w:val="00753779"/>
    <w:rsid w:val="00753ECC"/>
    <w:rsid w:val="00753ED2"/>
    <w:rsid w:val="00754125"/>
    <w:rsid w:val="00754357"/>
    <w:rsid w:val="007549C7"/>
    <w:rsid w:val="0075539B"/>
    <w:rsid w:val="00755580"/>
    <w:rsid w:val="00755F04"/>
    <w:rsid w:val="00756184"/>
    <w:rsid w:val="0075644E"/>
    <w:rsid w:val="007571E6"/>
    <w:rsid w:val="00760037"/>
    <w:rsid w:val="00760C54"/>
    <w:rsid w:val="00760E24"/>
    <w:rsid w:val="00761173"/>
    <w:rsid w:val="00761433"/>
    <w:rsid w:val="00762C42"/>
    <w:rsid w:val="00762D48"/>
    <w:rsid w:val="0076442D"/>
    <w:rsid w:val="00764A24"/>
    <w:rsid w:val="00764EAA"/>
    <w:rsid w:val="00765956"/>
    <w:rsid w:val="00765CCA"/>
    <w:rsid w:val="00765E69"/>
    <w:rsid w:val="00766A78"/>
    <w:rsid w:val="00766D07"/>
    <w:rsid w:val="00770F05"/>
    <w:rsid w:val="007710AD"/>
    <w:rsid w:val="007724A5"/>
    <w:rsid w:val="007731A2"/>
    <w:rsid w:val="007736E2"/>
    <w:rsid w:val="00773A89"/>
    <w:rsid w:val="00773AE4"/>
    <w:rsid w:val="00774016"/>
    <w:rsid w:val="007750F2"/>
    <w:rsid w:val="00775227"/>
    <w:rsid w:val="00775A15"/>
    <w:rsid w:val="00775EC4"/>
    <w:rsid w:val="0077719F"/>
    <w:rsid w:val="0077792B"/>
    <w:rsid w:val="0078076A"/>
    <w:rsid w:val="00780FE9"/>
    <w:rsid w:val="007811C9"/>
    <w:rsid w:val="00781B85"/>
    <w:rsid w:val="007824B9"/>
    <w:rsid w:val="007829A0"/>
    <w:rsid w:val="00782C7B"/>
    <w:rsid w:val="00782CF2"/>
    <w:rsid w:val="007832BE"/>
    <w:rsid w:val="00783836"/>
    <w:rsid w:val="00784622"/>
    <w:rsid w:val="00784644"/>
    <w:rsid w:val="00784EB7"/>
    <w:rsid w:val="007853ED"/>
    <w:rsid w:val="00785565"/>
    <w:rsid w:val="0078580B"/>
    <w:rsid w:val="00785DC2"/>
    <w:rsid w:val="00786AC6"/>
    <w:rsid w:val="00786C02"/>
    <w:rsid w:val="00786D0C"/>
    <w:rsid w:val="00787637"/>
    <w:rsid w:val="00787851"/>
    <w:rsid w:val="00791C03"/>
    <w:rsid w:val="00792E3E"/>
    <w:rsid w:val="00793AE2"/>
    <w:rsid w:val="00794463"/>
    <w:rsid w:val="007954DD"/>
    <w:rsid w:val="00795A37"/>
    <w:rsid w:val="007961F4"/>
    <w:rsid w:val="00796DD9"/>
    <w:rsid w:val="007A1026"/>
    <w:rsid w:val="007A1D50"/>
    <w:rsid w:val="007A212D"/>
    <w:rsid w:val="007A3A2E"/>
    <w:rsid w:val="007A3E1A"/>
    <w:rsid w:val="007A4750"/>
    <w:rsid w:val="007A4941"/>
    <w:rsid w:val="007A4B64"/>
    <w:rsid w:val="007A5607"/>
    <w:rsid w:val="007A5759"/>
    <w:rsid w:val="007A5815"/>
    <w:rsid w:val="007A6112"/>
    <w:rsid w:val="007A6AB2"/>
    <w:rsid w:val="007A6E96"/>
    <w:rsid w:val="007A71C6"/>
    <w:rsid w:val="007A770F"/>
    <w:rsid w:val="007B0131"/>
    <w:rsid w:val="007B15A6"/>
    <w:rsid w:val="007B190B"/>
    <w:rsid w:val="007B2248"/>
    <w:rsid w:val="007B27F7"/>
    <w:rsid w:val="007B2F2A"/>
    <w:rsid w:val="007B2F2D"/>
    <w:rsid w:val="007B323D"/>
    <w:rsid w:val="007B4092"/>
    <w:rsid w:val="007B5901"/>
    <w:rsid w:val="007B64F6"/>
    <w:rsid w:val="007B6687"/>
    <w:rsid w:val="007B6D4F"/>
    <w:rsid w:val="007B78A7"/>
    <w:rsid w:val="007C2337"/>
    <w:rsid w:val="007C2F1D"/>
    <w:rsid w:val="007C3859"/>
    <w:rsid w:val="007C4422"/>
    <w:rsid w:val="007C4A5A"/>
    <w:rsid w:val="007C551A"/>
    <w:rsid w:val="007C595D"/>
    <w:rsid w:val="007C6260"/>
    <w:rsid w:val="007C76B5"/>
    <w:rsid w:val="007D0C83"/>
    <w:rsid w:val="007D1026"/>
    <w:rsid w:val="007D18F2"/>
    <w:rsid w:val="007D2D53"/>
    <w:rsid w:val="007D3746"/>
    <w:rsid w:val="007D3A67"/>
    <w:rsid w:val="007D3C35"/>
    <w:rsid w:val="007D4023"/>
    <w:rsid w:val="007D4089"/>
    <w:rsid w:val="007D4469"/>
    <w:rsid w:val="007D47B4"/>
    <w:rsid w:val="007D646F"/>
    <w:rsid w:val="007D66C1"/>
    <w:rsid w:val="007D6B8B"/>
    <w:rsid w:val="007D6ED8"/>
    <w:rsid w:val="007D7A39"/>
    <w:rsid w:val="007D7B3B"/>
    <w:rsid w:val="007D7D10"/>
    <w:rsid w:val="007D7D79"/>
    <w:rsid w:val="007E00F0"/>
    <w:rsid w:val="007E16EF"/>
    <w:rsid w:val="007E1CC4"/>
    <w:rsid w:val="007E1D76"/>
    <w:rsid w:val="007E2249"/>
    <w:rsid w:val="007E291F"/>
    <w:rsid w:val="007E2BC2"/>
    <w:rsid w:val="007E3F59"/>
    <w:rsid w:val="007E3F5F"/>
    <w:rsid w:val="007E466F"/>
    <w:rsid w:val="007E4B60"/>
    <w:rsid w:val="007E4C74"/>
    <w:rsid w:val="007E5487"/>
    <w:rsid w:val="007E549B"/>
    <w:rsid w:val="007E554B"/>
    <w:rsid w:val="007E67E0"/>
    <w:rsid w:val="007E78CB"/>
    <w:rsid w:val="007F1CDE"/>
    <w:rsid w:val="007F21B8"/>
    <w:rsid w:val="007F33F2"/>
    <w:rsid w:val="007F3A63"/>
    <w:rsid w:val="007F4DAB"/>
    <w:rsid w:val="007F5101"/>
    <w:rsid w:val="007F524D"/>
    <w:rsid w:val="007F541F"/>
    <w:rsid w:val="007F6A32"/>
    <w:rsid w:val="007F6AAF"/>
    <w:rsid w:val="007F6E3C"/>
    <w:rsid w:val="007F716B"/>
    <w:rsid w:val="007F74DE"/>
    <w:rsid w:val="0080165C"/>
    <w:rsid w:val="0080172D"/>
    <w:rsid w:val="008021AB"/>
    <w:rsid w:val="00802F4E"/>
    <w:rsid w:val="008034CF"/>
    <w:rsid w:val="00803771"/>
    <w:rsid w:val="00803B9C"/>
    <w:rsid w:val="00803ED6"/>
    <w:rsid w:val="00803FA4"/>
    <w:rsid w:val="00803FBD"/>
    <w:rsid w:val="00804D86"/>
    <w:rsid w:val="00805C09"/>
    <w:rsid w:val="00805E74"/>
    <w:rsid w:val="00805EA6"/>
    <w:rsid w:val="008065BE"/>
    <w:rsid w:val="00806AFD"/>
    <w:rsid w:val="008073D8"/>
    <w:rsid w:val="0080754B"/>
    <w:rsid w:val="008107A3"/>
    <w:rsid w:val="0081095A"/>
    <w:rsid w:val="0081137B"/>
    <w:rsid w:val="008125B6"/>
    <w:rsid w:val="00812950"/>
    <w:rsid w:val="008129C6"/>
    <w:rsid w:val="00812D81"/>
    <w:rsid w:val="008130D0"/>
    <w:rsid w:val="008134AB"/>
    <w:rsid w:val="00813EEB"/>
    <w:rsid w:val="0081538E"/>
    <w:rsid w:val="00815ED0"/>
    <w:rsid w:val="00816EF2"/>
    <w:rsid w:val="00817281"/>
    <w:rsid w:val="0081751B"/>
    <w:rsid w:val="00817EAE"/>
    <w:rsid w:val="0082055A"/>
    <w:rsid w:val="00821010"/>
    <w:rsid w:val="00821517"/>
    <w:rsid w:val="00821778"/>
    <w:rsid w:val="00821824"/>
    <w:rsid w:val="00821990"/>
    <w:rsid w:val="00822254"/>
    <w:rsid w:val="008233BC"/>
    <w:rsid w:val="008241C6"/>
    <w:rsid w:val="008245F7"/>
    <w:rsid w:val="00824E93"/>
    <w:rsid w:val="00825AD4"/>
    <w:rsid w:val="008266A0"/>
    <w:rsid w:val="00827073"/>
    <w:rsid w:val="0083060C"/>
    <w:rsid w:val="00830A68"/>
    <w:rsid w:val="008312F2"/>
    <w:rsid w:val="00831314"/>
    <w:rsid w:val="00831370"/>
    <w:rsid w:val="00832C3E"/>
    <w:rsid w:val="00832CB5"/>
    <w:rsid w:val="00832CE0"/>
    <w:rsid w:val="00833084"/>
    <w:rsid w:val="00834230"/>
    <w:rsid w:val="00834386"/>
    <w:rsid w:val="008343B3"/>
    <w:rsid w:val="008346C1"/>
    <w:rsid w:val="008358A4"/>
    <w:rsid w:val="008359BA"/>
    <w:rsid w:val="008369EC"/>
    <w:rsid w:val="00836F2B"/>
    <w:rsid w:val="00840A8E"/>
    <w:rsid w:val="008413DF"/>
    <w:rsid w:val="008418D8"/>
    <w:rsid w:val="00841A57"/>
    <w:rsid w:val="00842A57"/>
    <w:rsid w:val="00843F14"/>
    <w:rsid w:val="008442F5"/>
    <w:rsid w:val="00845129"/>
    <w:rsid w:val="008452AC"/>
    <w:rsid w:val="00845D70"/>
    <w:rsid w:val="008460A3"/>
    <w:rsid w:val="00851ACB"/>
    <w:rsid w:val="00851ACC"/>
    <w:rsid w:val="00852099"/>
    <w:rsid w:val="008522EE"/>
    <w:rsid w:val="00852CBE"/>
    <w:rsid w:val="008531C9"/>
    <w:rsid w:val="00853E0E"/>
    <w:rsid w:val="00853E6B"/>
    <w:rsid w:val="00853FCC"/>
    <w:rsid w:val="00855C09"/>
    <w:rsid w:val="0085641F"/>
    <w:rsid w:val="0085674E"/>
    <w:rsid w:val="008578DB"/>
    <w:rsid w:val="00857F67"/>
    <w:rsid w:val="00860159"/>
    <w:rsid w:val="00862164"/>
    <w:rsid w:val="008621BA"/>
    <w:rsid w:val="0086318A"/>
    <w:rsid w:val="00864177"/>
    <w:rsid w:val="008648E0"/>
    <w:rsid w:val="00864952"/>
    <w:rsid w:val="008649CB"/>
    <w:rsid w:val="00864CF3"/>
    <w:rsid w:val="00864D8C"/>
    <w:rsid w:val="008652A2"/>
    <w:rsid w:val="00866969"/>
    <w:rsid w:val="00866A7F"/>
    <w:rsid w:val="00866FB9"/>
    <w:rsid w:val="00870435"/>
    <w:rsid w:val="00870E1C"/>
    <w:rsid w:val="00870F36"/>
    <w:rsid w:val="008715CC"/>
    <w:rsid w:val="00872284"/>
    <w:rsid w:val="00872648"/>
    <w:rsid w:val="00872BB1"/>
    <w:rsid w:val="00873D34"/>
    <w:rsid w:val="00874073"/>
    <w:rsid w:val="008742A6"/>
    <w:rsid w:val="00877A53"/>
    <w:rsid w:val="008800FD"/>
    <w:rsid w:val="00880413"/>
    <w:rsid w:val="00880DF4"/>
    <w:rsid w:val="00880EBE"/>
    <w:rsid w:val="008811E4"/>
    <w:rsid w:val="008818AB"/>
    <w:rsid w:val="00881950"/>
    <w:rsid w:val="00881EB5"/>
    <w:rsid w:val="0088359F"/>
    <w:rsid w:val="00883602"/>
    <w:rsid w:val="00883653"/>
    <w:rsid w:val="00883735"/>
    <w:rsid w:val="00883991"/>
    <w:rsid w:val="00884C88"/>
    <w:rsid w:val="00886895"/>
    <w:rsid w:val="00886F8E"/>
    <w:rsid w:val="00890D12"/>
    <w:rsid w:val="00890FA9"/>
    <w:rsid w:val="008914AB"/>
    <w:rsid w:val="00891FE0"/>
    <w:rsid w:val="00892DAF"/>
    <w:rsid w:val="00892DDC"/>
    <w:rsid w:val="00893B9A"/>
    <w:rsid w:val="00893E78"/>
    <w:rsid w:val="00894794"/>
    <w:rsid w:val="008957FA"/>
    <w:rsid w:val="00895F98"/>
    <w:rsid w:val="008965EE"/>
    <w:rsid w:val="008972B9"/>
    <w:rsid w:val="00897AAE"/>
    <w:rsid w:val="008A0EF8"/>
    <w:rsid w:val="008A1149"/>
    <w:rsid w:val="008A151E"/>
    <w:rsid w:val="008A1BC9"/>
    <w:rsid w:val="008A1C1A"/>
    <w:rsid w:val="008A25DF"/>
    <w:rsid w:val="008A2D2D"/>
    <w:rsid w:val="008A3552"/>
    <w:rsid w:val="008A36E1"/>
    <w:rsid w:val="008A38F8"/>
    <w:rsid w:val="008A50CD"/>
    <w:rsid w:val="008A5467"/>
    <w:rsid w:val="008B0089"/>
    <w:rsid w:val="008B01A3"/>
    <w:rsid w:val="008B050A"/>
    <w:rsid w:val="008B0C06"/>
    <w:rsid w:val="008B113B"/>
    <w:rsid w:val="008B1A0E"/>
    <w:rsid w:val="008B1D44"/>
    <w:rsid w:val="008B2E17"/>
    <w:rsid w:val="008B2E62"/>
    <w:rsid w:val="008B3566"/>
    <w:rsid w:val="008B36C2"/>
    <w:rsid w:val="008B37FD"/>
    <w:rsid w:val="008B3800"/>
    <w:rsid w:val="008B3DC6"/>
    <w:rsid w:val="008B42A2"/>
    <w:rsid w:val="008B5607"/>
    <w:rsid w:val="008B56AF"/>
    <w:rsid w:val="008B5F69"/>
    <w:rsid w:val="008B604B"/>
    <w:rsid w:val="008B6BCF"/>
    <w:rsid w:val="008B71FA"/>
    <w:rsid w:val="008B7F6F"/>
    <w:rsid w:val="008C050D"/>
    <w:rsid w:val="008C1013"/>
    <w:rsid w:val="008C142B"/>
    <w:rsid w:val="008C18C8"/>
    <w:rsid w:val="008C25A8"/>
    <w:rsid w:val="008C2F25"/>
    <w:rsid w:val="008C309C"/>
    <w:rsid w:val="008C3D17"/>
    <w:rsid w:val="008C40D8"/>
    <w:rsid w:val="008C55D3"/>
    <w:rsid w:val="008C5893"/>
    <w:rsid w:val="008C6070"/>
    <w:rsid w:val="008C613B"/>
    <w:rsid w:val="008C624E"/>
    <w:rsid w:val="008C67AF"/>
    <w:rsid w:val="008C6F5F"/>
    <w:rsid w:val="008C7B09"/>
    <w:rsid w:val="008C7E89"/>
    <w:rsid w:val="008D0A26"/>
    <w:rsid w:val="008D0E62"/>
    <w:rsid w:val="008D113F"/>
    <w:rsid w:val="008D1845"/>
    <w:rsid w:val="008D1E6D"/>
    <w:rsid w:val="008D2FB4"/>
    <w:rsid w:val="008D3612"/>
    <w:rsid w:val="008D459D"/>
    <w:rsid w:val="008D4889"/>
    <w:rsid w:val="008D4C96"/>
    <w:rsid w:val="008D5519"/>
    <w:rsid w:val="008D5A8E"/>
    <w:rsid w:val="008D5C88"/>
    <w:rsid w:val="008D61DA"/>
    <w:rsid w:val="008D7725"/>
    <w:rsid w:val="008E203E"/>
    <w:rsid w:val="008E2563"/>
    <w:rsid w:val="008E3B3D"/>
    <w:rsid w:val="008E4DEC"/>
    <w:rsid w:val="008E5905"/>
    <w:rsid w:val="008E630C"/>
    <w:rsid w:val="008E6391"/>
    <w:rsid w:val="008E663C"/>
    <w:rsid w:val="008E7D44"/>
    <w:rsid w:val="008F02B8"/>
    <w:rsid w:val="008F0B45"/>
    <w:rsid w:val="008F0F10"/>
    <w:rsid w:val="008F15B0"/>
    <w:rsid w:val="008F1DE7"/>
    <w:rsid w:val="008F2723"/>
    <w:rsid w:val="008F2C3A"/>
    <w:rsid w:val="008F3AF4"/>
    <w:rsid w:val="008F3D6F"/>
    <w:rsid w:val="008F40A6"/>
    <w:rsid w:val="008F76A7"/>
    <w:rsid w:val="008F7F6C"/>
    <w:rsid w:val="009003B4"/>
    <w:rsid w:val="00900928"/>
    <w:rsid w:val="00900DBF"/>
    <w:rsid w:val="00901BD3"/>
    <w:rsid w:val="00901C26"/>
    <w:rsid w:val="00901D2A"/>
    <w:rsid w:val="009021DD"/>
    <w:rsid w:val="0090229B"/>
    <w:rsid w:val="00902E8C"/>
    <w:rsid w:val="00903B72"/>
    <w:rsid w:val="00903B78"/>
    <w:rsid w:val="00903CE5"/>
    <w:rsid w:val="00903CEE"/>
    <w:rsid w:val="00904333"/>
    <w:rsid w:val="00904C10"/>
    <w:rsid w:val="0090654E"/>
    <w:rsid w:val="00906B6E"/>
    <w:rsid w:val="00907B80"/>
    <w:rsid w:val="009100E1"/>
    <w:rsid w:val="00910D38"/>
    <w:rsid w:val="00910FD2"/>
    <w:rsid w:val="009121AC"/>
    <w:rsid w:val="00912339"/>
    <w:rsid w:val="0091285D"/>
    <w:rsid w:val="00912DB0"/>
    <w:rsid w:val="00914BA2"/>
    <w:rsid w:val="009153E2"/>
    <w:rsid w:val="00915609"/>
    <w:rsid w:val="00915C13"/>
    <w:rsid w:val="00915CEF"/>
    <w:rsid w:val="00915FE6"/>
    <w:rsid w:val="0091602F"/>
    <w:rsid w:val="00916B94"/>
    <w:rsid w:val="009173EB"/>
    <w:rsid w:val="00917678"/>
    <w:rsid w:val="00922312"/>
    <w:rsid w:val="00922366"/>
    <w:rsid w:val="0092247E"/>
    <w:rsid w:val="00922A9C"/>
    <w:rsid w:val="00922E1F"/>
    <w:rsid w:val="00923BE4"/>
    <w:rsid w:val="00923DC5"/>
    <w:rsid w:val="00924F5E"/>
    <w:rsid w:val="009252E1"/>
    <w:rsid w:val="0092548B"/>
    <w:rsid w:val="009261BD"/>
    <w:rsid w:val="009263A0"/>
    <w:rsid w:val="00926905"/>
    <w:rsid w:val="00927359"/>
    <w:rsid w:val="009275EE"/>
    <w:rsid w:val="0093041D"/>
    <w:rsid w:val="00932228"/>
    <w:rsid w:val="00932A82"/>
    <w:rsid w:val="00932BD1"/>
    <w:rsid w:val="00932BD9"/>
    <w:rsid w:val="00932FB8"/>
    <w:rsid w:val="00933493"/>
    <w:rsid w:val="00933908"/>
    <w:rsid w:val="009358B2"/>
    <w:rsid w:val="00935C8B"/>
    <w:rsid w:val="009360B2"/>
    <w:rsid w:val="009362E9"/>
    <w:rsid w:val="009370F9"/>
    <w:rsid w:val="00940845"/>
    <w:rsid w:val="009430D3"/>
    <w:rsid w:val="00943960"/>
    <w:rsid w:val="00943D1C"/>
    <w:rsid w:val="00943EFE"/>
    <w:rsid w:val="00944170"/>
    <w:rsid w:val="009444D4"/>
    <w:rsid w:val="0094467E"/>
    <w:rsid w:val="009459C7"/>
    <w:rsid w:val="00945CFE"/>
    <w:rsid w:val="00946037"/>
    <w:rsid w:val="00947784"/>
    <w:rsid w:val="009478AF"/>
    <w:rsid w:val="00947A47"/>
    <w:rsid w:val="00947CE8"/>
    <w:rsid w:val="00947D0F"/>
    <w:rsid w:val="009502C6"/>
    <w:rsid w:val="009506C3"/>
    <w:rsid w:val="00950A17"/>
    <w:rsid w:val="00951A25"/>
    <w:rsid w:val="00952495"/>
    <w:rsid w:val="00953A89"/>
    <w:rsid w:val="00953C53"/>
    <w:rsid w:val="0095449B"/>
    <w:rsid w:val="00954D4B"/>
    <w:rsid w:val="0095544F"/>
    <w:rsid w:val="009554B8"/>
    <w:rsid w:val="00955757"/>
    <w:rsid w:val="009559BA"/>
    <w:rsid w:val="00955BD2"/>
    <w:rsid w:val="00956DB2"/>
    <w:rsid w:val="00956E15"/>
    <w:rsid w:val="0095711E"/>
    <w:rsid w:val="00957269"/>
    <w:rsid w:val="00957F01"/>
    <w:rsid w:val="0096008C"/>
    <w:rsid w:val="00960BCB"/>
    <w:rsid w:val="009619E2"/>
    <w:rsid w:val="00961AAA"/>
    <w:rsid w:val="00962043"/>
    <w:rsid w:val="00962CCE"/>
    <w:rsid w:val="00962EC4"/>
    <w:rsid w:val="00963A32"/>
    <w:rsid w:val="0096479D"/>
    <w:rsid w:val="00964D31"/>
    <w:rsid w:val="00964F2C"/>
    <w:rsid w:val="009651EB"/>
    <w:rsid w:val="00965E89"/>
    <w:rsid w:val="0096643C"/>
    <w:rsid w:val="009707B6"/>
    <w:rsid w:val="00970D56"/>
    <w:rsid w:val="00972381"/>
    <w:rsid w:val="00972901"/>
    <w:rsid w:val="00973285"/>
    <w:rsid w:val="009735EB"/>
    <w:rsid w:val="0097369D"/>
    <w:rsid w:val="00974000"/>
    <w:rsid w:val="0097428E"/>
    <w:rsid w:val="0097445B"/>
    <w:rsid w:val="00974D3A"/>
    <w:rsid w:val="009757BC"/>
    <w:rsid w:val="00975AD1"/>
    <w:rsid w:val="00976E62"/>
    <w:rsid w:val="0097754C"/>
    <w:rsid w:val="00977CD2"/>
    <w:rsid w:val="00980E56"/>
    <w:rsid w:val="00981675"/>
    <w:rsid w:val="00981D2B"/>
    <w:rsid w:val="009831BA"/>
    <w:rsid w:val="00983464"/>
    <w:rsid w:val="00984DC4"/>
    <w:rsid w:val="00985185"/>
    <w:rsid w:val="00986058"/>
    <w:rsid w:val="0098644F"/>
    <w:rsid w:val="00986958"/>
    <w:rsid w:val="00986FE5"/>
    <w:rsid w:val="00987E60"/>
    <w:rsid w:val="00987F6E"/>
    <w:rsid w:val="00990D89"/>
    <w:rsid w:val="009912FA"/>
    <w:rsid w:val="00991C97"/>
    <w:rsid w:val="009922FC"/>
    <w:rsid w:val="00992CF6"/>
    <w:rsid w:val="00993045"/>
    <w:rsid w:val="00993CD2"/>
    <w:rsid w:val="009940BB"/>
    <w:rsid w:val="00994333"/>
    <w:rsid w:val="00996427"/>
    <w:rsid w:val="00996C0E"/>
    <w:rsid w:val="00997B01"/>
    <w:rsid w:val="00997BEE"/>
    <w:rsid w:val="009A02C6"/>
    <w:rsid w:val="009A1831"/>
    <w:rsid w:val="009A1C1D"/>
    <w:rsid w:val="009A2459"/>
    <w:rsid w:val="009A2A2E"/>
    <w:rsid w:val="009A2FE9"/>
    <w:rsid w:val="009A3F21"/>
    <w:rsid w:val="009A4D79"/>
    <w:rsid w:val="009A6559"/>
    <w:rsid w:val="009A6DAD"/>
    <w:rsid w:val="009A6E4E"/>
    <w:rsid w:val="009A704F"/>
    <w:rsid w:val="009A76CA"/>
    <w:rsid w:val="009A7ECD"/>
    <w:rsid w:val="009B0040"/>
    <w:rsid w:val="009B110E"/>
    <w:rsid w:val="009B112F"/>
    <w:rsid w:val="009B1323"/>
    <w:rsid w:val="009B1B4C"/>
    <w:rsid w:val="009B1CFB"/>
    <w:rsid w:val="009B2C85"/>
    <w:rsid w:val="009B3876"/>
    <w:rsid w:val="009B3B94"/>
    <w:rsid w:val="009B3D0C"/>
    <w:rsid w:val="009B4B6D"/>
    <w:rsid w:val="009B4EFE"/>
    <w:rsid w:val="009B5383"/>
    <w:rsid w:val="009B5A3D"/>
    <w:rsid w:val="009B5F41"/>
    <w:rsid w:val="009B6AF1"/>
    <w:rsid w:val="009B6D7C"/>
    <w:rsid w:val="009B7835"/>
    <w:rsid w:val="009C1524"/>
    <w:rsid w:val="009C16B0"/>
    <w:rsid w:val="009C219B"/>
    <w:rsid w:val="009C22C1"/>
    <w:rsid w:val="009C2FDD"/>
    <w:rsid w:val="009C31CD"/>
    <w:rsid w:val="009C37E8"/>
    <w:rsid w:val="009C3A2C"/>
    <w:rsid w:val="009C415A"/>
    <w:rsid w:val="009C45FC"/>
    <w:rsid w:val="009C49A0"/>
    <w:rsid w:val="009C56A7"/>
    <w:rsid w:val="009C5AC7"/>
    <w:rsid w:val="009C6567"/>
    <w:rsid w:val="009C6916"/>
    <w:rsid w:val="009D0450"/>
    <w:rsid w:val="009D0D6B"/>
    <w:rsid w:val="009D3557"/>
    <w:rsid w:val="009D3A38"/>
    <w:rsid w:val="009D3B0F"/>
    <w:rsid w:val="009D46D2"/>
    <w:rsid w:val="009D5591"/>
    <w:rsid w:val="009D660C"/>
    <w:rsid w:val="009D69D7"/>
    <w:rsid w:val="009D7492"/>
    <w:rsid w:val="009D74E1"/>
    <w:rsid w:val="009D7F3F"/>
    <w:rsid w:val="009E0B41"/>
    <w:rsid w:val="009E0FA6"/>
    <w:rsid w:val="009E147A"/>
    <w:rsid w:val="009E16E0"/>
    <w:rsid w:val="009E19AB"/>
    <w:rsid w:val="009E1E2D"/>
    <w:rsid w:val="009E240F"/>
    <w:rsid w:val="009E27E8"/>
    <w:rsid w:val="009E342E"/>
    <w:rsid w:val="009E345D"/>
    <w:rsid w:val="009E5199"/>
    <w:rsid w:val="009E56BD"/>
    <w:rsid w:val="009E5BCF"/>
    <w:rsid w:val="009E6C67"/>
    <w:rsid w:val="009E7EBC"/>
    <w:rsid w:val="009F024E"/>
    <w:rsid w:val="009F11BD"/>
    <w:rsid w:val="009F13F5"/>
    <w:rsid w:val="009F32E9"/>
    <w:rsid w:val="009F49BD"/>
    <w:rsid w:val="009F4B03"/>
    <w:rsid w:val="009F55A8"/>
    <w:rsid w:val="009F57AF"/>
    <w:rsid w:val="009F612B"/>
    <w:rsid w:val="009F66BA"/>
    <w:rsid w:val="009F6826"/>
    <w:rsid w:val="009F6FF1"/>
    <w:rsid w:val="009F7209"/>
    <w:rsid w:val="009F782A"/>
    <w:rsid w:val="009F783F"/>
    <w:rsid w:val="00A0055D"/>
    <w:rsid w:val="00A00E6F"/>
    <w:rsid w:val="00A01165"/>
    <w:rsid w:val="00A013E6"/>
    <w:rsid w:val="00A01417"/>
    <w:rsid w:val="00A01FC4"/>
    <w:rsid w:val="00A02041"/>
    <w:rsid w:val="00A02EBF"/>
    <w:rsid w:val="00A031D8"/>
    <w:rsid w:val="00A034B7"/>
    <w:rsid w:val="00A035B3"/>
    <w:rsid w:val="00A036B2"/>
    <w:rsid w:val="00A03816"/>
    <w:rsid w:val="00A03C59"/>
    <w:rsid w:val="00A04627"/>
    <w:rsid w:val="00A049F3"/>
    <w:rsid w:val="00A05968"/>
    <w:rsid w:val="00A06217"/>
    <w:rsid w:val="00A07F76"/>
    <w:rsid w:val="00A10875"/>
    <w:rsid w:val="00A110F7"/>
    <w:rsid w:val="00A1114E"/>
    <w:rsid w:val="00A12730"/>
    <w:rsid w:val="00A12994"/>
    <w:rsid w:val="00A12AC3"/>
    <w:rsid w:val="00A12DA1"/>
    <w:rsid w:val="00A13C07"/>
    <w:rsid w:val="00A140CE"/>
    <w:rsid w:val="00A14A7E"/>
    <w:rsid w:val="00A15122"/>
    <w:rsid w:val="00A1519D"/>
    <w:rsid w:val="00A155BB"/>
    <w:rsid w:val="00A157BE"/>
    <w:rsid w:val="00A15A8E"/>
    <w:rsid w:val="00A168F7"/>
    <w:rsid w:val="00A1782B"/>
    <w:rsid w:val="00A20200"/>
    <w:rsid w:val="00A202EE"/>
    <w:rsid w:val="00A20650"/>
    <w:rsid w:val="00A2097B"/>
    <w:rsid w:val="00A20CE8"/>
    <w:rsid w:val="00A20CEE"/>
    <w:rsid w:val="00A20F2C"/>
    <w:rsid w:val="00A22016"/>
    <w:rsid w:val="00A23D4B"/>
    <w:rsid w:val="00A2602A"/>
    <w:rsid w:val="00A260DD"/>
    <w:rsid w:val="00A26DE9"/>
    <w:rsid w:val="00A27396"/>
    <w:rsid w:val="00A27771"/>
    <w:rsid w:val="00A279A9"/>
    <w:rsid w:val="00A30050"/>
    <w:rsid w:val="00A30686"/>
    <w:rsid w:val="00A30A18"/>
    <w:rsid w:val="00A30C99"/>
    <w:rsid w:val="00A32B19"/>
    <w:rsid w:val="00A32EFC"/>
    <w:rsid w:val="00A33105"/>
    <w:rsid w:val="00A33F16"/>
    <w:rsid w:val="00A34713"/>
    <w:rsid w:val="00A34B9F"/>
    <w:rsid w:val="00A3517A"/>
    <w:rsid w:val="00A35A1A"/>
    <w:rsid w:val="00A361B6"/>
    <w:rsid w:val="00A36DD3"/>
    <w:rsid w:val="00A37D8E"/>
    <w:rsid w:val="00A40157"/>
    <w:rsid w:val="00A40A92"/>
    <w:rsid w:val="00A40C37"/>
    <w:rsid w:val="00A41B68"/>
    <w:rsid w:val="00A41E46"/>
    <w:rsid w:val="00A446BA"/>
    <w:rsid w:val="00A456B2"/>
    <w:rsid w:val="00A45962"/>
    <w:rsid w:val="00A461D5"/>
    <w:rsid w:val="00A469A7"/>
    <w:rsid w:val="00A4708C"/>
    <w:rsid w:val="00A47646"/>
    <w:rsid w:val="00A477F7"/>
    <w:rsid w:val="00A479E8"/>
    <w:rsid w:val="00A5069B"/>
    <w:rsid w:val="00A508B4"/>
    <w:rsid w:val="00A51BBA"/>
    <w:rsid w:val="00A51E32"/>
    <w:rsid w:val="00A523CD"/>
    <w:rsid w:val="00A5325D"/>
    <w:rsid w:val="00A537F0"/>
    <w:rsid w:val="00A546FE"/>
    <w:rsid w:val="00A5554A"/>
    <w:rsid w:val="00A55E46"/>
    <w:rsid w:val="00A569DD"/>
    <w:rsid w:val="00A57E4A"/>
    <w:rsid w:val="00A6072A"/>
    <w:rsid w:val="00A60C1F"/>
    <w:rsid w:val="00A61342"/>
    <w:rsid w:val="00A6143A"/>
    <w:rsid w:val="00A615CE"/>
    <w:rsid w:val="00A61D9F"/>
    <w:rsid w:val="00A61E6A"/>
    <w:rsid w:val="00A6304B"/>
    <w:rsid w:val="00A63D30"/>
    <w:rsid w:val="00A667B5"/>
    <w:rsid w:val="00A670C4"/>
    <w:rsid w:val="00A6712D"/>
    <w:rsid w:val="00A67167"/>
    <w:rsid w:val="00A67471"/>
    <w:rsid w:val="00A67609"/>
    <w:rsid w:val="00A67E45"/>
    <w:rsid w:val="00A7049B"/>
    <w:rsid w:val="00A70924"/>
    <w:rsid w:val="00A71168"/>
    <w:rsid w:val="00A719CC"/>
    <w:rsid w:val="00A71C75"/>
    <w:rsid w:val="00A72179"/>
    <w:rsid w:val="00A722CC"/>
    <w:rsid w:val="00A72BFF"/>
    <w:rsid w:val="00A72D32"/>
    <w:rsid w:val="00A730BE"/>
    <w:rsid w:val="00A73910"/>
    <w:rsid w:val="00A73EA5"/>
    <w:rsid w:val="00A741EA"/>
    <w:rsid w:val="00A74544"/>
    <w:rsid w:val="00A756A6"/>
    <w:rsid w:val="00A7599E"/>
    <w:rsid w:val="00A75C24"/>
    <w:rsid w:val="00A75D01"/>
    <w:rsid w:val="00A76B89"/>
    <w:rsid w:val="00A7722A"/>
    <w:rsid w:val="00A77E29"/>
    <w:rsid w:val="00A811D4"/>
    <w:rsid w:val="00A81370"/>
    <w:rsid w:val="00A815D1"/>
    <w:rsid w:val="00A82026"/>
    <w:rsid w:val="00A82030"/>
    <w:rsid w:val="00A82656"/>
    <w:rsid w:val="00A827B8"/>
    <w:rsid w:val="00A82940"/>
    <w:rsid w:val="00A82A19"/>
    <w:rsid w:val="00A82F15"/>
    <w:rsid w:val="00A830C2"/>
    <w:rsid w:val="00A831CB"/>
    <w:rsid w:val="00A84DF9"/>
    <w:rsid w:val="00A84ED1"/>
    <w:rsid w:val="00A85617"/>
    <w:rsid w:val="00A85A90"/>
    <w:rsid w:val="00A85D58"/>
    <w:rsid w:val="00A85DA5"/>
    <w:rsid w:val="00A8639F"/>
    <w:rsid w:val="00A8661B"/>
    <w:rsid w:val="00A866FB"/>
    <w:rsid w:val="00A8686E"/>
    <w:rsid w:val="00A86BF7"/>
    <w:rsid w:val="00A87546"/>
    <w:rsid w:val="00A87BC1"/>
    <w:rsid w:val="00A87D6B"/>
    <w:rsid w:val="00A91F5D"/>
    <w:rsid w:val="00A92840"/>
    <w:rsid w:val="00A92F97"/>
    <w:rsid w:val="00A930EF"/>
    <w:rsid w:val="00A943A4"/>
    <w:rsid w:val="00A95293"/>
    <w:rsid w:val="00A95AA7"/>
    <w:rsid w:val="00A96F46"/>
    <w:rsid w:val="00A971B0"/>
    <w:rsid w:val="00A97842"/>
    <w:rsid w:val="00AA04B7"/>
    <w:rsid w:val="00AA0581"/>
    <w:rsid w:val="00AA10DF"/>
    <w:rsid w:val="00AA1271"/>
    <w:rsid w:val="00AA1535"/>
    <w:rsid w:val="00AA1FE1"/>
    <w:rsid w:val="00AA21E2"/>
    <w:rsid w:val="00AA2E43"/>
    <w:rsid w:val="00AA3045"/>
    <w:rsid w:val="00AA30D9"/>
    <w:rsid w:val="00AA31D0"/>
    <w:rsid w:val="00AA4704"/>
    <w:rsid w:val="00AA4738"/>
    <w:rsid w:val="00AA550C"/>
    <w:rsid w:val="00AA6F66"/>
    <w:rsid w:val="00AA7585"/>
    <w:rsid w:val="00AA7751"/>
    <w:rsid w:val="00AB0AF5"/>
    <w:rsid w:val="00AB1015"/>
    <w:rsid w:val="00AB14D8"/>
    <w:rsid w:val="00AB17D3"/>
    <w:rsid w:val="00AB1F39"/>
    <w:rsid w:val="00AB21FE"/>
    <w:rsid w:val="00AB240F"/>
    <w:rsid w:val="00AB3B48"/>
    <w:rsid w:val="00AB3C26"/>
    <w:rsid w:val="00AB44DD"/>
    <w:rsid w:val="00AB46D4"/>
    <w:rsid w:val="00AB4C0E"/>
    <w:rsid w:val="00AB5377"/>
    <w:rsid w:val="00AB5B8B"/>
    <w:rsid w:val="00AB5E2A"/>
    <w:rsid w:val="00AB5FAD"/>
    <w:rsid w:val="00AB69CA"/>
    <w:rsid w:val="00AB6FB4"/>
    <w:rsid w:val="00AB7D9A"/>
    <w:rsid w:val="00AC10AF"/>
    <w:rsid w:val="00AC1216"/>
    <w:rsid w:val="00AC121C"/>
    <w:rsid w:val="00AC1958"/>
    <w:rsid w:val="00AC1C4D"/>
    <w:rsid w:val="00AC229F"/>
    <w:rsid w:val="00AC2799"/>
    <w:rsid w:val="00AC2DEB"/>
    <w:rsid w:val="00AC3C2D"/>
    <w:rsid w:val="00AC3DA7"/>
    <w:rsid w:val="00AC3E37"/>
    <w:rsid w:val="00AC4142"/>
    <w:rsid w:val="00AC4253"/>
    <w:rsid w:val="00AC4863"/>
    <w:rsid w:val="00AC65C2"/>
    <w:rsid w:val="00AC6AD9"/>
    <w:rsid w:val="00AC77C2"/>
    <w:rsid w:val="00AC7C7D"/>
    <w:rsid w:val="00AD0325"/>
    <w:rsid w:val="00AD0EDB"/>
    <w:rsid w:val="00AD1079"/>
    <w:rsid w:val="00AD1504"/>
    <w:rsid w:val="00AD1EBA"/>
    <w:rsid w:val="00AD290D"/>
    <w:rsid w:val="00AD3469"/>
    <w:rsid w:val="00AD3773"/>
    <w:rsid w:val="00AD3B73"/>
    <w:rsid w:val="00AD429B"/>
    <w:rsid w:val="00AD4927"/>
    <w:rsid w:val="00AD50E7"/>
    <w:rsid w:val="00AD57EA"/>
    <w:rsid w:val="00AE05B2"/>
    <w:rsid w:val="00AE1085"/>
    <w:rsid w:val="00AE120A"/>
    <w:rsid w:val="00AE13BB"/>
    <w:rsid w:val="00AE1A09"/>
    <w:rsid w:val="00AE2B71"/>
    <w:rsid w:val="00AE3CCF"/>
    <w:rsid w:val="00AE4E31"/>
    <w:rsid w:val="00AE52DE"/>
    <w:rsid w:val="00AE5838"/>
    <w:rsid w:val="00AE6D58"/>
    <w:rsid w:val="00AE73E0"/>
    <w:rsid w:val="00AE77E3"/>
    <w:rsid w:val="00AE79E1"/>
    <w:rsid w:val="00AE7D89"/>
    <w:rsid w:val="00AF00BA"/>
    <w:rsid w:val="00AF111D"/>
    <w:rsid w:val="00AF1435"/>
    <w:rsid w:val="00AF1854"/>
    <w:rsid w:val="00AF1A07"/>
    <w:rsid w:val="00AF1CDF"/>
    <w:rsid w:val="00AF1D43"/>
    <w:rsid w:val="00AF2152"/>
    <w:rsid w:val="00AF2244"/>
    <w:rsid w:val="00AF28BC"/>
    <w:rsid w:val="00AF2B82"/>
    <w:rsid w:val="00AF2C96"/>
    <w:rsid w:val="00AF53A4"/>
    <w:rsid w:val="00AF5EBA"/>
    <w:rsid w:val="00AF61AB"/>
    <w:rsid w:val="00AF65F1"/>
    <w:rsid w:val="00AF6836"/>
    <w:rsid w:val="00AF6C96"/>
    <w:rsid w:val="00AF6F61"/>
    <w:rsid w:val="00AF70F8"/>
    <w:rsid w:val="00AF77CA"/>
    <w:rsid w:val="00AF793F"/>
    <w:rsid w:val="00B0063D"/>
    <w:rsid w:val="00B00BF4"/>
    <w:rsid w:val="00B020E5"/>
    <w:rsid w:val="00B02591"/>
    <w:rsid w:val="00B027A5"/>
    <w:rsid w:val="00B029A3"/>
    <w:rsid w:val="00B03A41"/>
    <w:rsid w:val="00B04ACB"/>
    <w:rsid w:val="00B05D94"/>
    <w:rsid w:val="00B06FCD"/>
    <w:rsid w:val="00B10150"/>
    <w:rsid w:val="00B11670"/>
    <w:rsid w:val="00B11C17"/>
    <w:rsid w:val="00B13520"/>
    <w:rsid w:val="00B13752"/>
    <w:rsid w:val="00B16C14"/>
    <w:rsid w:val="00B16D93"/>
    <w:rsid w:val="00B16EDF"/>
    <w:rsid w:val="00B16F31"/>
    <w:rsid w:val="00B17B7C"/>
    <w:rsid w:val="00B17D5C"/>
    <w:rsid w:val="00B17F2B"/>
    <w:rsid w:val="00B17F30"/>
    <w:rsid w:val="00B20CF9"/>
    <w:rsid w:val="00B210A5"/>
    <w:rsid w:val="00B2151D"/>
    <w:rsid w:val="00B21C6E"/>
    <w:rsid w:val="00B21E82"/>
    <w:rsid w:val="00B2206B"/>
    <w:rsid w:val="00B220C5"/>
    <w:rsid w:val="00B22AA1"/>
    <w:rsid w:val="00B255C2"/>
    <w:rsid w:val="00B25795"/>
    <w:rsid w:val="00B2643D"/>
    <w:rsid w:val="00B26BD8"/>
    <w:rsid w:val="00B27956"/>
    <w:rsid w:val="00B27D11"/>
    <w:rsid w:val="00B27F7B"/>
    <w:rsid w:val="00B301E4"/>
    <w:rsid w:val="00B3041E"/>
    <w:rsid w:val="00B30D44"/>
    <w:rsid w:val="00B31AD2"/>
    <w:rsid w:val="00B324D5"/>
    <w:rsid w:val="00B32622"/>
    <w:rsid w:val="00B32783"/>
    <w:rsid w:val="00B32A9E"/>
    <w:rsid w:val="00B33694"/>
    <w:rsid w:val="00B34132"/>
    <w:rsid w:val="00B34470"/>
    <w:rsid w:val="00B34A78"/>
    <w:rsid w:val="00B34AB3"/>
    <w:rsid w:val="00B35578"/>
    <w:rsid w:val="00B35D55"/>
    <w:rsid w:val="00B35E78"/>
    <w:rsid w:val="00B36344"/>
    <w:rsid w:val="00B4052B"/>
    <w:rsid w:val="00B41558"/>
    <w:rsid w:val="00B41996"/>
    <w:rsid w:val="00B41CC3"/>
    <w:rsid w:val="00B431B6"/>
    <w:rsid w:val="00B43D2A"/>
    <w:rsid w:val="00B43F9D"/>
    <w:rsid w:val="00B4405B"/>
    <w:rsid w:val="00B44121"/>
    <w:rsid w:val="00B45687"/>
    <w:rsid w:val="00B45954"/>
    <w:rsid w:val="00B50005"/>
    <w:rsid w:val="00B502A1"/>
    <w:rsid w:val="00B522B3"/>
    <w:rsid w:val="00B5286A"/>
    <w:rsid w:val="00B52DE6"/>
    <w:rsid w:val="00B52F6F"/>
    <w:rsid w:val="00B53104"/>
    <w:rsid w:val="00B54016"/>
    <w:rsid w:val="00B54360"/>
    <w:rsid w:val="00B547A0"/>
    <w:rsid w:val="00B557D1"/>
    <w:rsid w:val="00B55B3B"/>
    <w:rsid w:val="00B55E0F"/>
    <w:rsid w:val="00B56027"/>
    <w:rsid w:val="00B561E4"/>
    <w:rsid w:val="00B5659C"/>
    <w:rsid w:val="00B56611"/>
    <w:rsid w:val="00B56BAC"/>
    <w:rsid w:val="00B56CA8"/>
    <w:rsid w:val="00B56D07"/>
    <w:rsid w:val="00B57198"/>
    <w:rsid w:val="00B571D7"/>
    <w:rsid w:val="00B5795D"/>
    <w:rsid w:val="00B57C3A"/>
    <w:rsid w:val="00B61155"/>
    <w:rsid w:val="00B6192F"/>
    <w:rsid w:val="00B6208E"/>
    <w:rsid w:val="00B628BC"/>
    <w:rsid w:val="00B640AF"/>
    <w:rsid w:val="00B649FE"/>
    <w:rsid w:val="00B64A6F"/>
    <w:rsid w:val="00B64B7B"/>
    <w:rsid w:val="00B65183"/>
    <w:rsid w:val="00B65332"/>
    <w:rsid w:val="00B65693"/>
    <w:rsid w:val="00B6693A"/>
    <w:rsid w:val="00B66EFC"/>
    <w:rsid w:val="00B6720A"/>
    <w:rsid w:val="00B67E4B"/>
    <w:rsid w:val="00B67EAE"/>
    <w:rsid w:val="00B67F42"/>
    <w:rsid w:val="00B7018A"/>
    <w:rsid w:val="00B70859"/>
    <w:rsid w:val="00B71BDD"/>
    <w:rsid w:val="00B71E47"/>
    <w:rsid w:val="00B73020"/>
    <w:rsid w:val="00B73758"/>
    <w:rsid w:val="00B7378D"/>
    <w:rsid w:val="00B73807"/>
    <w:rsid w:val="00B73D63"/>
    <w:rsid w:val="00B74524"/>
    <w:rsid w:val="00B7504D"/>
    <w:rsid w:val="00B753F1"/>
    <w:rsid w:val="00B75404"/>
    <w:rsid w:val="00B75413"/>
    <w:rsid w:val="00B7775E"/>
    <w:rsid w:val="00B807F4"/>
    <w:rsid w:val="00B80D5F"/>
    <w:rsid w:val="00B8104E"/>
    <w:rsid w:val="00B81B6F"/>
    <w:rsid w:val="00B82387"/>
    <w:rsid w:val="00B831BD"/>
    <w:rsid w:val="00B83B54"/>
    <w:rsid w:val="00B840CD"/>
    <w:rsid w:val="00B84BAC"/>
    <w:rsid w:val="00B84F9B"/>
    <w:rsid w:val="00B8729F"/>
    <w:rsid w:val="00B8772F"/>
    <w:rsid w:val="00B903EE"/>
    <w:rsid w:val="00B90572"/>
    <w:rsid w:val="00B90A7F"/>
    <w:rsid w:val="00B919C6"/>
    <w:rsid w:val="00B91D7F"/>
    <w:rsid w:val="00B9285E"/>
    <w:rsid w:val="00B93CC3"/>
    <w:rsid w:val="00B93E2A"/>
    <w:rsid w:val="00B94AD3"/>
    <w:rsid w:val="00B94CA7"/>
    <w:rsid w:val="00B94D64"/>
    <w:rsid w:val="00B95309"/>
    <w:rsid w:val="00B95B1A"/>
    <w:rsid w:val="00B95F86"/>
    <w:rsid w:val="00B96263"/>
    <w:rsid w:val="00B96B02"/>
    <w:rsid w:val="00B97490"/>
    <w:rsid w:val="00B978E4"/>
    <w:rsid w:val="00B97EA8"/>
    <w:rsid w:val="00BA0112"/>
    <w:rsid w:val="00BA0BB4"/>
    <w:rsid w:val="00BA0F21"/>
    <w:rsid w:val="00BA13BF"/>
    <w:rsid w:val="00BA1DD6"/>
    <w:rsid w:val="00BA20D2"/>
    <w:rsid w:val="00BA371C"/>
    <w:rsid w:val="00BA3C33"/>
    <w:rsid w:val="00BA3C9F"/>
    <w:rsid w:val="00BA4D43"/>
    <w:rsid w:val="00BA52CA"/>
    <w:rsid w:val="00BA5322"/>
    <w:rsid w:val="00BA5893"/>
    <w:rsid w:val="00BA6372"/>
    <w:rsid w:val="00BA7E12"/>
    <w:rsid w:val="00BA7ED3"/>
    <w:rsid w:val="00BA7F09"/>
    <w:rsid w:val="00BA7F19"/>
    <w:rsid w:val="00BB067B"/>
    <w:rsid w:val="00BB07E2"/>
    <w:rsid w:val="00BB1A51"/>
    <w:rsid w:val="00BB2003"/>
    <w:rsid w:val="00BB21ED"/>
    <w:rsid w:val="00BB23CA"/>
    <w:rsid w:val="00BB329F"/>
    <w:rsid w:val="00BB35A0"/>
    <w:rsid w:val="00BB4667"/>
    <w:rsid w:val="00BB5150"/>
    <w:rsid w:val="00BB51AA"/>
    <w:rsid w:val="00BB5BCD"/>
    <w:rsid w:val="00BB5F82"/>
    <w:rsid w:val="00BB5FA6"/>
    <w:rsid w:val="00BB603D"/>
    <w:rsid w:val="00BB652E"/>
    <w:rsid w:val="00BB67F0"/>
    <w:rsid w:val="00BB6E76"/>
    <w:rsid w:val="00BB7677"/>
    <w:rsid w:val="00BB78DB"/>
    <w:rsid w:val="00BC00E3"/>
    <w:rsid w:val="00BC050E"/>
    <w:rsid w:val="00BC11B5"/>
    <w:rsid w:val="00BC11D7"/>
    <w:rsid w:val="00BC25DD"/>
    <w:rsid w:val="00BC2758"/>
    <w:rsid w:val="00BC2D73"/>
    <w:rsid w:val="00BC3479"/>
    <w:rsid w:val="00BC3DB8"/>
    <w:rsid w:val="00BC4EDC"/>
    <w:rsid w:val="00BC5FD7"/>
    <w:rsid w:val="00BC62E9"/>
    <w:rsid w:val="00BC6BD5"/>
    <w:rsid w:val="00BC6E43"/>
    <w:rsid w:val="00BC6F4F"/>
    <w:rsid w:val="00BC7351"/>
    <w:rsid w:val="00BD152C"/>
    <w:rsid w:val="00BD1F38"/>
    <w:rsid w:val="00BD210A"/>
    <w:rsid w:val="00BD271F"/>
    <w:rsid w:val="00BD2B48"/>
    <w:rsid w:val="00BD3AC2"/>
    <w:rsid w:val="00BD3B84"/>
    <w:rsid w:val="00BD3B96"/>
    <w:rsid w:val="00BD3D6A"/>
    <w:rsid w:val="00BD41E8"/>
    <w:rsid w:val="00BD44F3"/>
    <w:rsid w:val="00BD4BE3"/>
    <w:rsid w:val="00BD54D6"/>
    <w:rsid w:val="00BD5730"/>
    <w:rsid w:val="00BD5AA3"/>
    <w:rsid w:val="00BD5E3E"/>
    <w:rsid w:val="00BD662C"/>
    <w:rsid w:val="00BD6ABE"/>
    <w:rsid w:val="00BD7035"/>
    <w:rsid w:val="00BD7748"/>
    <w:rsid w:val="00BD7E33"/>
    <w:rsid w:val="00BD7EE1"/>
    <w:rsid w:val="00BE0C4F"/>
    <w:rsid w:val="00BE0E72"/>
    <w:rsid w:val="00BE104C"/>
    <w:rsid w:val="00BE120B"/>
    <w:rsid w:val="00BE1E27"/>
    <w:rsid w:val="00BE1E8A"/>
    <w:rsid w:val="00BE3595"/>
    <w:rsid w:val="00BE48BE"/>
    <w:rsid w:val="00BE4C0A"/>
    <w:rsid w:val="00BE4C2D"/>
    <w:rsid w:val="00BE4D7C"/>
    <w:rsid w:val="00BE5540"/>
    <w:rsid w:val="00BE564A"/>
    <w:rsid w:val="00BE5915"/>
    <w:rsid w:val="00BE5A35"/>
    <w:rsid w:val="00BE5A56"/>
    <w:rsid w:val="00BE6DBB"/>
    <w:rsid w:val="00BE706C"/>
    <w:rsid w:val="00BE7E91"/>
    <w:rsid w:val="00BF049D"/>
    <w:rsid w:val="00BF0A35"/>
    <w:rsid w:val="00BF1076"/>
    <w:rsid w:val="00BF1698"/>
    <w:rsid w:val="00BF25A7"/>
    <w:rsid w:val="00BF2DE0"/>
    <w:rsid w:val="00BF4D56"/>
    <w:rsid w:val="00BF50B5"/>
    <w:rsid w:val="00BF54EC"/>
    <w:rsid w:val="00BF557F"/>
    <w:rsid w:val="00BF5CB4"/>
    <w:rsid w:val="00BF5EF6"/>
    <w:rsid w:val="00BF6B23"/>
    <w:rsid w:val="00BF6B45"/>
    <w:rsid w:val="00BF6EB1"/>
    <w:rsid w:val="00C0075A"/>
    <w:rsid w:val="00C00A85"/>
    <w:rsid w:val="00C0103C"/>
    <w:rsid w:val="00C017A2"/>
    <w:rsid w:val="00C01D29"/>
    <w:rsid w:val="00C02F4A"/>
    <w:rsid w:val="00C03467"/>
    <w:rsid w:val="00C03A3C"/>
    <w:rsid w:val="00C04087"/>
    <w:rsid w:val="00C0553E"/>
    <w:rsid w:val="00C056F7"/>
    <w:rsid w:val="00C05DDF"/>
    <w:rsid w:val="00C078A9"/>
    <w:rsid w:val="00C10F78"/>
    <w:rsid w:val="00C110EC"/>
    <w:rsid w:val="00C11415"/>
    <w:rsid w:val="00C11695"/>
    <w:rsid w:val="00C11EF7"/>
    <w:rsid w:val="00C1226B"/>
    <w:rsid w:val="00C12A60"/>
    <w:rsid w:val="00C12EE9"/>
    <w:rsid w:val="00C14762"/>
    <w:rsid w:val="00C14AD4"/>
    <w:rsid w:val="00C14BD3"/>
    <w:rsid w:val="00C15355"/>
    <w:rsid w:val="00C158C5"/>
    <w:rsid w:val="00C15973"/>
    <w:rsid w:val="00C16B93"/>
    <w:rsid w:val="00C17030"/>
    <w:rsid w:val="00C179B7"/>
    <w:rsid w:val="00C17E49"/>
    <w:rsid w:val="00C201F9"/>
    <w:rsid w:val="00C2039B"/>
    <w:rsid w:val="00C207FA"/>
    <w:rsid w:val="00C20883"/>
    <w:rsid w:val="00C21083"/>
    <w:rsid w:val="00C2144F"/>
    <w:rsid w:val="00C216EF"/>
    <w:rsid w:val="00C219C0"/>
    <w:rsid w:val="00C227F5"/>
    <w:rsid w:val="00C23CEB"/>
    <w:rsid w:val="00C25469"/>
    <w:rsid w:val="00C256CA"/>
    <w:rsid w:val="00C257BA"/>
    <w:rsid w:val="00C26035"/>
    <w:rsid w:val="00C263F0"/>
    <w:rsid w:val="00C266FC"/>
    <w:rsid w:val="00C2728D"/>
    <w:rsid w:val="00C275A3"/>
    <w:rsid w:val="00C27949"/>
    <w:rsid w:val="00C30060"/>
    <w:rsid w:val="00C31240"/>
    <w:rsid w:val="00C338C0"/>
    <w:rsid w:val="00C33903"/>
    <w:rsid w:val="00C33CF6"/>
    <w:rsid w:val="00C3451F"/>
    <w:rsid w:val="00C34C9B"/>
    <w:rsid w:val="00C35415"/>
    <w:rsid w:val="00C36680"/>
    <w:rsid w:val="00C37DD1"/>
    <w:rsid w:val="00C400F1"/>
    <w:rsid w:val="00C40209"/>
    <w:rsid w:val="00C40D93"/>
    <w:rsid w:val="00C41392"/>
    <w:rsid w:val="00C41516"/>
    <w:rsid w:val="00C42162"/>
    <w:rsid w:val="00C42CD7"/>
    <w:rsid w:val="00C42D9B"/>
    <w:rsid w:val="00C430BC"/>
    <w:rsid w:val="00C43226"/>
    <w:rsid w:val="00C43315"/>
    <w:rsid w:val="00C4396D"/>
    <w:rsid w:val="00C4408D"/>
    <w:rsid w:val="00C44D16"/>
    <w:rsid w:val="00C45149"/>
    <w:rsid w:val="00C45254"/>
    <w:rsid w:val="00C4647C"/>
    <w:rsid w:val="00C47478"/>
    <w:rsid w:val="00C476AE"/>
    <w:rsid w:val="00C47CBE"/>
    <w:rsid w:val="00C50397"/>
    <w:rsid w:val="00C50A9F"/>
    <w:rsid w:val="00C51793"/>
    <w:rsid w:val="00C51DB3"/>
    <w:rsid w:val="00C52072"/>
    <w:rsid w:val="00C522B3"/>
    <w:rsid w:val="00C5260E"/>
    <w:rsid w:val="00C526D8"/>
    <w:rsid w:val="00C54520"/>
    <w:rsid w:val="00C5452E"/>
    <w:rsid w:val="00C54EF0"/>
    <w:rsid w:val="00C54F56"/>
    <w:rsid w:val="00C56368"/>
    <w:rsid w:val="00C60049"/>
    <w:rsid w:val="00C60642"/>
    <w:rsid w:val="00C61C75"/>
    <w:rsid w:val="00C61EB9"/>
    <w:rsid w:val="00C625F4"/>
    <w:rsid w:val="00C62741"/>
    <w:rsid w:val="00C62DA2"/>
    <w:rsid w:val="00C62E3F"/>
    <w:rsid w:val="00C62EBC"/>
    <w:rsid w:val="00C636D7"/>
    <w:rsid w:val="00C644CD"/>
    <w:rsid w:val="00C6555D"/>
    <w:rsid w:val="00C6636D"/>
    <w:rsid w:val="00C6642E"/>
    <w:rsid w:val="00C70708"/>
    <w:rsid w:val="00C71367"/>
    <w:rsid w:val="00C7196F"/>
    <w:rsid w:val="00C7227D"/>
    <w:rsid w:val="00C723F2"/>
    <w:rsid w:val="00C724DA"/>
    <w:rsid w:val="00C72752"/>
    <w:rsid w:val="00C727F3"/>
    <w:rsid w:val="00C73DDE"/>
    <w:rsid w:val="00C73E4A"/>
    <w:rsid w:val="00C74850"/>
    <w:rsid w:val="00C74B79"/>
    <w:rsid w:val="00C74DD6"/>
    <w:rsid w:val="00C74F96"/>
    <w:rsid w:val="00C75E7C"/>
    <w:rsid w:val="00C765F2"/>
    <w:rsid w:val="00C77248"/>
    <w:rsid w:val="00C77900"/>
    <w:rsid w:val="00C8027F"/>
    <w:rsid w:val="00C803ED"/>
    <w:rsid w:val="00C80494"/>
    <w:rsid w:val="00C81086"/>
    <w:rsid w:val="00C816FB"/>
    <w:rsid w:val="00C82261"/>
    <w:rsid w:val="00C82B30"/>
    <w:rsid w:val="00C832C6"/>
    <w:rsid w:val="00C834C0"/>
    <w:rsid w:val="00C83590"/>
    <w:rsid w:val="00C83CE8"/>
    <w:rsid w:val="00C83E00"/>
    <w:rsid w:val="00C842F0"/>
    <w:rsid w:val="00C84502"/>
    <w:rsid w:val="00C851FA"/>
    <w:rsid w:val="00C856E1"/>
    <w:rsid w:val="00C85B37"/>
    <w:rsid w:val="00C8603D"/>
    <w:rsid w:val="00C861BB"/>
    <w:rsid w:val="00C8638C"/>
    <w:rsid w:val="00C900E8"/>
    <w:rsid w:val="00C91C6E"/>
    <w:rsid w:val="00C9205A"/>
    <w:rsid w:val="00C92159"/>
    <w:rsid w:val="00C939CE"/>
    <w:rsid w:val="00C93C50"/>
    <w:rsid w:val="00C941BC"/>
    <w:rsid w:val="00C9469C"/>
    <w:rsid w:val="00C95835"/>
    <w:rsid w:val="00C95C60"/>
    <w:rsid w:val="00C961E9"/>
    <w:rsid w:val="00C96DB2"/>
    <w:rsid w:val="00C97915"/>
    <w:rsid w:val="00CA0291"/>
    <w:rsid w:val="00CA11F9"/>
    <w:rsid w:val="00CA132F"/>
    <w:rsid w:val="00CA4F52"/>
    <w:rsid w:val="00CA55AB"/>
    <w:rsid w:val="00CA5AC9"/>
    <w:rsid w:val="00CA5E74"/>
    <w:rsid w:val="00CA5F99"/>
    <w:rsid w:val="00CA62A5"/>
    <w:rsid w:val="00CA65E6"/>
    <w:rsid w:val="00CA6658"/>
    <w:rsid w:val="00CA6C87"/>
    <w:rsid w:val="00CA7213"/>
    <w:rsid w:val="00CA733E"/>
    <w:rsid w:val="00CB151C"/>
    <w:rsid w:val="00CB1712"/>
    <w:rsid w:val="00CB1D68"/>
    <w:rsid w:val="00CB2C85"/>
    <w:rsid w:val="00CB376F"/>
    <w:rsid w:val="00CB3EC4"/>
    <w:rsid w:val="00CB4694"/>
    <w:rsid w:val="00CB5BA6"/>
    <w:rsid w:val="00CB6335"/>
    <w:rsid w:val="00CB6D9E"/>
    <w:rsid w:val="00CB702D"/>
    <w:rsid w:val="00CB712D"/>
    <w:rsid w:val="00CC09EF"/>
    <w:rsid w:val="00CC0BDF"/>
    <w:rsid w:val="00CC0CA3"/>
    <w:rsid w:val="00CC0F84"/>
    <w:rsid w:val="00CC184A"/>
    <w:rsid w:val="00CC1CE8"/>
    <w:rsid w:val="00CC3A90"/>
    <w:rsid w:val="00CC3ABB"/>
    <w:rsid w:val="00CC3EDD"/>
    <w:rsid w:val="00CC4DA4"/>
    <w:rsid w:val="00CC512C"/>
    <w:rsid w:val="00CC54B6"/>
    <w:rsid w:val="00CC55DA"/>
    <w:rsid w:val="00CC6D52"/>
    <w:rsid w:val="00CD0E03"/>
    <w:rsid w:val="00CD12DA"/>
    <w:rsid w:val="00CD1F12"/>
    <w:rsid w:val="00CD285A"/>
    <w:rsid w:val="00CD2B22"/>
    <w:rsid w:val="00CD2FF1"/>
    <w:rsid w:val="00CD3152"/>
    <w:rsid w:val="00CD3DA7"/>
    <w:rsid w:val="00CD3ECF"/>
    <w:rsid w:val="00CD44B8"/>
    <w:rsid w:val="00CD55FE"/>
    <w:rsid w:val="00CD560D"/>
    <w:rsid w:val="00CD5709"/>
    <w:rsid w:val="00CD61E4"/>
    <w:rsid w:val="00CD6DC6"/>
    <w:rsid w:val="00CD7470"/>
    <w:rsid w:val="00CD77E2"/>
    <w:rsid w:val="00CD7872"/>
    <w:rsid w:val="00CD7A1E"/>
    <w:rsid w:val="00CD7A2D"/>
    <w:rsid w:val="00CD7D44"/>
    <w:rsid w:val="00CE058B"/>
    <w:rsid w:val="00CE0CFF"/>
    <w:rsid w:val="00CE1448"/>
    <w:rsid w:val="00CE2BB4"/>
    <w:rsid w:val="00CE3855"/>
    <w:rsid w:val="00CE3C24"/>
    <w:rsid w:val="00CE3FBD"/>
    <w:rsid w:val="00CE5DE9"/>
    <w:rsid w:val="00CE63B2"/>
    <w:rsid w:val="00CE694F"/>
    <w:rsid w:val="00CE7CD7"/>
    <w:rsid w:val="00CF15B3"/>
    <w:rsid w:val="00CF1A2A"/>
    <w:rsid w:val="00CF3C3A"/>
    <w:rsid w:val="00CF497B"/>
    <w:rsid w:val="00CF50B1"/>
    <w:rsid w:val="00CF5307"/>
    <w:rsid w:val="00CF5820"/>
    <w:rsid w:val="00CF5E47"/>
    <w:rsid w:val="00CF6448"/>
    <w:rsid w:val="00CF662B"/>
    <w:rsid w:val="00CF663C"/>
    <w:rsid w:val="00CF6E23"/>
    <w:rsid w:val="00CF7885"/>
    <w:rsid w:val="00CF7D85"/>
    <w:rsid w:val="00D01041"/>
    <w:rsid w:val="00D010AE"/>
    <w:rsid w:val="00D01E07"/>
    <w:rsid w:val="00D022BD"/>
    <w:rsid w:val="00D024C4"/>
    <w:rsid w:val="00D025D8"/>
    <w:rsid w:val="00D02C65"/>
    <w:rsid w:val="00D02F32"/>
    <w:rsid w:val="00D03D02"/>
    <w:rsid w:val="00D0426B"/>
    <w:rsid w:val="00D048DF"/>
    <w:rsid w:val="00D05AFE"/>
    <w:rsid w:val="00D07254"/>
    <w:rsid w:val="00D0736C"/>
    <w:rsid w:val="00D079D8"/>
    <w:rsid w:val="00D07C6D"/>
    <w:rsid w:val="00D1008D"/>
    <w:rsid w:val="00D10A72"/>
    <w:rsid w:val="00D11373"/>
    <w:rsid w:val="00D1222D"/>
    <w:rsid w:val="00D128AB"/>
    <w:rsid w:val="00D13599"/>
    <w:rsid w:val="00D13AD0"/>
    <w:rsid w:val="00D13C11"/>
    <w:rsid w:val="00D13FB1"/>
    <w:rsid w:val="00D14772"/>
    <w:rsid w:val="00D14882"/>
    <w:rsid w:val="00D162A1"/>
    <w:rsid w:val="00D1660C"/>
    <w:rsid w:val="00D17229"/>
    <w:rsid w:val="00D17389"/>
    <w:rsid w:val="00D1739D"/>
    <w:rsid w:val="00D17410"/>
    <w:rsid w:val="00D1773F"/>
    <w:rsid w:val="00D2156B"/>
    <w:rsid w:val="00D21782"/>
    <w:rsid w:val="00D21916"/>
    <w:rsid w:val="00D219A0"/>
    <w:rsid w:val="00D21FD4"/>
    <w:rsid w:val="00D22575"/>
    <w:rsid w:val="00D22C1B"/>
    <w:rsid w:val="00D24608"/>
    <w:rsid w:val="00D25864"/>
    <w:rsid w:val="00D26103"/>
    <w:rsid w:val="00D266B2"/>
    <w:rsid w:val="00D27482"/>
    <w:rsid w:val="00D27C97"/>
    <w:rsid w:val="00D3161F"/>
    <w:rsid w:val="00D3288A"/>
    <w:rsid w:val="00D32A10"/>
    <w:rsid w:val="00D3321F"/>
    <w:rsid w:val="00D339F5"/>
    <w:rsid w:val="00D341A4"/>
    <w:rsid w:val="00D341E8"/>
    <w:rsid w:val="00D34EEA"/>
    <w:rsid w:val="00D3667F"/>
    <w:rsid w:val="00D36A86"/>
    <w:rsid w:val="00D36D3B"/>
    <w:rsid w:val="00D376B2"/>
    <w:rsid w:val="00D37DE4"/>
    <w:rsid w:val="00D40091"/>
    <w:rsid w:val="00D4053E"/>
    <w:rsid w:val="00D413F2"/>
    <w:rsid w:val="00D41BA1"/>
    <w:rsid w:val="00D4215D"/>
    <w:rsid w:val="00D4319E"/>
    <w:rsid w:val="00D434F7"/>
    <w:rsid w:val="00D43BDC"/>
    <w:rsid w:val="00D43CE2"/>
    <w:rsid w:val="00D43DE8"/>
    <w:rsid w:val="00D44692"/>
    <w:rsid w:val="00D447B5"/>
    <w:rsid w:val="00D4563B"/>
    <w:rsid w:val="00D5152E"/>
    <w:rsid w:val="00D51B32"/>
    <w:rsid w:val="00D51E43"/>
    <w:rsid w:val="00D52189"/>
    <w:rsid w:val="00D5254B"/>
    <w:rsid w:val="00D52CBE"/>
    <w:rsid w:val="00D54DFF"/>
    <w:rsid w:val="00D54ECD"/>
    <w:rsid w:val="00D55289"/>
    <w:rsid w:val="00D56A82"/>
    <w:rsid w:val="00D56C81"/>
    <w:rsid w:val="00D56EE7"/>
    <w:rsid w:val="00D57ED2"/>
    <w:rsid w:val="00D601FE"/>
    <w:rsid w:val="00D610BB"/>
    <w:rsid w:val="00D61523"/>
    <w:rsid w:val="00D61993"/>
    <w:rsid w:val="00D6220B"/>
    <w:rsid w:val="00D622FC"/>
    <w:rsid w:val="00D62EBC"/>
    <w:rsid w:val="00D63517"/>
    <w:rsid w:val="00D64637"/>
    <w:rsid w:val="00D64B53"/>
    <w:rsid w:val="00D6506E"/>
    <w:rsid w:val="00D65686"/>
    <w:rsid w:val="00D65803"/>
    <w:rsid w:val="00D65B25"/>
    <w:rsid w:val="00D665B0"/>
    <w:rsid w:val="00D665CD"/>
    <w:rsid w:val="00D67B11"/>
    <w:rsid w:val="00D67EA7"/>
    <w:rsid w:val="00D703E5"/>
    <w:rsid w:val="00D7072E"/>
    <w:rsid w:val="00D70C5E"/>
    <w:rsid w:val="00D70CBD"/>
    <w:rsid w:val="00D725DD"/>
    <w:rsid w:val="00D733C7"/>
    <w:rsid w:val="00D74EF0"/>
    <w:rsid w:val="00D75187"/>
    <w:rsid w:val="00D75828"/>
    <w:rsid w:val="00D75E68"/>
    <w:rsid w:val="00D77081"/>
    <w:rsid w:val="00D77309"/>
    <w:rsid w:val="00D77885"/>
    <w:rsid w:val="00D806B6"/>
    <w:rsid w:val="00D809FC"/>
    <w:rsid w:val="00D81AAB"/>
    <w:rsid w:val="00D821B3"/>
    <w:rsid w:val="00D8228C"/>
    <w:rsid w:val="00D83857"/>
    <w:rsid w:val="00D83F8A"/>
    <w:rsid w:val="00D8402B"/>
    <w:rsid w:val="00D848F7"/>
    <w:rsid w:val="00D84A48"/>
    <w:rsid w:val="00D84D8A"/>
    <w:rsid w:val="00D8532B"/>
    <w:rsid w:val="00D856C3"/>
    <w:rsid w:val="00D85953"/>
    <w:rsid w:val="00D86B63"/>
    <w:rsid w:val="00D875F2"/>
    <w:rsid w:val="00D87D6F"/>
    <w:rsid w:val="00D90CE9"/>
    <w:rsid w:val="00D918EC"/>
    <w:rsid w:val="00D93357"/>
    <w:rsid w:val="00D93732"/>
    <w:rsid w:val="00D93CF0"/>
    <w:rsid w:val="00D9457B"/>
    <w:rsid w:val="00D94EA1"/>
    <w:rsid w:val="00D9539B"/>
    <w:rsid w:val="00D9578F"/>
    <w:rsid w:val="00D96E45"/>
    <w:rsid w:val="00D96E59"/>
    <w:rsid w:val="00D9717B"/>
    <w:rsid w:val="00D973D2"/>
    <w:rsid w:val="00D973F0"/>
    <w:rsid w:val="00D974B7"/>
    <w:rsid w:val="00D97FF9"/>
    <w:rsid w:val="00DA016D"/>
    <w:rsid w:val="00DA02CE"/>
    <w:rsid w:val="00DA1F7A"/>
    <w:rsid w:val="00DA22C8"/>
    <w:rsid w:val="00DA386D"/>
    <w:rsid w:val="00DA3B70"/>
    <w:rsid w:val="00DA400F"/>
    <w:rsid w:val="00DA4568"/>
    <w:rsid w:val="00DA4CDC"/>
    <w:rsid w:val="00DA4D2C"/>
    <w:rsid w:val="00DA4DFA"/>
    <w:rsid w:val="00DA4ED0"/>
    <w:rsid w:val="00DA585D"/>
    <w:rsid w:val="00DA58BC"/>
    <w:rsid w:val="00DA6214"/>
    <w:rsid w:val="00DA62D6"/>
    <w:rsid w:val="00DA6895"/>
    <w:rsid w:val="00DA7640"/>
    <w:rsid w:val="00DA79BE"/>
    <w:rsid w:val="00DB0293"/>
    <w:rsid w:val="00DB049A"/>
    <w:rsid w:val="00DB06CC"/>
    <w:rsid w:val="00DB0EBC"/>
    <w:rsid w:val="00DB1447"/>
    <w:rsid w:val="00DB19C7"/>
    <w:rsid w:val="00DB1CC6"/>
    <w:rsid w:val="00DB207B"/>
    <w:rsid w:val="00DB22FD"/>
    <w:rsid w:val="00DB31B2"/>
    <w:rsid w:val="00DB3B2C"/>
    <w:rsid w:val="00DB4D16"/>
    <w:rsid w:val="00DB5387"/>
    <w:rsid w:val="00DB5627"/>
    <w:rsid w:val="00DB5C50"/>
    <w:rsid w:val="00DB705E"/>
    <w:rsid w:val="00DB7830"/>
    <w:rsid w:val="00DB7CFE"/>
    <w:rsid w:val="00DC089F"/>
    <w:rsid w:val="00DC0BEB"/>
    <w:rsid w:val="00DC14A2"/>
    <w:rsid w:val="00DC1C74"/>
    <w:rsid w:val="00DC3D1A"/>
    <w:rsid w:val="00DC462C"/>
    <w:rsid w:val="00DC5E5B"/>
    <w:rsid w:val="00DC5E64"/>
    <w:rsid w:val="00DD00ED"/>
    <w:rsid w:val="00DD1050"/>
    <w:rsid w:val="00DD1578"/>
    <w:rsid w:val="00DD1EBC"/>
    <w:rsid w:val="00DD2CC3"/>
    <w:rsid w:val="00DD31F3"/>
    <w:rsid w:val="00DD322A"/>
    <w:rsid w:val="00DD36DF"/>
    <w:rsid w:val="00DD4417"/>
    <w:rsid w:val="00DD4C0F"/>
    <w:rsid w:val="00DD5626"/>
    <w:rsid w:val="00DD5A3C"/>
    <w:rsid w:val="00DD5DA6"/>
    <w:rsid w:val="00DD7982"/>
    <w:rsid w:val="00DD7A5A"/>
    <w:rsid w:val="00DE0BAF"/>
    <w:rsid w:val="00DE1D6E"/>
    <w:rsid w:val="00DE1F0C"/>
    <w:rsid w:val="00DE234A"/>
    <w:rsid w:val="00DE357C"/>
    <w:rsid w:val="00DE4E5F"/>
    <w:rsid w:val="00DE5F5D"/>
    <w:rsid w:val="00DE60F6"/>
    <w:rsid w:val="00DE6462"/>
    <w:rsid w:val="00DE6E51"/>
    <w:rsid w:val="00DE761D"/>
    <w:rsid w:val="00DE774F"/>
    <w:rsid w:val="00DE7C57"/>
    <w:rsid w:val="00DF020F"/>
    <w:rsid w:val="00DF06C4"/>
    <w:rsid w:val="00DF0B61"/>
    <w:rsid w:val="00DF10BD"/>
    <w:rsid w:val="00DF1C22"/>
    <w:rsid w:val="00DF1DB6"/>
    <w:rsid w:val="00DF2059"/>
    <w:rsid w:val="00DF24B3"/>
    <w:rsid w:val="00DF24C3"/>
    <w:rsid w:val="00DF2B5F"/>
    <w:rsid w:val="00DF2B9A"/>
    <w:rsid w:val="00DF2E0B"/>
    <w:rsid w:val="00DF3752"/>
    <w:rsid w:val="00DF4EB5"/>
    <w:rsid w:val="00DF50F9"/>
    <w:rsid w:val="00DF577E"/>
    <w:rsid w:val="00DF5894"/>
    <w:rsid w:val="00DF7281"/>
    <w:rsid w:val="00DF7D26"/>
    <w:rsid w:val="00E00053"/>
    <w:rsid w:val="00E005DF"/>
    <w:rsid w:val="00E00B03"/>
    <w:rsid w:val="00E00D06"/>
    <w:rsid w:val="00E015C7"/>
    <w:rsid w:val="00E01EAA"/>
    <w:rsid w:val="00E02411"/>
    <w:rsid w:val="00E02E75"/>
    <w:rsid w:val="00E0313B"/>
    <w:rsid w:val="00E0350B"/>
    <w:rsid w:val="00E03783"/>
    <w:rsid w:val="00E0422F"/>
    <w:rsid w:val="00E042E8"/>
    <w:rsid w:val="00E0431F"/>
    <w:rsid w:val="00E04C64"/>
    <w:rsid w:val="00E052B9"/>
    <w:rsid w:val="00E0607E"/>
    <w:rsid w:val="00E06857"/>
    <w:rsid w:val="00E07D85"/>
    <w:rsid w:val="00E11721"/>
    <w:rsid w:val="00E11DC9"/>
    <w:rsid w:val="00E11DDD"/>
    <w:rsid w:val="00E12FA8"/>
    <w:rsid w:val="00E137CD"/>
    <w:rsid w:val="00E145D5"/>
    <w:rsid w:val="00E1494D"/>
    <w:rsid w:val="00E14B4F"/>
    <w:rsid w:val="00E1535E"/>
    <w:rsid w:val="00E153C9"/>
    <w:rsid w:val="00E157C3"/>
    <w:rsid w:val="00E15888"/>
    <w:rsid w:val="00E16449"/>
    <w:rsid w:val="00E1743B"/>
    <w:rsid w:val="00E1754B"/>
    <w:rsid w:val="00E17A59"/>
    <w:rsid w:val="00E20142"/>
    <w:rsid w:val="00E20523"/>
    <w:rsid w:val="00E21348"/>
    <w:rsid w:val="00E232F4"/>
    <w:rsid w:val="00E237DA"/>
    <w:rsid w:val="00E23C5E"/>
    <w:rsid w:val="00E24649"/>
    <w:rsid w:val="00E24931"/>
    <w:rsid w:val="00E2518C"/>
    <w:rsid w:val="00E251C9"/>
    <w:rsid w:val="00E25C61"/>
    <w:rsid w:val="00E2622E"/>
    <w:rsid w:val="00E26C73"/>
    <w:rsid w:val="00E27CE7"/>
    <w:rsid w:val="00E30A49"/>
    <w:rsid w:val="00E30E08"/>
    <w:rsid w:val="00E31FEF"/>
    <w:rsid w:val="00E34511"/>
    <w:rsid w:val="00E35169"/>
    <w:rsid w:val="00E352EC"/>
    <w:rsid w:val="00E35732"/>
    <w:rsid w:val="00E36174"/>
    <w:rsid w:val="00E368C3"/>
    <w:rsid w:val="00E36D5B"/>
    <w:rsid w:val="00E3715A"/>
    <w:rsid w:val="00E37F24"/>
    <w:rsid w:val="00E4003B"/>
    <w:rsid w:val="00E41816"/>
    <w:rsid w:val="00E41EB2"/>
    <w:rsid w:val="00E41F95"/>
    <w:rsid w:val="00E42627"/>
    <w:rsid w:val="00E427DC"/>
    <w:rsid w:val="00E42C31"/>
    <w:rsid w:val="00E42EF5"/>
    <w:rsid w:val="00E43132"/>
    <w:rsid w:val="00E439D0"/>
    <w:rsid w:val="00E43EB4"/>
    <w:rsid w:val="00E44642"/>
    <w:rsid w:val="00E446F4"/>
    <w:rsid w:val="00E45040"/>
    <w:rsid w:val="00E458DB"/>
    <w:rsid w:val="00E45B7A"/>
    <w:rsid w:val="00E46CF9"/>
    <w:rsid w:val="00E5052C"/>
    <w:rsid w:val="00E5174E"/>
    <w:rsid w:val="00E52A07"/>
    <w:rsid w:val="00E52A6E"/>
    <w:rsid w:val="00E539CF"/>
    <w:rsid w:val="00E5402D"/>
    <w:rsid w:val="00E5477E"/>
    <w:rsid w:val="00E54CB2"/>
    <w:rsid w:val="00E54DC6"/>
    <w:rsid w:val="00E553AF"/>
    <w:rsid w:val="00E5615F"/>
    <w:rsid w:val="00E56AF2"/>
    <w:rsid w:val="00E60809"/>
    <w:rsid w:val="00E60BEF"/>
    <w:rsid w:val="00E60FB9"/>
    <w:rsid w:val="00E61140"/>
    <w:rsid w:val="00E6157B"/>
    <w:rsid w:val="00E61DF2"/>
    <w:rsid w:val="00E624CA"/>
    <w:rsid w:val="00E62757"/>
    <w:rsid w:val="00E62CC6"/>
    <w:rsid w:val="00E634F8"/>
    <w:rsid w:val="00E64835"/>
    <w:rsid w:val="00E648C0"/>
    <w:rsid w:val="00E64930"/>
    <w:rsid w:val="00E64A29"/>
    <w:rsid w:val="00E64CA3"/>
    <w:rsid w:val="00E65AD0"/>
    <w:rsid w:val="00E663A7"/>
    <w:rsid w:val="00E67147"/>
    <w:rsid w:val="00E67366"/>
    <w:rsid w:val="00E67821"/>
    <w:rsid w:val="00E67C14"/>
    <w:rsid w:val="00E716BF"/>
    <w:rsid w:val="00E723A7"/>
    <w:rsid w:val="00E73FDB"/>
    <w:rsid w:val="00E7427B"/>
    <w:rsid w:val="00E751DE"/>
    <w:rsid w:val="00E76E9E"/>
    <w:rsid w:val="00E77365"/>
    <w:rsid w:val="00E80516"/>
    <w:rsid w:val="00E80824"/>
    <w:rsid w:val="00E80A0F"/>
    <w:rsid w:val="00E80F25"/>
    <w:rsid w:val="00E81833"/>
    <w:rsid w:val="00E81F90"/>
    <w:rsid w:val="00E829BE"/>
    <w:rsid w:val="00E82A28"/>
    <w:rsid w:val="00E8443F"/>
    <w:rsid w:val="00E84B53"/>
    <w:rsid w:val="00E860F4"/>
    <w:rsid w:val="00E86767"/>
    <w:rsid w:val="00E871DA"/>
    <w:rsid w:val="00E87352"/>
    <w:rsid w:val="00E877D7"/>
    <w:rsid w:val="00E8780C"/>
    <w:rsid w:val="00E87ABE"/>
    <w:rsid w:val="00E87B80"/>
    <w:rsid w:val="00E90033"/>
    <w:rsid w:val="00E90943"/>
    <w:rsid w:val="00E93675"/>
    <w:rsid w:val="00E9387C"/>
    <w:rsid w:val="00E94B63"/>
    <w:rsid w:val="00E94C0B"/>
    <w:rsid w:val="00E954AB"/>
    <w:rsid w:val="00E96122"/>
    <w:rsid w:val="00E97180"/>
    <w:rsid w:val="00E97F45"/>
    <w:rsid w:val="00EA15E5"/>
    <w:rsid w:val="00EA1B75"/>
    <w:rsid w:val="00EA1DAC"/>
    <w:rsid w:val="00EA2540"/>
    <w:rsid w:val="00EA2C0A"/>
    <w:rsid w:val="00EA2DAF"/>
    <w:rsid w:val="00EA3368"/>
    <w:rsid w:val="00EA383E"/>
    <w:rsid w:val="00EA3E43"/>
    <w:rsid w:val="00EA3F44"/>
    <w:rsid w:val="00EA4E65"/>
    <w:rsid w:val="00EA52F9"/>
    <w:rsid w:val="00EA589A"/>
    <w:rsid w:val="00EA7B86"/>
    <w:rsid w:val="00EA7C13"/>
    <w:rsid w:val="00EA7CEE"/>
    <w:rsid w:val="00EB017F"/>
    <w:rsid w:val="00EB08F3"/>
    <w:rsid w:val="00EB0F35"/>
    <w:rsid w:val="00EB10BF"/>
    <w:rsid w:val="00EB1A8B"/>
    <w:rsid w:val="00EB216A"/>
    <w:rsid w:val="00EB2677"/>
    <w:rsid w:val="00EB29E6"/>
    <w:rsid w:val="00EB2DC8"/>
    <w:rsid w:val="00EB3813"/>
    <w:rsid w:val="00EB3DCF"/>
    <w:rsid w:val="00EB42AC"/>
    <w:rsid w:val="00EB4755"/>
    <w:rsid w:val="00EB47A7"/>
    <w:rsid w:val="00EB5467"/>
    <w:rsid w:val="00EB6413"/>
    <w:rsid w:val="00EC0558"/>
    <w:rsid w:val="00EC1565"/>
    <w:rsid w:val="00EC171F"/>
    <w:rsid w:val="00EC2158"/>
    <w:rsid w:val="00EC236B"/>
    <w:rsid w:val="00EC3198"/>
    <w:rsid w:val="00EC3EA3"/>
    <w:rsid w:val="00EC47BF"/>
    <w:rsid w:val="00EC5589"/>
    <w:rsid w:val="00EC6340"/>
    <w:rsid w:val="00EC769B"/>
    <w:rsid w:val="00EC7DB1"/>
    <w:rsid w:val="00EC7E50"/>
    <w:rsid w:val="00ED161A"/>
    <w:rsid w:val="00ED2F87"/>
    <w:rsid w:val="00ED327D"/>
    <w:rsid w:val="00ED3976"/>
    <w:rsid w:val="00ED3EEF"/>
    <w:rsid w:val="00ED5043"/>
    <w:rsid w:val="00ED5CBC"/>
    <w:rsid w:val="00ED6542"/>
    <w:rsid w:val="00ED6B44"/>
    <w:rsid w:val="00ED6BCE"/>
    <w:rsid w:val="00ED7E8C"/>
    <w:rsid w:val="00EE0D31"/>
    <w:rsid w:val="00EE1181"/>
    <w:rsid w:val="00EE1699"/>
    <w:rsid w:val="00EE16B6"/>
    <w:rsid w:val="00EE1D1C"/>
    <w:rsid w:val="00EE1ED3"/>
    <w:rsid w:val="00EE1FF4"/>
    <w:rsid w:val="00EE2599"/>
    <w:rsid w:val="00EE2827"/>
    <w:rsid w:val="00EE3357"/>
    <w:rsid w:val="00EE36E7"/>
    <w:rsid w:val="00EE416E"/>
    <w:rsid w:val="00EE61C8"/>
    <w:rsid w:val="00EE6361"/>
    <w:rsid w:val="00EE645C"/>
    <w:rsid w:val="00EE66B8"/>
    <w:rsid w:val="00EE6A91"/>
    <w:rsid w:val="00EE6F72"/>
    <w:rsid w:val="00EE724D"/>
    <w:rsid w:val="00EE7A7E"/>
    <w:rsid w:val="00EE7C2A"/>
    <w:rsid w:val="00EF062E"/>
    <w:rsid w:val="00EF1274"/>
    <w:rsid w:val="00EF1984"/>
    <w:rsid w:val="00EF2B64"/>
    <w:rsid w:val="00EF4E69"/>
    <w:rsid w:val="00EF54A6"/>
    <w:rsid w:val="00EF575B"/>
    <w:rsid w:val="00EF5C4C"/>
    <w:rsid w:val="00EF76F2"/>
    <w:rsid w:val="00F0080F"/>
    <w:rsid w:val="00F01394"/>
    <w:rsid w:val="00F01B96"/>
    <w:rsid w:val="00F030EA"/>
    <w:rsid w:val="00F05341"/>
    <w:rsid w:val="00F06216"/>
    <w:rsid w:val="00F06C18"/>
    <w:rsid w:val="00F079DE"/>
    <w:rsid w:val="00F10617"/>
    <w:rsid w:val="00F10FB9"/>
    <w:rsid w:val="00F11DD2"/>
    <w:rsid w:val="00F11ECB"/>
    <w:rsid w:val="00F1337B"/>
    <w:rsid w:val="00F14485"/>
    <w:rsid w:val="00F14EC3"/>
    <w:rsid w:val="00F152BE"/>
    <w:rsid w:val="00F155D3"/>
    <w:rsid w:val="00F15DAC"/>
    <w:rsid w:val="00F16658"/>
    <w:rsid w:val="00F16781"/>
    <w:rsid w:val="00F169E8"/>
    <w:rsid w:val="00F1735F"/>
    <w:rsid w:val="00F209B6"/>
    <w:rsid w:val="00F20BFB"/>
    <w:rsid w:val="00F211EC"/>
    <w:rsid w:val="00F213F2"/>
    <w:rsid w:val="00F21EA6"/>
    <w:rsid w:val="00F2324C"/>
    <w:rsid w:val="00F232CA"/>
    <w:rsid w:val="00F23322"/>
    <w:rsid w:val="00F234F4"/>
    <w:rsid w:val="00F237EE"/>
    <w:rsid w:val="00F2385D"/>
    <w:rsid w:val="00F2389C"/>
    <w:rsid w:val="00F2389E"/>
    <w:rsid w:val="00F23D7A"/>
    <w:rsid w:val="00F24472"/>
    <w:rsid w:val="00F249C6"/>
    <w:rsid w:val="00F24ACB"/>
    <w:rsid w:val="00F25CDE"/>
    <w:rsid w:val="00F25FBA"/>
    <w:rsid w:val="00F2605B"/>
    <w:rsid w:val="00F26F8F"/>
    <w:rsid w:val="00F26FEA"/>
    <w:rsid w:val="00F279CB"/>
    <w:rsid w:val="00F30962"/>
    <w:rsid w:val="00F31AA5"/>
    <w:rsid w:val="00F31BF7"/>
    <w:rsid w:val="00F324C5"/>
    <w:rsid w:val="00F32919"/>
    <w:rsid w:val="00F339B9"/>
    <w:rsid w:val="00F33C34"/>
    <w:rsid w:val="00F35405"/>
    <w:rsid w:val="00F35455"/>
    <w:rsid w:val="00F35808"/>
    <w:rsid w:val="00F35958"/>
    <w:rsid w:val="00F35CDE"/>
    <w:rsid w:val="00F36B7B"/>
    <w:rsid w:val="00F36CB2"/>
    <w:rsid w:val="00F37BC2"/>
    <w:rsid w:val="00F37CE8"/>
    <w:rsid w:val="00F408C7"/>
    <w:rsid w:val="00F40AF9"/>
    <w:rsid w:val="00F40AFE"/>
    <w:rsid w:val="00F40D61"/>
    <w:rsid w:val="00F40E43"/>
    <w:rsid w:val="00F40F63"/>
    <w:rsid w:val="00F41594"/>
    <w:rsid w:val="00F42463"/>
    <w:rsid w:val="00F424B1"/>
    <w:rsid w:val="00F4297C"/>
    <w:rsid w:val="00F4384B"/>
    <w:rsid w:val="00F44446"/>
    <w:rsid w:val="00F4499A"/>
    <w:rsid w:val="00F44F99"/>
    <w:rsid w:val="00F458CB"/>
    <w:rsid w:val="00F45B64"/>
    <w:rsid w:val="00F45E26"/>
    <w:rsid w:val="00F46216"/>
    <w:rsid w:val="00F46E8E"/>
    <w:rsid w:val="00F47998"/>
    <w:rsid w:val="00F47C33"/>
    <w:rsid w:val="00F50152"/>
    <w:rsid w:val="00F503F4"/>
    <w:rsid w:val="00F513B1"/>
    <w:rsid w:val="00F517B8"/>
    <w:rsid w:val="00F51F7C"/>
    <w:rsid w:val="00F521FF"/>
    <w:rsid w:val="00F523C7"/>
    <w:rsid w:val="00F52B95"/>
    <w:rsid w:val="00F52E43"/>
    <w:rsid w:val="00F53A05"/>
    <w:rsid w:val="00F53E5E"/>
    <w:rsid w:val="00F5424A"/>
    <w:rsid w:val="00F544E4"/>
    <w:rsid w:val="00F545D1"/>
    <w:rsid w:val="00F5504D"/>
    <w:rsid w:val="00F5511B"/>
    <w:rsid w:val="00F55FAF"/>
    <w:rsid w:val="00F56228"/>
    <w:rsid w:val="00F564F3"/>
    <w:rsid w:val="00F569F3"/>
    <w:rsid w:val="00F56AA1"/>
    <w:rsid w:val="00F56B41"/>
    <w:rsid w:val="00F56E05"/>
    <w:rsid w:val="00F56E4D"/>
    <w:rsid w:val="00F606D4"/>
    <w:rsid w:val="00F61923"/>
    <w:rsid w:val="00F62B69"/>
    <w:rsid w:val="00F62D83"/>
    <w:rsid w:val="00F62EA6"/>
    <w:rsid w:val="00F63BA9"/>
    <w:rsid w:val="00F645CF"/>
    <w:rsid w:val="00F64C4A"/>
    <w:rsid w:val="00F6603F"/>
    <w:rsid w:val="00F66AA4"/>
    <w:rsid w:val="00F67179"/>
    <w:rsid w:val="00F676AC"/>
    <w:rsid w:val="00F702BA"/>
    <w:rsid w:val="00F70324"/>
    <w:rsid w:val="00F709B6"/>
    <w:rsid w:val="00F70B94"/>
    <w:rsid w:val="00F70EB0"/>
    <w:rsid w:val="00F7110B"/>
    <w:rsid w:val="00F716F2"/>
    <w:rsid w:val="00F71D5F"/>
    <w:rsid w:val="00F7288D"/>
    <w:rsid w:val="00F72CF2"/>
    <w:rsid w:val="00F72D73"/>
    <w:rsid w:val="00F72DD0"/>
    <w:rsid w:val="00F72F8F"/>
    <w:rsid w:val="00F730A0"/>
    <w:rsid w:val="00F73C1F"/>
    <w:rsid w:val="00F73EF7"/>
    <w:rsid w:val="00F74006"/>
    <w:rsid w:val="00F74793"/>
    <w:rsid w:val="00F74A60"/>
    <w:rsid w:val="00F74A93"/>
    <w:rsid w:val="00F75E4A"/>
    <w:rsid w:val="00F761EB"/>
    <w:rsid w:val="00F76619"/>
    <w:rsid w:val="00F76B1B"/>
    <w:rsid w:val="00F77368"/>
    <w:rsid w:val="00F77B3E"/>
    <w:rsid w:val="00F8101A"/>
    <w:rsid w:val="00F812BE"/>
    <w:rsid w:val="00F81BFE"/>
    <w:rsid w:val="00F81CCB"/>
    <w:rsid w:val="00F82963"/>
    <w:rsid w:val="00F82CE2"/>
    <w:rsid w:val="00F8498D"/>
    <w:rsid w:val="00F84BF9"/>
    <w:rsid w:val="00F867EA"/>
    <w:rsid w:val="00F87AFC"/>
    <w:rsid w:val="00F90F48"/>
    <w:rsid w:val="00F9158D"/>
    <w:rsid w:val="00F91EA6"/>
    <w:rsid w:val="00F91F88"/>
    <w:rsid w:val="00F92BD6"/>
    <w:rsid w:val="00F92D41"/>
    <w:rsid w:val="00F93157"/>
    <w:rsid w:val="00F9322D"/>
    <w:rsid w:val="00F93726"/>
    <w:rsid w:val="00F94D6B"/>
    <w:rsid w:val="00F95384"/>
    <w:rsid w:val="00F96DF3"/>
    <w:rsid w:val="00F9770B"/>
    <w:rsid w:val="00FA033A"/>
    <w:rsid w:val="00FA1117"/>
    <w:rsid w:val="00FA1557"/>
    <w:rsid w:val="00FA21D7"/>
    <w:rsid w:val="00FA2654"/>
    <w:rsid w:val="00FA2C6E"/>
    <w:rsid w:val="00FA2E38"/>
    <w:rsid w:val="00FA30B0"/>
    <w:rsid w:val="00FA3FB3"/>
    <w:rsid w:val="00FA4F75"/>
    <w:rsid w:val="00FA56C3"/>
    <w:rsid w:val="00FA5D36"/>
    <w:rsid w:val="00FA5DAD"/>
    <w:rsid w:val="00FA6055"/>
    <w:rsid w:val="00FA6562"/>
    <w:rsid w:val="00FA6FAA"/>
    <w:rsid w:val="00FA7C88"/>
    <w:rsid w:val="00FB03D5"/>
    <w:rsid w:val="00FB086B"/>
    <w:rsid w:val="00FB1675"/>
    <w:rsid w:val="00FB1B06"/>
    <w:rsid w:val="00FB25E5"/>
    <w:rsid w:val="00FB26CD"/>
    <w:rsid w:val="00FB2892"/>
    <w:rsid w:val="00FB346C"/>
    <w:rsid w:val="00FB3BE4"/>
    <w:rsid w:val="00FB41E0"/>
    <w:rsid w:val="00FB502D"/>
    <w:rsid w:val="00FB720E"/>
    <w:rsid w:val="00FB74B1"/>
    <w:rsid w:val="00FB77D6"/>
    <w:rsid w:val="00FB7B77"/>
    <w:rsid w:val="00FC23C0"/>
    <w:rsid w:val="00FC2A23"/>
    <w:rsid w:val="00FC2B6C"/>
    <w:rsid w:val="00FC2F0F"/>
    <w:rsid w:val="00FC3258"/>
    <w:rsid w:val="00FC379C"/>
    <w:rsid w:val="00FC37B6"/>
    <w:rsid w:val="00FC37CA"/>
    <w:rsid w:val="00FC40DA"/>
    <w:rsid w:val="00FC45CB"/>
    <w:rsid w:val="00FC53E6"/>
    <w:rsid w:val="00FC5C95"/>
    <w:rsid w:val="00FC5DBB"/>
    <w:rsid w:val="00FC6D3E"/>
    <w:rsid w:val="00FC6DC6"/>
    <w:rsid w:val="00FC72B4"/>
    <w:rsid w:val="00FC767B"/>
    <w:rsid w:val="00FD04F6"/>
    <w:rsid w:val="00FD09E7"/>
    <w:rsid w:val="00FD14F8"/>
    <w:rsid w:val="00FD1C40"/>
    <w:rsid w:val="00FD25D2"/>
    <w:rsid w:val="00FD2A12"/>
    <w:rsid w:val="00FD2B01"/>
    <w:rsid w:val="00FD347A"/>
    <w:rsid w:val="00FD3C41"/>
    <w:rsid w:val="00FD5894"/>
    <w:rsid w:val="00FD5E14"/>
    <w:rsid w:val="00FD6A24"/>
    <w:rsid w:val="00FD6F32"/>
    <w:rsid w:val="00FD7F94"/>
    <w:rsid w:val="00FE0038"/>
    <w:rsid w:val="00FE0152"/>
    <w:rsid w:val="00FE0240"/>
    <w:rsid w:val="00FE0A30"/>
    <w:rsid w:val="00FE0A53"/>
    <w:rsid w:val="00FE1E40"/>
    <w:rsid w:val="00FE2276"/>
    <w:rsid w:val="00FE2C1C"/>
    <w:rsid w:val="00FE2C85"/>
    <w:rsid w:val="00FE3471"/>
    <w:rsid w:val="00FE3838"/>
    <w:rsid w:val="00FE3D64"/>
    <w:rsid w:val="00FE4F48"/>
    <w:rsid w:val="00FE50AF"/>
    <w:rsid w:val="00FE52EE"/>
    <w:rsid w:val="00FE5EF0"/>
    <w:rsid w:val="00FE72FD"/>
    <w:rsid w:val="00FE7EB6"/>
    <w:rsid w:val="00FF0493"/>
    <w:rsid w:val="00FF051E"/>
    <w:rsid w:val="00FF0769"/>
    <w:rsid w:val="00FF0B14"/>
    <w:rsid w:val="00FF10F2"/>
    <w:rsid w:val="00FF129F"/>
    <w:rsid w:val="00FF1BE4"/>
    <w:rsid w:val="00FF2374"/>
    <w:rsid w:val="00FF23C6"/>
    <w:rsid w:val="00FF3C51"/>
    <w:rsid w:val="00FF3EEA"/>
    <w:rsid w:val="00FF6CF3"/>
    <w:rsid w:val="00FF7056"/>
    <w:rsid w:val="00FF7D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0450" fillcolor="white">
      <v:fill color="white"/>
      <o:extrusion v:ext="view" backdepth="9600pt" on="t" viewpoint="-34.72222mm,34.72222mm" viewpointorigin="-.5,.5" skewangle="45" lightposition="-50000" lightposition2="50000" type="perspective"/>
      <o:colormru v:ext="edit" colors="#99f,#069,#06f,#36f,#93f,#09f,aqua,#0cf"/>
      <o:colormenu v:ext="edit" fillcolor="#69f" strokecolor="none [1941]" shadowcolor="none [1941]" extrusioncolor="none"/>
    </o:shapedefaults>
    <o:shapelayout v:ext="edit">
      <o:idmap v:ext="edit" data="1"/>
      <o:rules v:ext="edit">
        <o:r id="V:Rule1" type="callout" idref="#_x0000_s15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link w:val="3"/>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link w:val="21"/>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webSettings.xml><?xml version="1.0" encoding="utf-8"?>
<w:webSettings xmlns:r="http://schemas.openxmlformats.org/officeDocument/2006/relationships" xmlns:w="http://schemas.openxmlformats.org/wordprocessingml/2006/main">
  <w:divs>
    <w:div w:id="102696531">
      <w:bodyDiv w:val="1"/>
      <w:marLeft w:val="0"/>
      <w:marRight w:val="0"/>
      <w:marTop w:val="0"/>
      <w:marBottom w:val="0"/>
      <w:divBdr>
        <w:top w:val="none" w:sz="0" w:space="0" w:color="auto"/>
        <w:left w:val="none" w:sz="0" w:space="0" w:color="auto"/>
        <w:bottom w:val="none" w:sz="0" w:space="0" w:color="auto"/>
        <w:right w:val="none" w:sz="0" w:space="0" w:color="auto"/>
      </w:divBdr>
    </w:div>
    <w:div w:id="298535576">
      <w:bodyDiv w:val="1"/>
      <w:marLeft w:val="0"/>
      <w:marRight w:val="0"/>
      <w:marTop w:val="0"/>
      <w:marBottom w:val="0"/>
      <w:divBdr>
        <w:top w:val="none" w:sz="0" w:space="0" w:color="auto"/>
        <w:left w:val="none" w:sz="0" w:space="0" w:color="auto"/>
        <w:bottom w:val="none" w:sz="0" w:space="0" w:color="auto"/>
        <w:right w:val="none" w:sz="0" w:space="0" w:color="auto"/>
      </w:divBdr>
    </w:div>
    <w:div w:id="664668981">
      <w:bodyDiv w:val="1"/>
      <w:marLeft w:val="0"/>
      <w:marRight w:val="0"/>
      <w:marTop w:val="0"/>
      <w:marBottom w:val="0"/>
      <w:divBdr>
        <w:top w:val="none" w:sz="0" w:space="0" w:color="auto"/>
        <w:left w:val="none" w:sz="0" w:space="0" w:color="auto"/>
        <w:bottom w:val="none" w:sz="0" w:space="0" w:color="auto"/>
        <w:right w:val="none" w:sz="0" w:space="0" w:color="auto"/>
      </w:divBdr>
      <w:divsChild>
        <w:div w:id="1784037205">
          <w:marLeft w:val="547"/>
          <w:marRight w:val="0"/>
          <w:marTop w:val="0"/>
          <w:marBottom w:val="0"/>
          <w:divBdr>
            <w:top w:val="none" w:sz="0" w:space="0" w:color="auto"/>
            <w:left w:val="none" w:sz="0" w:space="0" w:color="auto"/>
            <w:bottom w:val="none" w:sz="0" w:space="0" w:color="auto"/>
            <w:right w:val="none" w:sz="0" w:space="0" w:color="auto"/>
          </w:divBdr>
        </w:div>
      </w:divsChild>
    </w:div>
    <w:div w:id="735469434">
      <w:bodyDiv w:val="1"/>
      <w:marLeft w:val="0"/>
      <w:marRight w:val="0"/>
      <w:marTop w:val="0"/>
      <w:marBottom w:val="0"/>
      <w:divBdr>
        <w:top w:val="none" w:sz="0" w:space="0" w:color="auto"/>
        <w:left w:val="none" w:sz="0" w:space="0" w:color="auto"/>
        <w:bottom w:val="none" w:sz="0" w:space="0" w:color="auto"/>
        <w:right w:val="none" w:sz="0" w:space="0" w:color="auto"/>
      </w:divBdr>
    </w:div>
    <w:div w:id="801191596">
      <w:bodyDiv w:val="1"/>
      <w:marLeft w:val="0"/>
      <w:marRight w:val="0"/>
      <w:marTop w:val="0"/>
      <w:marBottom w:val="0"/>
      <w:divBdr>
        <w:top w:val="none" w:sz="0" w:space="0" w:color="auto"/>
        <w:left w:val="none" w:sz="0" w:space="0" w:color="auto"/>
        <w:bottom w:val="none" w:sz="0" w:space="0" w:color="auto"/>
        <w:right w:val="none" w:sz="0" w:space="0" w:color="auto"/>
      </w:divBdr>
    </w:div>
    <w:div w:id="843781830">
      <w:bodyDiv w:val="1"/>
      <w:marLeft w:val="0"/>
      <w:marRight w:val="0"/>
      <w:marTop w:val="0"/>
      <w:marBottom w:val="0"/>
      <w:divBdr>
        <w:top w:val="none" w:sz="0" w:space="0" w:color="auto"/>
        <w:left w:val="none" w:sz="0" w:space="0" w:color="auto"/>
        <w:bottom w:val="none" w:sz="0" w:space="0" w:color="auto"/>
        <w:right w:val="none" w:sz="0" w:space="0" w:color="auto"/>
      </w:divBdr>
      <w:divsChild>
        <w:div w:id="1920285031">
          <w:marLeft w:val="547"/>
          <w:marRight w:val="0"/>
          <w:marTop w:val="0"/>
          <w:marBottom w:val="0"/>
          <w:divBdr>
            <w:top w:val="none" w:sz="0" w:space="0" w:color="auto"/>
            <w:left w:val="none" w:sz="0" w:space="0" w:color="auto"/>
            <w:bottom w:val="none" w:sz="0" w:space="0" w:color="auto"/>
            <w:right w:val="none" w:sz="0" w:space="0" w:color="auto"/>
          </w:divBdr>
        </w:div>
      </w:divsChild>
    </w:div>
    <w:div w:id="909734011">
      <w:bodyDiv w:val="1"/>
      <w:marLeft w:val="0"/>
      <w:marRight w:val="0"/>
      <w:marTop w:val="0"/>
      <w:marBottom w:val="0"/>
      <w:divBdr>
        <w:top w:val="none" w:sz="0" w:space="0" w:color="auto"/>
        <w:left w:val="none" w:sz="0" w:space="0" w:color="auto"/>
        <w:bottom w:val="none" w:sz="0" w:space="0" w:color="auto"/>
        <w:right w:val="none" w:sz="0" w:space="0" w:color="auto"/>
      </w:divBdr>
      <w:divsChild>
        <w:div w:id="116533899">
          <w:marLeft w:val="547"/>
          <w:marRight w:val="0"/>
          <w:marTop w:val="0"/>
          <w:marBottom w:val="0"/>
          <w:divBdr>
            <w:top w:val="none" w:sz="0" w:space="0" w:color="auto"/>
            <w:left w:val="none" w:sz="0" w:space="0" w:color="auto"/>
            <w:bottom w:val="none" w:sz="0" w:space="0" w:color="auto"/>
            <w:right w:val="none" w:sz="0" w:space="0" w:color="auto"/>
          </w:divBdr>
        </w:div>
      </w:divsChild>
    </w:div>
    <w:div w:id="1037201977">
      <w:bodyDiv w:val="1"/>
      <w:marLeft w:val="0"/>
      <w:marRight w:val="0"/>
      <w:marTop w:val="0"/>
      <w:marBottom w:val="0"/>
      <w:divBdr>
        <w:top w:val="none" w:sz="0" w:space="0" w:color="auto"/>
        <w:left w:val="none" w:sz="0" w:space="0" w:color="auto"/>
        <w:bottom w:val="none" w:sz="0" w:space="0" w:color="auto"/>
        <w:right w:val="none" w:sz="0" w:space="0" w:color="auto"/>
      </w:divBdr>
      <w:divsChild>
        <w:div w:id="708381858">
          <w:marLeft w:val="547"/>
          <w:marRight w:val="0"/>
          <w:marTop w:val="0"/>
          <w:marBottom w:val="0"/>
          <w:divBdr>
            <w:top w:val="none" w:sz="0" w:space="0" w:color="auto"/>
            <w:left w:val="none" w:sz="0" w:space="0" w:color="auto"/>
            <w:bottom w:val="none" w:sz="0" w:space="0" w:color="auto"/>
            <w:right w:val="none" w:sz="0" w:space="0" w:color="auto"/>
          </w:divBdr>
        </w:div>
        <w:div w:id="734931065">
          <w:marLeft w:val="547"/>
          <w:marRight w:val="0"/>
          <w:marTop w:val="0"/>
          <w:marBottom w:val="0"/>
          <w:divBdr>
            <w:top w:val="none" w:sz="0" w:space="0" w:color="auto"/>
            <w:left w:val="none" w:sz="0" w:space="0" w:color="auto"/>
            <w:bottom w:val="none" w:sz="0" w:space="0" w:color="auto"/>
            <w:right w:val="none" w:sz="0" w:space="0" w:color="auto"/>
          </w:divBdr>
        </w:div>
        <w:div w:id="1124231480">
          <w:marLeft w:val="547"/>
          <w:marRight w:val="0"/>
          <w:marTop w:val="0"/>
          <w:marBottom w:val="0"/>
          <w:divBdr>
            <w:top w:val="none" w:sz="0" w:space="0" w:color="auto"/>
            <w:left w:val="none" w:sz="0" w:space="0" w:color="auto"/>
            <w:bottom w:val="none" w:sz="0" w:space="0" w:color="auto"/>
            <w:right w:val="none" w:sz="0" w:space="0" w:color="auto"/>
          </w:divBdr>
        </w:div>
      </w:divsChild>
    </w:div>
    <w:div w:id="1103190800">
      <w:bodyDiv w:val="1"/>
      <w:marLeft w:val="0"/>
      <w:marRight w:val="0"/>
      <w:marTop w:val="0"/>
      <w:marBottom w:val="0"/>
      <w:divBdr>
        <w:top w:val="none" w:sz="0" w:space="0" w:color="auto"/>
        <w:left w:val="none" w:sz="0" w:space="0" w:color="auto"/>
        <w:bottom w:val="none" w:sz="0" w:space="0" w:color="auto"/>
        <w:right w:val="none" w:sz="0" w:space="0" w:color="auto"/>
      </w:divBdr>
      <w:divsChild>
        <w:div w:id="675838903">
          <w:marLeft w:val="547"/>
          <w:marRight w:val="0"/>
          <w:marTop w:val="0"/>
          <w:marBottom w:val="0"/>
          <w:divBdr>
            <w:top w:val="none" w:sz="0" w:space="0" w:color="auto"/>
            <w:left w:val="none" w:sz="0" w:space="0" w:color="auto"/>
            <w:bottom w:val="none" w:sz="0" w:space="0" w:color="auto"/>
            <w:right w:val="none" w:sz="0" w:space="0" w:color="auto"/>
          </w:divBdr>
        </w:div>
      </w:divsChild>
    </w:div>
    <w:div w:id="1204487711">
      <w:bodyDiv w:val="1"/>
      <w:marLeft w:val="0"/>
      <w:marRight w:val="0"/>
      <w:marTop w:val="0"/>
      <w:marBottom w:val="0"/>
      <w:divBdr>
        <w:top w:val="none" w:sz="0" w:space="0" w:color="auto"/>
        <w:left w:val="none" w:sz="0" w:space="0" w:color="auto"/>
        <w:bottom w:val="none" w:sz="0" w:space="0" w:color="auto"/>
        <w:right w:val="none" w:sz="0" w:space="0" w:color="auto"/>
      </w:divBdr>
      <w:divsChild>
        <w:div w:id="620649163">
          <w:marLeft w:val="547"/>
          <w:marRight w:val="0"/>
          <w:marTop w:val="0"/>
          <w:marBottom w:val="0"/>
          <w:divBdr>
            <w:top w:val="none" w:sz="0" w:space="0" w:color="auto"/>
            <w:left w:val="none" w:sz="0" w:space="0" w:color="auto"/>
            <w:bottom w:val="none" w:sz="0" w:space="0" w:color="auto"/>
            <w:right w:val="none" w:sz="0" w:space="0" w:color="auto"/>
          </w:divBdr>
        </w:div>
      </w:divsChild>
    </w:div>
    <w:div w:id="1231378902">
      <w:marLeft w:val="0"/>
      <w:marRight w:val="0"/>
      <w:marTop w:val="0"/>
      <w:marBottom w:val="0"/>
      <w:divBdr>
        <w:top w:val="none" w:sz="0" w:space="0" w:color="auto"/>
        <w:left w:val="none" w:sz="0" w:space="0" w:color="auto"/>
        <w:bottom w:val="none" w:sz="0" w:space="0" w:color="auto"/>
        <w:right w:val="none" w:sz="0" w:space="0" w:color="auto"/>
      </w:divBdr>
    </w:div>
    <w:div w:id="1231378903">
      <w:marLeft w:val="0"/>
      <w:marRight w:val="0"/>
      <w:marTop w:val="0"/>
      <w:marBottom w:val="0"/>
      <w:divBdr>
        <w:top w:val="none" w:sz="0" w:space="0" w:color="auto"/>
        <w:left w:val="none" w:sz="0" w:space="0" w:color="auto"/>
        <w:bottom w:val="none" w:sz="0" w:space="0" w:color="auto"/>
        <w:right w:val="none" w:sz="0" w:space="0" w:color="auto"/>
      </w:divBdr>
    </w:div>
    <w:div w:id="1231378904">
      <w:marLeft w:val="0"/>
      <w:marRight w:val="0"/>
      <w:marTop w:val="0"/>
      <w:marBottom w:val="0"/>
      <w:divBdr>
        <w:top w:val="none" w:sz="0" w:space="0" w:color="auto"/>
        <w:left w:val="none" w:sz="0" w:space="0" w:color="auto"/>
        <w:bottom w:val="none" w:sz="0" w:space="0" w:color="auto"/>
        <w:right w:val="none" w:sz="0" w:space="0" w:color="auto"/>
      </w:divBdr>
    </w:div>
    <w:div w:id="1231378905">
      <w:marLeft w:val="0"/>
      <w:marRight w:val="0"/>
      <w:marTop w:val="0"/>
      <w:marBottom w:val="0"/>
      <w:divBdr>
        <w:top w:val="none" w:sz="0" w:space="0" w:color="auto"/>
        <w:left w:val="none" w:sz="0" w:space="0" w:color="auto"/>
        <w:bottom w:val="none" w:sz="0" w:space="0" w:color="auto"/>
        <w:right w:val="none" w:sz="0" w:space="0" w:color="auto"/>
      </w:divBdr>
    </w:div>
    <w:div w:id="1231378906">
      <w:marLeft w:val="0"/>
      <w:marRight w:val="0"/>
      <w:marTop w:val="0"/>
      <w:marBottom w:val="0"/>
      <w:divBdr>
        <w:top w:val="none" w:sz="0" w:space="0" w:color="auto"/>
        <w:left w:val="none" w:sz="0" w:space="0" w:color="auto"/>
        <w:bottom w:val="none" w:sz="0" w:space="0" w:color="auto"/>
        <w:right w:val="none" w:sz="0" w:space="0" w:color="auto"/>
      </w:divBdr>
    </w:div>
    <w:div w:id="1231378907">
      <w:marLeft w:val="0"/>
      <w:marRight w:val="0"/>
      <w:marTop w:val="0"/>
      <w:marBottom w:val="0"/>
      <w:divBdr>
        <w:top w:val="none" w:sz="0" w:space="0" w:color="auto"/>
        <w:left w:val="none" w:sz="0" w:space="0" w:color="auto"/>
        <w:bottom w:val="none" w:sz="0" w:space="0" w:color="auto"/>
        <w:right w:val="none" w:sz="0" w:space="0" w:color="auto"/>
      </w:divBdr>
    </w:div>
    <w:div w:id="1231378908">
      <w:marLeft w:val="0"/>
      <w:marRight w:val="0"/>
      <w:marTop w:val="0"/>
      <w:marBottom w:val="0"/>
      <w:divBdr>
        <w:top w:val="none" w:sz="0" w:space="0" w:color="auto"/>
        <w:left w:val="none" w:sz="0" w:space="0" w:color="auto"/>
        <w:bottom w:val="none" w:sz="0" w:space="0" w:color="auto"/>
        <w:right w:val="none" w:sz="0" w:space="0" w:color="auto"/>
      </w:divBdr>
    </w:div>
    <w:div w:id="1231378909">
      <w:marLeft w:val="0"/>
      <w:marRight w:val="0"/>
      <w:marTop w:val="0"/>
      <w:marBottom w:val="0"/>
      <w:divBdr>
        <w:top w:val="none" w:sz="0" w:space="0" w:color="auto"/>
        <w:left w:val="none" w:sz="0" w:space="0" w:color="auto"/>
        <w:bottom w:val="none" w:sz="0" w:space="0" w:color="auto"/>
        <w:right w:val="none" w:sz="0" w:space="0" w:color="auto"/>
      </w:divBdr>
    </w:div>
    <w:div w:id="1231378910">
      <w:marLeft w:val="0"/>
      <w:marRight w:val="0"/>
      <w:marTop w:val="0"/>
      <w:marBottom w:val="0"/>
      <w:divBdr>
        <w:top w:val="none" w:sz="0" w:space="0" w:color="auto"/>
        <w:left w:val="none" w:sz="0" w:space="0" w:color="auto"/>
        <w:bottom w:val="none" w:sz="0" w:space="0" w:color="auto"/>
        <w:right w:val="none" w:sz="0" w:space="0" w:color="auto"/>
      </w:divBdr>
    </w:div>
    <w:div w:id="1231378911">
      <w:marLeft w:val="0"/>
      <w:marRight w:val="0"/>
      <w:marTop w:val="0"/>
      <w:marBottom w:val="0"/>
      <w:divBdr>
        <w:top w:val="none" w:sz="0" w:space="0" w:color="auto"/>
        <w:left w:val="none" w:sz="0" w:space="0" w:color="auto"/>
        <w:bottom w:val="none" w:sz="0" w:space="0" w:color="auto"/>
        <w:right w:val="none" w:sz="0" w:space="0" w:color="auto"/>
      </w:divBdr>
    </w:div>
    <w:div w:id="1231378912">
      <w:marLeft w:val="0"/>
      <w:marRight w:val="0"/>
      <w:marTop w:val="0"/>
      <w:marBottom w:val="0"/>
      <w:divBdr>
        <w:top w:val="none" w:sz="0" w:space="0" w:color="auto"/>
        <w:left w:val="none" w:sz="0" w:space="0" w:color="auto"/>
        <w:bottom w:val="none" w:sz="0" w:space="0" w:color="auto"/>
        <w:right w:val="none" w:sz="0" w:space="0" w:color="auto"/>
      </w:divBdr>
    </w:div>
    <w:div w:id="1231378913">
      <w:marLeft w:val="0"/>
      <w:marRight w:val="0"/>
      <w:marTop w:val="0"/>
      <w:marBottom w:val="0"/>
      <w:divBdr>
        <w:top w:val="none" w:sz="0" w:space="0" w:color="auto"/>
        <w:left w:val="none" w:sz="0" w:space="0" w:color="auto"/>
        <w:bottom w:val="none" w:sz="0" w:space="0" w:color="auto"/>
        <w:right w:val="none" w:sz="0" w:space="0" w:color="auto"/>
      </w:divBdr>
    </w:div>
    <w:div w:id="1231378914">
      <w:marLeft w:val="0"/>
      <w:marRight w:val="0"/>
      <w:marTop w:val="0"/>
      <w:marBottom w:val="0"/>
      <w:divBdr>
        <w:top w:val="none" w:sz="0" w:space="0" w:color="auto"/>
        <w:left w:val="none" w:sz="0" w:space="0" w:color="auto"/>
        <w:bottom w:val="none" w:sz="0" w:space="0" w:color="auto"/>
        <w:right w:val="none" w:sz="0" w:space="0" w:color="auto"/>
      </w:divBdr>
    </w:div>
    <w:div w:id="1231378915">
      <w:marLeft w:val="0"/>
      <w:marRight w:val="0"/>
      <w:marTop w:val="0"/>
      <w:marBottom w:val="0"/>
      <w:divBdr>
        <w:top w:val="none" w:sz="0" w:space="0" w:color="auto"/>
        <w:left w:val="none" w:sz="0" w:space="0" w:color="auto"/>
        <w:bottom w:val="none" w:sz="0" w:space="0" w:color="auto"/>
        <w:right w:val="none" w:sz="0" w:space="0" w:color="auto"/>
      </w:divBdr>
    </w:div>
    <w:div w:id="1251349832">
      <w:bodyDiv w:val="1"/>
      <w:marLeft w:val="0"/>
      <w:marRight w:val="0"/>
      <w:marTop w:val="0"/>
      <w:marBottom w:val="0"/>
      <w:divBdr>
        <w:top w:val="none" w:sz="0" w:space="0" w:color="auto"/>
        <w:left w:val="none" w:sz="0" w:space="0" w:color="auto"/>
        <w:bottom w:val="none" w:sz="0" w:space="0" w:color="auto"/>
        <w:right w:val="none" w:sz="0" w:space="0" w:color="auto"/>
      </w:divBdr>
      <w:divsChild>
        <w:div w:id="693068809">
          <w:marLeft w:val="547"/>
          <w:marRight w:val="0"/>
          <w:marTop w:val="0"/>
          <w:marBottom w:val="0"/>
          <w:divBdr>
            <w:top w:val="none" w:sz="0" w:space="0" w:color="auto"/>
            <w:left w:val="none" w:sz="0" w:space="0" w:color="auto"/>
            <w:bottom w:val="none" w:sz="0" w:space="0" w:color="auto"/>
            <w:right w:val="none" w:sz="0" w:space="0" w:color="auto"/>
          </w:divBdr>
        </w:div>
        <w:div w:id="1502426822">
          <w:marLeft w:val="547"/>
          <w:marRight w:val="0"/>
          <w:marTop w:val="0"/>
          <w:marBottom w:val="0"/>
          <w:divBdr>
            <w:top w:val="none" w:sz="0" w:space="0" w:color="auto"/>
            <w:left w:val="none" w:sz="0" w:space="0" w:color="auto"/>
            <w:bottom w:val="none" w:sz="0" w:space="0" w:color="auto"/>
            <w:right w:val="none" w:sz="0" w:space="0" w:color="auto"/>
          </w:divBdr>
        </w:div>
        <w:div w:id="1330790256">
          <w:marLeft w:val="547"/>
          <w:marRight w:val="0"/>
          <w:marTop w:val="0"/>
          <w:marBottom w:val="0"/>
          <w:divBdr>
            <w:top w:val="none" w:sz="0" w:space="0" w:color="auto"/>
            <w:left w:val="none" w:sz="0" w:space="0" w:color="auto"/>
            <w:bottom w:val="none" w:sz="0" w:space="0" w:color="auto"/>
            <w:right w:val="none" w:sz="0" w:space="0" w:color="auto"/>
          </w:divBdr>
        </w:div>
      </w:divsChild>
    </w:div>
    <w:div w:id="1288775851">
      <w:bodyDiv w:val="1"/>
      <w:marLeft w:val="0"/>
      <w:marRight w:val="0"/>
      <w:marTop w:val="0"/>
      <w:marBottom w:val="0"/>
      <w:divBdr>
        <w:top w:val="none" w:sz="0" w:space="0" w:color="auto"/>
        <w:left w:val="none" w:sz="0" w:space="0" w:color="auto"/>
        <w:bottom w:val="none" w:sz="0" w:space="0" w:color="auto"/>
        <w:right w:val="none" w:sz="0" w:space="0" w:color="auto"/>
      </w:divBdr>
      <w:divsChild>
        <w:div w:id="1559365461">
          <w:marLeft w:val="547"/>
          <w:marRight w:val="0"/>
          <w:marTop w:val="0"/>
          <w:marBottom w:val="0"/>
          <w:divBdr>
            <w:top w:val="none" w:sz="0" w:space="0" w:color="auto"/>
            <w:left w:val="none" w:sz="0" w:space="0" w:color="auto"/>
            <w:bottom w:val="none" w:sz="0" w:space="0" w:color="auto"/>
            <w:right w:val="none" w:sz="0" w:space="0" w:color="auto"/>
          </w:divBdr>
        </w:div>
      </w:divsChild>
    </w:div>
    <w:div w:id="1332680367">
      <w:bodyDiv w:val="1"/>
      <w:marLeft w:val="0"/>
      <w:marRight w:val="0"/>
      <w:marTop w:val="0"/>
      <w:marBottom w:val="0"/>
      <w:divBdr>
        <w:top w:val="none" w:sz="0" w:space="0" w:color="auto"/>
        <w:left w:val="none" w:sz="0" w:space="0" w:color="auto"/>
        <w:bottom w:val="none" w:sz="0" w:space="0" w:color="auto"/>
        <w:right w:val="none" w:sz="0" w:space="0" w:color="auto"/>
      </w:divBdr>
    </w:div>
    <w:div w:id="1482891399">
      <w:bodyDiv w:val="1"/>
      <w:marLeft w:val="0"/>
      <w:marRight w:val="0"/>
      <w:marTop w:val="0"/>
      <w:marBottom w:val="0"/>
      <w:divBdr>
        <w:top w:val="none" w:sz="0" w:space="0" w:color="auto"/>
        <w:left w:val="none" w:sz="0" w:space="0" w:color="auto"/>
        <w:bottom w:val="none" w:sz="0" w:space="0" w:color="auto"/>
        <w:right w:val="none" w:sz="0" w:space="0" w:color="auto"/>
      </w:divBdr>
    </w:div>
    <w:div w:id="1714690375">
      <w:bodyDiv w:val="1"/>
      <w:marLeft w:val="0"/>
      <w:marRight w:val="0"/>
      <w:marTop w:val="0"/>
      <w:marBottom w:val="0"/>
      <w:divBdr>
        <w:top w:val="none" w:sz="0" w:space="0" w:color="auto"/>
        <w:left w:val="none" w:sz="0" w:space="0" w:color="auto"/>
        <w:bottom w:val="none" w:sz="0" w:space="0" w:color="auto"/>
        <w:right w:val="none" w:sz="0" w:space="0" w:color="auto"/>
      </w:divBdr>
      <w:divsChild>
        <w:div w:id="331220328">
          <w:marLeft w:val="547"/>
          <w:marRight w:val="0"/>
          <w:marTop w:val="0"/>
          <w:marBottom w:val="0"/>
          <w:divBdr>
            <w:top w:val="none" w:sz="0" w:space="0" w:color="auto"/>
            <w:left w:val="none" w:sz="0" w:space="0" w:color="auto"/>
            <w:bottom w:val="none" w:sz="0" w:space="0" w:color="auto"/>
            <w:right w:val="none" w:sz="0" w:space="0" w:color="auto"/>
          </w:divBdr>
        </w:div>
      </w:divsChild>
    </w:div>
    <w:div w:id="1832063627">
      <w:bodyDiv w:val="1"/>
      <w:marLeft w:val="0"/>
      <w:marRight w:val="0"/>
      <w:marTop w:val="0"/>
      <w:marBottom w:val="0"/>
      <w:divBdr>
        <w:top w:val="none" w:sz="0" w:space="0" w:color="auto"/>
        <w:left w:val="none" w:sz="0" w:space="0" w:color="auto"/>
        <w:bottom w:val="none" w:sz="0" w:space="0" w:color="auto"/>
        <w:right w:val="none" w:sz="0" w:space="0" w:color="auto"/>
      </w:divBdr>
    </w:div>
    <w:div w:id="18869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diagramColors" Target="diagrams/colors1.xml"/><Relationship Id="rId26" Type="http://schemas.openxmlformats.org/officeDocument/2006/relationships/image" Target="media/image15.emf"/><Relationship Id="rId39" Type="http://schemas.openxmlformats.org/officeDocument/2006/relationships/diagramLayout" Target="diagrams/layout4.xml"/><Relationship Id="rId21" Type="http://schemas.openxmlformats.org/officeDocument/2006/relationships/image" Target="media/image10.emf"/><Relationship Id="rId34" Type="http://schemas.openxmlformats.org/officeDocument/2006/relationships/diagramQuickStyle" Target="diagrams/quickStyle3.xml"/><Relationship Id="rId42" Type="http://schemas.openxmlformats.org/officeDocument/2006/relationships/chart" Target="charts/chart2.xml"/><Relationship Id="rId47" Type="http://schemas.openxmlformats.org/officeDocument/2006/relationships/hyperlink" Target="http://glinka.smolinvest.ru/organisamoupravlenia%20/adminposelenie/" TargetMode="External"/><Relationship Id="rId50" Type="http://schemas.openxmlformats.org/officeDocument/2006/relationships/diagramLayout" Target="diagrams/layout6.xml"/><Relationship Id="rId55" Type="http://schemas.openxmlformats.org/officeDocument/2006/relationships/chart" Target="charts/chart5.xml"/><Relationship Id="rId63" Type="http://schemas.openxmlformats.org/officeDocument/2006/relationships/diagramColors" Target="diagrams/colors7.xml"/><Relationship Id="rId68" Type="http://schemas.openxmlformats.org/officeDocument/2006/relationships/image" Target="media/image18.jpeg"/><Relationship Id="rId76" Type="http://schemas.openxmlformats.org/officeDocument/2006/relationships/image" Target="media/image21.jpeg"/><Relationship Id="rId84" Type="http://schemas.openxmlformats.org/officeDocument/2006/relationships/diagramData" Target="diagrams/data11.xml"/><Relationship Id="rId89"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diagramLayout" Target="diagrams/layout9.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Layout" Target="diagrams/layout2.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diagramData" Target="diagrams/data3.xml"/><Relationship Id="rId37" Type="http://schemas.openxmlformats.org/officeDocument/2006/relationships/chart" Target="charts/chart1.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53" Type="http://schemas.openxmlformats.org/officeDocument/2006/relationships/chart" Target="charts/chart3.xml"/><Relationship Id="rId58" Type="http://schemas.openxmlformats.org/officeDocument/2006/relationships/chart" Target="charts/chart8.xml"/><Relationship Id="rId66" Type="http://schemas.openxmlformats.org/officeDocument/2006/relationships/diagramQuickStyle" Target="diagrams/quickStyle8.xml"/><Relationship Id="rId74" Type="http://schemas.openxmlformats.org/officeDocument/2006/relationships/chart" Target="charts/chart10.xml"/><Relationship Id="rId79" Type="http://schemas.openxmlformats.org/officeDocument/2006/relationships/diagramData" Target="diagrams/data10.xml"/><Relationship Id="rId87" Type="http://schemas.openxmlformats.org/officeDocument/2006/relationships/diagramColors" Target="diagrams/colors11.xml"/><Relationship Id="rId5" Type="http://schemas.openxmlformats.org/officeDocument/2006/relationships/webSettings" Target="webSettings.xml"/><Relationship Id="rId61" Type="http://schemas.openxmlformats.org/officeDocument/2006/relationships/diagramLayout" Target="diagrams/layout7.xml"/><Relationship Id="rId82" Type="http://schemas.openxmlformats.org/officeDocument/2006/relationships/diagramColors" Target="diagrams/colors10.xml"/><Relationship Id="rId90" Type="http://schemas.openxmlformats.org/officeDocument/2006/relationships/hyperlink" Target="mailto:fuglin@yandex.ru" TargetMode="External"/><Relationship Id="rId19" Type="http://schemas.openxmlformats.org/officeDocument/2006/relationships/image" Target="media/image8.emf"/><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diagramQuickStyle" Target="diagrams/quickStyle2.xml"/><Relationship Id="rId35" Type="http://schemas.openxmlformats.org/officeDocument/2006/relationships/diagramColors" Target="diagrams/colors3.xml"/><Relationship Id="rId43" Type="http://schemas.openxmlformats.org/officeDocument/2006/relationships/diagramData" Target="diagrams/data5.xml"/><Relationship Id="rId48" Type="http://schemas.openxmlformats.org/officeDocument/2006/relationships/hyperlink" Target="http://glinka.smolinvest.ru/organi-samoupravlenia/glinkovskoe-selskoe-poselenie/" TargetMode="External"/><Relationship Id="rId56" Type="http://schemas.openxmlformats.org/officeDocument/2006/relationships/chart" Target="charts/chart6.xml"/><Relationship Id="rId64" Type="http://schemas.openxmlformats.org/officeDocument/2006/relationships/diagramData" Target="diagrams/data8.xml"/><Relationship Id="rId69" Type="http://schemas.openxmlformats.org/officeDocument/2006/relationships/image" Target="media/image19.jpeg"/><Relationship Id="rId77"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diagramQuickStyle" Target="diagrams/quickStyle6.xml"/><Relationship Id="rId72" Type="http://schemas.openxmlformats.org/officeDocument/2006/relationships/diagramQuickStyle" Target="diagrams/quickStyle9.xml"/><Relationship Id="rId80" Type="http://schemas.openxmlformats.org/officeDocument/2006/relationships/diagramLayout" Target="diagrams/layout10.xml"/><Relationship Id="rId85" Type="http://schemas.openxmlformats.org/officeDocument/2006/relationships/diagramLayout" Target="diagrams/layout1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diagramQuickStyle" Target="diagrams/quickStyle1.xml"/><Relationship Id="rId25" Type="http://schemas.openxmlformats.org/officeDocument/2006/relationships/image" Target="media/image14.emf"/><Relationship Id="rId33" Type="http://schemas.openxmlformats.org/officeDocument/2006/relationships/diagramLayout" Target="diagrams/layout3.xml"/><Relationship Id="rId38" Type="http://schemas.openxmlformats.org/officeDocument/2006/relationships/diagramData" Target="diagrams/data4.xml"/><Relationship Id="rId46" Type="http://schemas.openxmlformats.org/officeDocument/2006/relationships/diagramColors" Target="diagrams/colors5.xml"/><Relationship Id="rId59" Type="http://schemas.openxmlformats.org/officeDocument/2006/relationships/chart" Target="charts/chart9.xml"/><Relationship Id="rId67" Type="http://schemas.openxmlformats.org/officeDocument/2006/relationships/diagramColors" Target="diagrams/colors8.xml"/><Relationship Id="rId20" Type="http://schemas.openxmlformats.org/officeDocument/2006/relationships/image" Target="media/image9.emf"/><Relationship Id="rId41" Type="http://schemas.openxmlformats.org/officeDocument/2006/relationships/diagramColors" Target="diagrams/colors4.xml"/><Relationship Id="rId54" Type="http://schemas.openxmlformats.org/officeDocument/2006/relationships/chart" Target="charts/chart4.xml"/><Relationship Id="rId62" Type="http://schemas.openxmlformats.org/officeDocument/2006/relationships/diagramQuickStyle" Target="diagrams/quickStyle7.xml"/><Relationship Id="rId70" Type="http://schemas.openxmlformats.org/officeDocument/2006/relationships/diagramData" Target="diagrams/data9.xml"/><Relationship Id="rId75" Type="http://schemas.openxmlformats.org/officeDocument/2006/relationships/image" Target="media/image20.jpeg"/><Relationship Id="rId83" Type="http://schemas.openxmlformats.org/officeDocument/2006/relationships/chart" Target="charts/chart11.xml"/><Relationship Id="rId88" Type="http://schemas.openxmlformats.org/officeDocument/2006/relationships/image" Target="media/image24.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2.emf"/><Relationship Id="rId28" Type="http://schemas.openxmlformats.org/officeDocument/2006/relationships/diagramData" Target="diagrams/data2.xml"/><Relationship Id="rId36" Type="http://schemas.openxmlformats.org/officeDocument/2006/relationships/image" Target="media/image17.emf"/><Relationship Id="rId49" Type="http://schemas.openxmlformats.org/officeDocument/2006/relationships/diagramData" Target="diagrams/data6.xml"/><Relationship Id="rId57" Type="http://schemas.openxmlformats.org/officeDocument/2006/relationships/chart" Target="charts/chart7.xml"/><Relationship Id="rId10" Type="http://schemas.openxmlformats.org/officeDocument/2006/relationships/image" Target="media/image3.emf"/><Relationship Id="rId31" Type="http://schemas.openxmlformats.org/officeDocument/2006/relationships/diagramColors" Target="diagrams/colors2.xml"/><Relationship Id="rId44" Type="http://schemas.openxmlformats.org/officeDocument/2006/relationships/diagramLayout" Target="diagrams/layout5.xml"/><Relationship Id="rId52" Type="http://schemas.openxmlformats.org/officeDocument/2006/relationships/diagramColors" Target="diagrams/colors6.xml"/><Relationship Id="rId60" Type="http://schemas.openxmlformats.org/officeDocument/2006/relationships/diagramData" Target="diagrams/data7.xml"/><Relationship Id="rId65" Type="http://schemas.openxmlformats.org/officeDocument/2006/relationships/diagramLayout" Target="diagrams/layout8.xml"/><Relationship Id="rId73" Type="http://schemas.openxmlformats.org/officeDocument/2006/relationships/diagramColors" Target="diagrams/colors9.xml"/><Relationship Id="rId78" Type="http://schemas.openxmlformats.org/officeDocument/2006/relationships/image" Target="media/image23.jpeg"/><Relationship Id="rId81" Type="http://schemas.openxmlformats.org/officeDocument/2006/relationships/diagramQuickStyle" Target="diagrams/quickStyle10.xml"/><Relationship Id="rId86" Type="http://schemas.openxmlformats.org/officeDocument/2006/relationships/diagramQuickStyle" Target="diagrams/quickStyle11.xml"/><Relationship Id="rId4" Type="http://schemas.openxmlformats.org/officeDocument/2006/relationships/settings" Target="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8.2669971545281246E-2"/>
          <c:y val="2.4762213365304646E-2"/>
          <c:w val="0.90212346959624057"/>
          <c:h val="0.81838828740157565"/>
        </c:manualLayout>
      </c:layout>
      <c:bar3DChart>
        <c:barDir val="col"/>
        <c:grouping val="standard"/>
        <c:ser>
          <c:idx val="0"/>
          <c:order val="0"/>
          <c:tx>
            <c:strRef>
              <c:f>Лист1!$B$1</c:f>
              <c:strCache>
                <c:ptCount val="1"/>
                <c:pt idx="0">
                  <c:v>неналоговые доходы</c:v>
                </c:pt>
              </c:strCache>
            </c:strRef>
          </c:tx>
          <c:dLbls>
            <c:dLbl>
              <c:idx val="0"/>
              <c:tx>
                <c:rich>
                  <a:bodyPr/>
                  <a:lstStyle/>
                  <a:p>
                    <a:r>
                      <a:rPr lang="ru-RU" sz="1600" b="1">
                        <a:latin typeface="Times New Roman" pitchFamily="18" charset="0"/>
                        <a:cs typeface="Times New Roman" pitchFamily="18" charset="0"/>
                      </a:rPr>
                      <a:t>1,6 %</a:t>
                    </a:r>
                    <a:endParaRPr lang="en-US" sz="1600" b="1">
                      <a:latin typeface="Times New Roman" pitchFamily="18" charset="0"/>
                      <a:cs typeface="Times New Roman" pitchFamily="18" charset="0"/>
                    </a:endParaRPr>
                  </a:p>
                </c:rich>
              </c:tx>
              <c:showVal val="1"/>
            </c:dLbl>
            <c:dLbl>
              <c:idx val="1"/>
              <c:tx>
                <c:rich>
                  <a:bodyPr/>
                  <a:lstStyle/>
                  <a:p>
                    <a:r>
                      <a:rPr lang="en-US" sz="1600" b="1">
                        <a:latin typeface="Times New Roman" pitchFamily="18" charset="0"/>
                        <a:cs typeface="Times New Roman" pitchFamily="18" charset="0"/>
                      </a:rPr>
                      <a:t>1</a:t>
                    </a:r>
                    <a:r>
                      <a:rPr lang="ru-RU" sz="1600" b="1">
                        <a:latin typeface="Times New Roman" pitchFamily="18" charset="0"/>
                        <a:cs typeface="Times New Roman" pitchFamily="18" charset="0"/>
                      </a:rPr>
                      <a:t>,2</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dLbl>
              <c:idx val="2"/>
              <c:tx>
                <c:rich>
                  <a:bodyPr/>
                  <a:lstStyle/>
                  <a:p>
                    <a:r>
                      <a:rPr lang="en-US" sz="1600" b="1">
                        <a:latin typeface="Times New Roman" pitchFamily="18" charset="0"/>
                        <a:cs typeface="Times New Roman" pitchFamily="18" charset="0"/>
                      </a:rPr>
                      <a:t>1</a:t>
                    </a:r>
                    <a:r>
                      <a:rPr lang="ru-RU" sz="1600" b="1">
                        <a:latin typeface="Times New Roman" pitchFamily="18" charset="0"/>
                        <a:cs typeface="Times New Roman" pitchFamily="18" charset="0"/>
                      </a:rPr>
                      <a:t>,3</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dLbl>
              <c:idx val="3"/>
              <c:tx>
                <c:rich>
                  <a:bodyPr/>
                  <a:lstStyle/>
                  <a:p>
                    <a:pPr>
                      <a:defRPr sz="1600" b="1">
                        <a:latin typeface="Times New Roman" pitchFamily="18" charset="0"/>
                        <a:cs typeface="Times New Roman" pitchFamily="18" charset="0"/>
                      </a:defRPr>
                    </a:pPr>
                    <a:r>
                      <a:rPr lang="ru-RU" sz="1600" b="1">
                        <a:latin typeface="Times New Roman" pitchFamily="18" charset="0"/>
                        <a:cs typeface="Times New Roman" pitchFamily="18" charset="0"/>
                      </a:rPr>
                      <a:t>1,5</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pPr/>
              <c:showVal val="1"/>
            </c:dLbl>
            <c:delete val="1"/>
          </c:dLbls>
          <c:cat>
            <c:strRef>
              <c:f>Лист1!$A$2:$A$5</c:f>
              <c:strCache>
                <c:ptCount val="4"/>
                <c:pt idx="0">
                  <c:v>2018 год *    -               165 453,7 т.р.</c:v>
                </c:pt>
                <c:pt idx="1">
                  <c:v>2019 год  **    -          157 549,2 т.р.</c:v>
                </c:pt>
                <c:pt idx="2">
                  <c:v>2020 год      -          151 881,2 т.р.</c:v>
                </c:pt>
                <c:pt idx="3">
                  <c:v>2021 год          -             144 349,4 т.р.</c:v>
                </c:pt>
              </c:strCache>
            </c:strRef>
          </c:cat>
          <c:val>
            <c:numRef>
              <c:f>Лист1!$B$2:$B$5</c:f>
              <c:numCache>
                <c:formatCode>General</c:formatCode>
                <c:ptCount val="4"/>
                <c:pt idx="0">
                  <c:v>2622</c:v>
                </c:pt>
                <c:pt idx="1">
                  <c:v>1855.9</c:v>
                </c:pt>
                <c:pt idx="2">
                  <c:v>2032.7</c:v>
                </c:pt>
                <c:pt idx="3">
                  <c:v>2114.5</c:v>
                </c:pt>
              </c:numCache>
            </c:numRef>
          </c:val>
        </c:ser>
        <c:ser>
          <c:idx val="1"/>
          <c:order val="1"/>
          <c:tx>
            <c:strRef>
              <c:f>Лист1!$C$1</c:f>
              <c:strCache>
                <c:ptCount val="1"/>
                <c:pt idx="0">
                  <c:v>налоговые доходы</c:v>
                </c:pt>
              </c:strCache>
            </c:strRef>
          </c:tx>
          <c:dLbls>
            <c:dLbl>
              <c:idx val="0"/>
              <c:tx>
                <c:rich>
                  <a:bodyPr/>
                  <a:lstStyle/>
                  <a:p>
                    <a:r>
                      <a:rPr lang="ru-RU" sz="1600" b="1" baseline="0">
                        <a:latin typeface="Times New Roman" pitchFamily="18" charset="0"/>
                        <a:cs typeface="Times New Roman" pitchFamily="18" charset="0"/>
                      </a:rPr>
                      <a:t>7,4 %</a:t>
                    </a:r>
                    <a:endParaRPr lang="en-US" sz="1600" b="1">
                      <a:latin typeface="Times New Roman" pitchFamily="18" charset="0"/>
                      <a:cs typeface="Times New Roman" pitchFamily="18" charset="0"/>
                    </a:endParaRPr>
                  </a:p>
                </c:rich>
              </c:tx>
              <c:showVal val="1"/>
            </c:dLbl>
            <c:dLbl>
              <c:idx val="1"/>
              <c:tx>
                <c:rich>
                  <a:bodyPr/>
                  <a:lstStyle/>
                  <a:p>
                    <a:r>
                      <a:rPr lang="ru-RU" sz="1600" b="1">
                        <a:latin typeface="Times New Roman" pitchFamily="18" charset="0"/>
                        <a:cs typeface="Times New Roman" pitchFamily="18" charset="0"/>
                      </a:rPr>
                      <a:t>8,1%</a:t>
                    </a:r>
                    <a:endParaRPr lang="en-US" sz="1600" b="1">
                      <a:latin typeface="Times New Roman" pitchFamily="18" charset="0"/>
                      <a:cs typeface="Times New Roman" pitchFamily="18" charset="0"/>
                    </a:endParaRPr>
                  </a:p>
                </c:rich>
              </c:tx>
              <c:showVal val="1"/>
            </c:dLbl>
            <c:dLbl>
              <c:idx val="2"/>
              <c:tx>
                <c:rich>
                  <a:bodyPr/>
                  <a:lstStyle/>
                  <a:p>
                    <a:r>
                      <a:rPr lang="ru-RU" sz="1600" b="1">
                        <a:latin typeface="Times New Roman" pitchFamily="18" charset="0"/>
                        <a:cs typeface="Times New Roman" pitchFamily="18" charset="0"/>
                      </a:rPr>
                      <a:t>8,8%</a:t>
                    </a:r>
                    <a:endParaRPr lang="en-US" sz="1600" b="1">
                      <a:latin typeface="Times New Roman" pitchFamily="18" charset="0"/>
                      <a:cs typeface="Times New Roman" pitchFamily="18" charset="0"/>
                    </a:endParaRPr>
                  </a:p>
                </c:rich>
              </c:tx>
              <c:showVal val="1"/>
            </c:dLbl>
            <c:dLbl>
              <c:idx val="3"/>
              <c:tx>
                <c:rich>
                  <a:bodyPr/>
                  <a:lstStyle/>
                  <a:p>
                    <a:r>
                      <a:rPr lang="ru-RU" sz="1600"/>
                      <a:t>9,8 %</a:t>
                    </a:r>
                    <a:endParaRPr lang="en-US" sz="1600"/>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2018 год *    -               165 453,7 т.р.</c:v>
                </c:pt>
                <c:pt idx="1">
                  <c:v>2019 год  **    -          157 549,2 т.р.</c:v>
                </c:pt>
                <c:pt idx="2">
                  <c:v>2020 год      -          151 881,2 т.р.</c:v>
                </c:pt>
                <c:pt idx="3">
                  <c:v>2021 год          -             144 349,4 т.р.</c:v>
                </c:pt>
              </c:strCache>
            </c:strRef>
          </c:cat>
          <c:val>
            <c:numRef>
              <c:f>Лист1!$C$2:$C$5</c:f>
              <c:numCache>
                <c:formatCode>General</c:formatCode>
                <c:ptCount val="4"/>
                <c:pt idx="0">
                  <c:v>12318.8</c:v>
                </c:pt>
                <c:pt idx="1">
                  <c:v>12825.8</c:v>
                </c:pt>
                <c:pt idx="2">
                  <c:v>13399.7</c:v>
                </c:pt>
                <c:pt idx="3">
                  <c:v>14168.9</c:v>
                </c:pt>
              </c:numCache>
            </c:numRef>
          </c:val>
        </c:ser>
        <c:ser>
          <c:idx val="2"/>
          <c:order val="2"/>
          <c:tx>
            <c:strRef>
              <c:f>Лист1!$D$1</c:f>
              <c:strCache>
                <c:ptCount val="1"/>
                <c:pt idx="0">
                  <c:v>безвозмездные поступления</c:v>
                </c:pt>
              </c:strCache>
            </c:strRef>
          </c:tx>
          <c:dLbls>
            <c:dLbl>
              <c:idx val="0"/>
              <c:tx>
                <c:rich>
                  <a:bodyPr/>
                  <a:lstStyle/>
                  <a:p>
                    <a:r>
                      <a:rPr lang="ru-RU" sz="1600" b="1" baseline="0">
                        <a:latin typeface="Times New Roman" pitchFamily="18" charset="0"/>
                        <a:cs typeface="Times New Roman" pitchFamily="18" charset="0"/>
                      </a:rPr>
                      <a:t>91,0 %</a:t>
                    </a:r>
                    <a:endParaRPr lang="en-US" sz="1600" b="1">
                      <a:latin typeface="Times New Roman" pitchFamily="18" charset="0"/>
                      <a:cs typeface="Times New Roman" pitchFamily="18" charset="0"/>
                    </a:endParaRPr>
                  </a:p>
                </c:rich>
              </c:tx>
              <c:showVal val="1"/>
            </c:dLbl>
            <c:dLbl>
              <c:idx val="1"/>
              <c:tx>
                <c:rich>
                  <a:bodyPr/>
                  <a:lstStyle/>
                  <a:p>
                    <a:r>
                      <a:rPr lang="ru-RU" sz="1600" b="1">
                        <a:latin typeface="Times New Roman" pitchFamily="18" charset="0"/>
                        <a:cs typeface="Times New Roman" pitchFamily="18" charset="0"/>
                      </a:rPr>
                      <a:t>90,7 %</a:t>
                    </a:r>
                    <a:endParaRPr lang="en-US" sz="1600" b="1">
                      <a:latin typeface="Times New Roman" pitchFamily="18" charset="0"/>
                      <a:cs typeface="Times New Roman" pitchFamily="18" charset="0"/>
                    </a:endParaRPr>
                  </a:p>
                </c:rich>
              </c:tx>
              <c:showVal val="1"/>
            </c:dLbl>
            <c:dLbl>
              <c:idx val="2"/>
              <c:tx>
                <c:rich>
                  <a:bodyPr/>
                  <a:lstStyle/>
                  <a:p>
                    <a:r>
                      <a:rPr lang="ru-RU" sz="1600" b="1">
                        <a:latin typeface="Times New Roman" pitchFamily="18" charset="0"/>
                        <a:cs typeface="Times New Roman" pitchFamily="18" charset="0"/>
                      </a:rPr>
                      <a:t>89,9</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dLbl>
              <c:idx val="3"/>
              <c:tx>
                <c:rich>
                  <a:bodyPr/>
                  <a:lstStyle/>
                  <a:p>
                    <a:r>
                      <a:rPr lang="ru-RU" sz="1600"/>
                      <a:t>88,7</a:t>
                    </a:r>
                    <a:r>
                      <a:rPr lang="ru-RU" sz="1600" baseline="0"/>
                      <a:t> %</a:t>
                    </a:r>
                    <a:endParaRPr lang="en-US" sz="1600"/>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2018 год *    -               165 453,7 т.р.</c:v>
                </c:pt>
                <c:pt idx="1">
                  <c:v>2019 год  **    -          157 549,2 т.р.</c:v>
                </c:pt>
                <c:pt idx="2">
                  <c:v>2020 год      -          151 881,2 т.р.</c:v>
                </c:pt>
                <c:pt idx="3">
                  <c:v>2021 год          -             144 349,4 т.р.</c:v>
                </c:pt>
              </c:strCache>
            </c:strRef>
          </c:cat>
          <c:val>
            <c:numRef>
              <c:f>Лист1!$D$2:$D$5</c:f>
              <c:numCache>
                <c:formatCode>General</c:formatCode>
                <c:ptCount val="4"/>
                <c:pt idx="0">
                  <c:v>150512.9</c:v>
                </c:pt>
                <c:pt idx="1">
                  <c:v>142867.5</c:v>
                </c:pt>
                <c:pt idx="2">
                  <c:v>136448.79999999999</c:v>
                </c:pt>
                <c:pt idx="3">
                  <c:v>128066</c:v>
                </c:pt>
              </c:numCache>
            </c:numRef>
          </c:val>
        </c:ser>
        <c:shape val="box"/>
        <c:axId val="122436992"/>
        <c:axId val="122446976"/>
        <c:axId val="122442176"/>
      </c:bar3DChart>
      <c:catAx>
        <c:axId val="122436992"/>
        <c:scaling>
          <c:orientation val="minMax"/>
        </c:scaling>
        <c:axPos val="b"/>
        <c:tickLblPos val="nextTo"/>
        <c:txPr>
          <a:bodyPr/>
          <a:lstStyle/>
          <a:p>
            <a:pPr>
              <a:defRPr sz="1600" b="1">
                <a:latin typeface="Times New Roman" pitchFamily="18" charset="0"/>
                <a:cs typeface="Times New Roman" pitchFamily="18" charset="0"/>
              </a:defRPr>
            </a:pPr>
            <a:endParaRPr lang="ru-RU"/>
          </a:p>
        </c:txPr>
        <c:crossAx val="122446976"/>
        <c:crosses val="autoZero"/>
        <c:auto val="1"/>
        <c:lblAlgn val="ctr"/>
        <c:lblOffset val="100"/>
      </c:catAx>
      <c:valAx>
        <c:axId val="122446976"/>
        <c:scaling>
          <c:orientation val="minMax"/>
        </c:scaling>
        <c:axPos val="l"/>
        <c:majorGridlines/>
        <c:numFmt formatCode="General" sourceLinked="1"/>
        <c:tickLblPos val="nextTo"/>
        <c:crossAx val="122436992"/>
        <c:crosses val="autoZero"/>
        <c:crossBetween val="between"/>
      </c:valAx>
      <c:serAx>
        <c:axId val="122442176"/>
        <c:scaling>
          <c:orientation val="minMax"/>
        </c:scaling>
        <c:delete val="1"/>
        <c:axPos val="b"/>
        <c:tickLblPos val="nextTo"/>
        <c:crossAx val="122446976"/>
        <c:crosses val="autoZero"/>
      </c:serAx>
      <c:spPr>
        <a:solidFill>
          <a:srgbClr val="CC00FF"/>
        </a:solidFill>
      </c:spPr>
    </c:plotArea>
    <c:legend>
      <c:legendPos val="r"/>
      <c:layout>
        <c:manualLayout>
          <c:xMode val="edge"/>
          <c:yMode val="edge"/>
          <c:x val="1.061962912709181E-2"/>
          <c:y val="0.95095694119316154"/>
          <c:w val="0.97716670762151969"/>
          <c:h val="4.9043058806839034E-2"/>
        </c:manualLayout>
      </c:layout>
      <c:spPr>
        <a:solidFill>
          <a:srgbClr val="CC00FF"/>
        </a:solidFill>
      </c:spPr>
      <c:txPr>
        <a:bodyPr/>
        <a:lstStyle/>
        <a:p>
          <a:pPr>
            <a:defRPr sz="1600" b="1">
              <a:latin typeface="Times New Roman" pitchFamily="18" charset="0"/>
              <a:cs typeface="Times New Roman" pitchFamily="18" charset="0"/>
            </a:defRPr>
          </a:pPr>
          <a:endParaRPr lang="ru-RU"/>
        </a:p>
      </c:txPr>
    </c:legend>
    <c:plotVisOnly val="1"/>
  </c:chart>
  <c:spPr>
    <a:solidFill>
      <a:srgbClr val="7030A0"/>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4884944937438379E-2"/>
          <c:y val="6.7415730337081949E-3"/>
          <c:w val="0.94034051299143162"/>
          <c:h val="0.72614650441422091"/>
        </c:manualLayout>
      </c:layout>
      <c:pieChart>
        <c:varyColors val="1"/>
        <c:ser>
          <c:idx val="0"/>
          <c:order val="0"/>
          <c:tx>
            <c:strRef>
              <c:f>Лист1!$B$1</c:f>
              <c:strCache>
                <c:ptCount val="1"/>
                <c:pt idx="0">
                  <c:v>Продажи</c:v>
                </c:pt>
              </c:strCache>
            </c:strRef>
          </c:tx>
          <c:explosion val="1"/>
          <c:dPt>
            <c:idx val="0"/>
            <c:spPr>
              <a:solidFill>
                <a:srgbClr val="6600FF"/>
              </a:solidFill>
            </c:spPr>
          </c:dPt>
          <c:dPt>
            <c:idx val="1"/>
            <c:spPr>
              <a:solidFill>
                <a:srgbClr val="FF0000"/>
              </a:solidFill>
            </c:spPr>
          </c:dPt>
          <c:dPt>
            <c:idx val="2"/>
            <c:spPr>
              <a:solidFill>
                <a:srgbClr val="00CC00"/>
              </a:solidFill>
            </c:spPr>
          </c:dPt>
          <c:dPt>
            <c:idx val="3"/>
            <c:spPr>
              <a:solidFill>
                <a:srgbClr val="FF00FF"/>
              </a:solidFill>
            </c:spPr>
          </c:dPt>
          <c:dLbls>
            <c:dLbl>
              <c:idx val="0"/>
              <c:layout>
                <c:manualLayout>
                  <c:x val="-0.13734235579479634"/>
                  <c:y val="2.1879294791121412E-2"/>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a:t>
                    </a:r>
                    <a:r>
                      <a:rPr lang="en-US" sz="1600" b="1" i="0" baseline="0">
                        <a:latin typeface="Times New Roman" pitchFamily="18" charset="0"/>
                        <a:cs typeface="Times New Roman" pitchFamily="18" charset="0"/>
                      </a:rPr>
                      <a:t>5</a:t>
                    </a:r>
                    <a:r>
                      <a:rPr lang="ru-RU" sz="1600" b="1" i="0" baseline="0">
                        <a:latin typeface="Times New Roman" pitchFamily="18" charset="0"/>
                        <a:cs typeface="Times New Roman" pitchFamily="18" charset="0"/>
                      </a:rPr>
                      <a:t>2,5 %</a:t>
                    </a:r>
                    <a:endParaRPr lang="en-US" sz="1600" b="1" i="0" baseline="0">
                      <a:latin typeface="Times New Roman" pitchFamily="18" charset="0"/>
                      <a:cs typeface="Times New Roman" pitchFamily="18" charset="0"/>
                    </a:endParaRPr>
                  </a:p>
                </c:rich>
              </c:tx>
              <c:showVal val="1"/>
            </c:dLbl>
            <c:dLbl>
              <c:idx val="1"/>
              <c:layout>
                <c:manualLayout>
                  <c:x val="5.9808721874613988E-2"/>
                  <c:y val="-0.44287919455612579"/>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21,9%</a:t>
                    </a:r>
                    <a:endParaRPr lang="en-US" sz="1600" b="1" i="0" baseline="0">
                      <a:latin typeface="Times New Roman" pitchFamily="18" charset="0"/>
                      <a:cs typeface="Times New Roman" pitchFamily="18" charset="0"/>
                    </a:endParaRPr>
                  </a:p>
                </c:rich>
              </c:tx>
              <c:showVal val="1"/>
            </c:dLbl>
            <c:dLbl>
              <c:idx val="2"/>
              <c:layout>
                <c:manualLayout>
                  <c:x val="0.20636564277753924"/>
                  <c:y val="-1.5257845244591953E-2"/>
                </c:manualLayout>
              </c:layout>
              <c:tx>
                <c:rich>
                  <a:bodyPr/>
                  <a:lstStyle/>
                  <a:p>
                    <a:r>
                      <a:rPr lang="ru-RU" sz="1600" b="1" i="0" baseline="0">
                        <a:latin typeface="Times New Roman" pitchFamily="18" charset="0"/>
                        <a:cs typeface="Times New Roman" pitchFamily="18" charset="0"/>
                      </a:rPr>
                      <a:t> 3,1 %</a:t>
                    </a:r>
                    <a:endParaRPr lang="en-US" sz="1600" b="1" i="0" baseline="0">
                      <a:latin typeface="Times New Roman" pitchFamily="18" charset="0"/>
                      <a:cs typeface="Times New Roman" pitchFamily="18" charset="0"/>
                    </a:endParaRPr>
                  </a:p>
                </c:rich>
              </c:tx>
              <c:showVal val="1"/>
            </c:dLbl>
            <c:dLbl>
              <c:idx val="3"/>
              <c:layout>
                <c:manualLayout>
                  <c:x val="-0.10865957204008179"/>
                  <c:y val="0.49692501308623582"/>
                </c:manualLayout>
              </c:layout>
              <c:tx>
                <c:rich>
                  <a:bodyPr/>
                  <a:lstStyle/>
                  <a:p>
                    <a:r>
                      <a:rPr lang="en-US" sz="1600" b="1" i="0" baseline="0">
                        <a:latin typeface="Times New Roman" pitchFamily="18" charset="0"/>
                        <a:cs typeface="Times New Roman" pitchFamily="18" charset="0"/>
                      </a:rPr>
                      <a:t>2</a:t>
                    </a:r>
                    <a:r>
                      <a:rPr lang="ru-RU" sz="1600" b="1" i="0" baseline="0">
                        <a:latin typeface="Times New Roman" pitchFamily="18" charset="0"/>
                        <a:cs typeface="Times New Roman" pitchFamily="18" charset="0"/>
                      </a:rPr>
                      <a:t>2,5 %</a:t>
                    </a:r>
                    <a:endParaRPr lang="en-US" sz="1600" b="1" i="0" baseline="0">
                      <a:latin typeface="Times New Roman" pitchFamily="18" charset="0"/>
                      <a:cs typeface="Times New Roman" pitchFamily="18" charset="0"/>
                    </a:endParaRPr>
                  </a:p>
                </c:rich>
              </c:tx>
              <c:showVal val="1"/>
            </c:dLbl>
            <c:txPr>
              <a:bodyPr/>
              <a:lstStyle/>
              <a:p>
                <a:pPr>
                  <a:defRPr sz="1600" b="1" i="0" baseline="0">
                    <a:latin typeface="Times New Roman" pitchFamily="18" charset="0"/>
                    <a:cs typeface="Times New Roman" pitchFamily="18" charset="0"/>
                  </a:defRPr>
                </a:pPr>
                <a:endParaRPr lang="ru-RU"/>
              </a:p>
            </c:txPr>
            <c:showVal val="1"/>
            <c:showLeaderLines val="1"/>
          </c:dLbls>
          <c:cat>
            <c:strRef>
              <c:f>Лист1!$A$2:$A$5</c:f>
              <c:strCache>
                <c:ptCount val="4"/>
                <c:pt idx="0">
                  <c:v>13 805,6 т.р. выделено Глинковскому районному культурно-просветительному центру в составе: Культурно-просветительный центр и 7 филиалов, находящихся в деревнях района</c:v>
                </c:pt>
                <c:pt idx="1">
                  <c:v>5 933,5 т.р.  для Глинковской межпоселенческой центральной библиотеки в составе: Центральная библиотека, Детская библиотека и 9 филиалов, находящихся в деревнях района</c:v>
                </c:pt>
                <c:pt idx="2">
                  <c:v>5 760,5 т.р.  выделено на "Другие вопросы в области культуры, кинематографии" на ведение бухгалтерского, налогового и статистического учета в муниципальных учреждениях культуры</c:v>
                </c:pt>
                <c:pt idx="3">
                  <c:v>823,2 т.р. направлено для Глинковского районного краеведческого музея, находящегося в с. Глинка</c:v>
                </c:pt>
              </c:strCache>
            </c:strRef>
          </c:cat>
          <c:val>
            <c:numRef>
              <c:f>Лист1!$B$2:$B$5</c:f>
              <c:numCache>
                <c:formatCode>0.00%</c:formatCode>
                <c:ptCount val="4"/>
                <c:pt idx="0">
                  <c:v>0.52500000000000002</c:v>
                </c:pt>
                <c:pt idx="1">
                  <c:v>0.22500000000000001</c:v>
                </c:pt>
                <c:pt idx="2">
                  <c:v>0.21900000000000022</c:v>
                </c:pt>
                <c:pt idx="3">
                  <c:v>3.1000000000000034E-2</c:v>
                </c:pt>
              </c:numCache>
            </c:numRef>
          </c:val>
        </c:ser>
        <c:firstSliceAng val="0"/>
      </c:pieChart>
    </c:plotArea>
    <c:legend>
      <c:legendPos val="r"/>
      <c:legendEntry>
        <c:idx val="0"/>
        <c:txPr>
          <a:bodyPr/>
          <a:lstStyle/>
          <a:p>
            <a:pPr>
              <a:defRPr sz="1400" b="1" i="1" baseline="0">
                <a:latin typeface="Times New Roman" pitchFamily="18" charset="0"/>
                <a:cs typeface="Times New Roman" pitchFamily="18" charset="0"/>
              </a:defRPr>
            </a:pPr>
            <a:endParaRPr lang="ru-RU"/>
          </a:p>
        </c:txPr>
      </c:legendEntry>
      <c:legendEntry>
        <c:idx val="1"/>
        <c:txPr>
          <a:bodyPr/>
          <a:lstStyle/>
          <a:p>
            <a:pPr>
              <a:defRPr sz="1400" b="1" i="1" baseline="0">
                <a:latin typeface="Times New Roman" pitchFamily="18" charset="0"/>
                <a:cs typeface="Times New Roman" pitchFamily="18" charset="0"/>
              </a:defRPr>
            </a:pPr>
            <a:endParaRPr lang="ru-RU"/>
          </a:p>
        </c:txPr>
      </c:legendEntry>
      <c:legendEntry>
        <c:idx val="2"/>
        <c:txPr>
          <a:bodyPr/>
          <a:lstStyle/>
          <a:p>
            <a:pPr>
              <a:defRPr sz="1400" b="1" i="1" baseline="0">
                <a:latin typeface="Times New Roman" pitchFamily="18" charset="0"/>
                <a:cs typeface="Times New Roman" pitchFamily="18" charset="0"/>
              </a:defRPr>
            </a:pPr>
            <a:endParaRPr lang="ru-RU"/>
          </a:p>
        </c:txPr>
      </c:legendEntry>
      <c:legendEntry>
        <c:idx val="3"/>
        <c:txPr>
          <a:bodyPr/>
          <a:lstStyle/>
          <a:p>
            <a:pPr>
              <a:defRPr sz="1400" b="1" i="1" baseline="0">
                <a:latin typeface="Times New Roman" pitchFamily="18" charset="0"/>
                <a:cs typeface="Times New Roman" pitchFamily="18" charset="0"/>
              </a:defRPr>
            </a:pPr>
            <a:endParaRPr lang="ru-RU"/>
          </a:p>
        </c:txPr>
      </c:legendEntry>
      <c:layout>
        <c:manualLayout>
          <c:xMode val="edge"/>
          <c:yMode val="edge"/>
          <c:x val="0"/>
          <c:y val="0.73468518682355965"/>
          <c:w val="0.97670318987904259"/>
          <c:h val="0.26514215855806123"/>
        </c:manualLayout>
      </c:layout>
      <c:txPr>
        <a:bodyPr/>
        <a:lstStyle/>
        <a:p>
          <a:pPr>
            <a:defRPr sz="1400" b="1" i="1" baseline="0">
              <a:latin typeface="Times New Roman" pitchFamily="18" charset="0"/>
              <a:cs typeface="Times New Roman" pitchFamily="18" charset="0"/>
            </a:defRPr>
          </a:pPr>
          <a:endParaRPr lang="ru-RU"/>
        </a:p>
      </c:txPr>
    </c:legend>
    <c:plotVisOnly val="1"/>
  </c:chart>
  <c:spPr>
    <a:solidFill>
      <a:schemeClr val="accent5">
        <a:lumMod val="60000"/>
        <a:lumOff val="40000"/>
      </a:schemeClr>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2000" baseline="0">
                <a:latin typeface="Times New Roman" pitchFamily="18" charset="0"/>
                <a:cs typeface="Times New Roman" pitchFamily="18" charset="0"/>
              </a:defRPr>
            </a:pPr>
            <a:r>
              <a:rPr lang="ru-RU" sz="2000" baseline="0">
                <a:latin typeface="Times New Roman" pitchFamily="18" charset="0"/>
                <a:cs typeface="Times New Roman" pitchFamily="18" charset="0"/>
              </a:rPr>
              <a:t>СОЦИАЛЬНАЯ ПОЛИТИКА</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Меры социальной поддержки отдельных категорий граждан в 2019году</a:t>
            </a:r>
          </a:p>
        </c:rich>
      </c:tx>
      <c:layout>
        <c:manualLayout>
          <c:xMode val="edge"/>
          <c:yMode val="edge"/>
          <c:x val="9.8809987312471564E-2"/>
          <c:y val="1.5424164524421595E-2"/>
        </c:manualLayout>
      </c:layout>
      <c:spPr>
        <a:solidFill>
          <a:srgbClr val="CC00FF"/>
        </a:solidFill>
      </c:spPr>
    </c:title>
    <c:plotArea>
      <c:layout>
        <c:manualLayout>
          <c:layoutTarget val="inner"/>
          <c:xMode val="edge"/>
          <c:yMode val="edge"/>
          <c:x val="0.22912281721242408"/>
          <c:y val="0.15942041306533608"/>
          <c:w val="0.55159456082749758"/>
          <c:h val="0.768545634880485"/>
        </c:manualLayout>
      </c:layout>
      <c:pieChart>
        <c:varyColors val="1"/>
        <c:ser>
          <c:idx val="0"/>
          <c:order val="0"/>
          <c:tx>
            <c:strRef>
              <c:f>Лист1!$B$1</c:f>
              <c:strCache>
                <c:ptCount val="1"/>
                <c:pt idx="0">
                  <c:v>Продажи</c:v>
                </c:pt>
              </c:strCache>
            </c:strRef>
          </c:tx>
          <c:dLbls>
            <c:dLbl>
              <c:idx val="0"/>
              <c:layout>
                <c:manualLayout>
                  <c:x val="-3.4223397352083788E-2"/>
                  <c:y val="0.19898602648961938"/>
                </c:manualLayout>
              </c:layout>
              <c:tx>
                <c:rich>
                  <a:bodyPr/>
                  <a:lstStyle/>
                  <a:p>
                    <a:r>
                      <a:rPr lang="ru-RU" sz="1200" b="1" i="1" baseline="0">
                        <a:latin typeface="Times New Roman" pitchFamily="18" charset="0"/>
                        <a:cs typeface="Times New Roman" pitchFamily="18" charset="0"/>
                      </a:rPr>
                      <a:t>432,7 т.р. компенсация части род. платы на 37 детей</a:t>
                    </a:r>
                    <a:endParaRPr lang="en-US" sz="1200" b="1" i="1">
                      <a:latin typeface="Times New Roman" pitchFamily="18" charset="0"/>
                      <a:cs typeface="Times New Roman" pitchFamily="18" charset="0"/>
                    </a:endParaRPr>
                  </a:p>
                </c:rich>
              </c:tx>
              <c:showCatName val="1"/>
              <c:showPercent val="1"/>
            </c:dLbl>
            <c:dLbl>
              <c:idx val="1"/>
              <c:tx>
                <c:rich>
                  <a:bodyPr/>
                  <a:lstStyle/>
                  <a:p>
                    <a:r>
                      <a:rPr lang="ru-RU" sz="1200" b="1" i="1">
                        <a:latin typeface="Times New Roman" pitchFamily="18" charset="0"/>
                        <a:cs typeface="Times New Roman" pitchFamily="18" charset="0"/>
                      </a:rPr>
                      <a:t>2</a:t>
                    </a:r>
                    <a:r>
                      <a:rPr lang="ru-RU" sz="1200" b="1" i="1" baseline="0">
                        <a:latin typeface="Times New Roman" pitchFamily="18" charset="0"/>
                        <a:cs typeface="Times New Roman" pitchFamily="18" charset="0"/>
                      </a:rPr>
                      <a:t> 063,6 т.р.</a:t>
                    </a:r>
                  </a:p>
                  <a:p>
                    <a:r>
                      <a:rPr lang="ru-RU" sz="1200" b="1" i="1" baseline="0">
                        <a:latin typeface="Times New Roman" pitchFamily="18" charset="0"/>
                        <a:cs typeface="Times New Roman" pitchFamily="18" charset="0"/>
                      </a:rPr>
                      <a:t>на</a:t>
                    </a:r>
                  </a:p>
                  <a:p>
                    <a:r>
                      <a:rPr lang="ru-RU" sz="1200" b="1" i="1" baseline="0">
                        <a:latin typeface="Times New Roman" pitchFamily="18" charset="0"/>
                        <a:cs typeface="Times New Roman" pitchFamily="18" charset="0"/>
                      </a:rPr>
                      <a:t>29 пенсионеров</a:t>
                    </a:r>
                    <a:endParaRPr lang="en-US" sz="1200" b="1" i="1">
                      <a:latin typeface="Times New Roman" pitchFamily="18" charset="0"/>
                      <a:cs typeface="Times New Roman" pitchFamily="18" charset="0"/>
                    </a:endParaRPr>
                  </a:p>
                </c:rich>
              </c:tx>
              <c:showCatName val="1"/>
              <c:showPercent val="1"/>
            </c:dLbl>
            <c:dLbl>
              <c:idx val="2"/>
              <c:tx>
                <c:rich>
                  <a:bodyPr/>
                  <a:lstStyle/>
                  <a:p>
                    <a:r>
                      <a:rPr lang="ru-RU" sz="1200" b="1" i="1" baseline="0">
                        <a:latin typeface="Times New Roman" pitchFamily="18" charset="0"/>
                        <a:cs typeface="Times New Roman" pitchFamily="18" charset="0"/>
                      </a:rPr>
                      <a:t>2848,1 т.р.</a:t>
                    </a:r>
                  </a:p>
                  <a:p>
                    <a:r>
                      <a:rPr lang="ru-RU" sz="1200" b="1" i="1" baseline="0">
                        <a:latin typeface="Times New Roman" pitchFamily="18" charset="0"/>
                        <a:cs typeface="Times New Roman" pitchFamily="18" charset="0"/>
                      </a:rPr>
                      <a:t>на выплаты приемной семье на 30 детей</a:t>
                    </a:r>
                    <a:endParaRPr lang="en-US" sz="1200" b="1" i="1">
                      <a:latin typeface="Times New Roman" pitchFamily="18" charset="0"/>
                      <a:cs typeface="Times New Roman" pitchFamily="18" charset="0"/>
                    </a:endParaRPr>
                  </a:p>
                </c:rich>
              </c:tx>
              <c:showCatName val="1"/>
              <c:showPercent val="1"/>
            </c:dLbl>
            <c:dLbl>
              <c:idx val="3"/>
              <c:tx>
                <c:rich>
                  <a:bodyPr/>
                  <a:lstStyle/>
                  <a:p>
                    <a:r>
                      <a:rPr lang="ru-RU" sz="1200" b="1" i="1" baseline="0">
                        <a:latin typeface="Times New Roman" pitchFamily="18" charset="0"/>
                        <a:cs typeface="Times New Roman" pitchFamily="18" charset="0"/>
                      </a:rPr>
                      <a:t>1 161,9 т.р.</a:t>
                    </a:r>
                  </a:p>
                  <a:p>
                    <a:r>
                      <a:rPr lang="ru-RU" sz="1200" b="1" i="1" baseline="0">
                        <a:latin typeface="Times New Roman" pitchFamily="18" charset="0"/>
                        <a:cs typeface="Times New Roman" pitchFamily="18" charset="0"/>
                      </a:rPr>
                      <a:t>вознограждение приемному родителю на</a:t>
                    </a:r>
                    <a:endParaRPr lang="ru-RU" sz="1200" b="1" i="1">
                      <a:latin typeface="Times New Roman" pitchFamily="18" charset="0"/>
                      <a:cs typeface="Times New Roman" pitchFamily="18" charset="0"/>
                    </a:endParaRPr>
                  </a:p>
                  <a:p>
                    <a:r>
                      <a:rPr lang="ru-RU" sz="1200" b="1" i="1">
                        <a:latin typeface="Times New Roman" pitchFamily="18" charset="0"/>
                        <a:cs typeface="Times New Roman" pitchFamily="18" charset="0"/>
                      </a:rPr>
                      <a:t>30  детей</a:t>
                    </a:r>
                    <a:endParaRPr lang="en-US" sz="1200" b="1" i="1">
                      <a:latin typeface="Times New Roman" pitchFamily="18" charset="0"/>
                      <a:cs typeface="Times New Roman" pitchFamily="18" charset="0"/>
                    </a:endParaRPr>
                  </a:p>
                </c:rich>
              </c:tx>
              <c:showCatName val="1"/>
              <c:showPercent val="1"/>
            </c:dLbl>
            <c:dLbl>
              <c:idx val="4"/>
              <c:tx>
                <c:rich>
                  <a:bodyPr/>
                  <a:lstStyle/>
                  <a:p>
                    <a:r>
                      <a:rPr lang="en-US" sz="1200" b="1" i="1">
                        <a:latin typeface="Times New Roman" pitchFamily="18" charset="0"/>
                        <a:cs typeface="Times New Roman" pitchFamily="18" charset="0"/>
                      </a:rPr>
                      <a:t>1</a:t>
                    </a:r>
                    <a:r>
                      <a:rPr lang="ru-RU" sz="1200" b="1" i="1" baseline="0">
                        <a:latin typeface="Times New Roman" pitchFamily="18" charset="0"/>
                        <a:cs typeface="Times New Roman" pitchFamily="18" charset="0"/>
                      </a:rPr>
                      <a:t> 234,2 т.р.</a:t>
                    </a:r>
                  </a:p>
                  <a:p>
                    <a:r>
                      <a:rPr lang="ru-RU" sz="1200" b="1" i="1" baseline="0">
                        <a:latin typeface="Times New Roman" pitchFamily="18" charset="0"/>
                        <a:cs typeface="Times New Roman" pitchFamily="18" charset="0"/>
                      </a:rPr>
                      <a:t>выплаты  на содержание </a:t>
                    </a:r>
                  </a:p>
                  <a:p>
                    <a:r>
                      <a:rPr lang="ru-RU" sz="1200" b="1" i="1" baseline="0">
                        <a:latin typeface="Times New Roman" pitchFamily="18" charset="0"/>
                        <a:cs typeface="Times New Roman" pitchFamily="18" charset="0"/>
                      </a:rPr>
                      <a:t>13 детей под опекой</a:t>
                    </a:r>
                    <a:endParaRPr lang="en-US" sz="1200" b="1" i="1">
                      <a:latin typeface="Times New Roman" pitchFamily="18" charset="0"/>
                      <a:cs typeface="Times New Roman" pitchFamily="18" charset="0"/>
                    </a:endParaRPr>
                  </a:p>
                </c:rich>
              </c:tx>
              <c:showCatName val="1"/>
              <c:showPercent val="1"/>
            </c:dLbl>
            <c:dLbl>
              <c:idx val="5"/>
              <c:layout>
                <c:manualLayout>
                  <c:x val="0.14635015641494997"/>
                  <c:y val="-3.4742964327402516E-2"/>
                </c:manualLayout>
              </c:layout>
              <c:tx>
                <c:rich>
                  <a:bodyPr/>
                  <a:lstStyle/>
                  <a:p>
                    <a:r>
                      <a:rPr lang="ru-RU" sz="1200" b="1" i="1">
                        <a:latin typeface="Times New Roman" pitchFamily="18" charset="0"/>
                        <a:cs typeface="Times New Roman" pitchFamily="18" charset="0"/>
                      </a:rPr>
                      <a:t>596,3</a:t>
                    </a:r>
                    <a:r>
                      <a:rPr lang="ru-RU" sz="1200" b="1" i="1" baseline="0">
                        <a:latin typeface="Times New Roman" pitchFamily="18" charset="0"/>
                        <a:cs typeface="Times New Roman" pitchFamily="18" charset="0"/>
                      </a:rPr>
                      <a:t> т.р</a:t>
                    </a:r>
                  </a:p>
                  <a:p>
                    <a:r>
                      <a:rPr lang="ru-RU" sz="1200" b="1" i="1" baseline="0">
                        <a:latin typeface="Times New Roman" pitchFamily="18" charset="0"/>
                        <a:cs typeface="Times New Roman" pitchFamily="18" charset="0"/>
                      </a:rPr>
                      <a:t>полномочия по опеке и попечительству</a:t>
                    </a:r>
                  </a:p>
                </c:rich>
              </c:tx>
              <c:showCatName val="1"/>
              <c:showPercent val="1"/>
            </c:dLbl>
            <c:dLbl>
              <c:idx val="6"/>
              <c:tx>
                <c:rich>
                  <a:bodyPr/>
                  <a:lstStyle/>
                  <a:p>
                    <a:r>
                      <a:rPr lang="ru-RU" sz="1200" b="1" i="1" baseline="0">
                        <a:latin typeface="Times New Roman" pitchFamily="18" charset="0"/>
                        <a:cs typeface="Times New Roman" pitchFamily="18" charset="0"/>
                      </a:rPr>
                      <a:t>2056,3 т.р.</a:t>
                    </a:r>
                  </a:p>
                  <a:p>
                    <a:r>
                      <a:rPr lang="ru-RU" sz="1200" b="1" i="1" baseline="0">
                        <a:latin typeface="Times New Roman" pitchFamily="18" charset="0"/>
                        <a:cs typeface="Times New Roman" pitchFamily="18" charset="0"/>
                      </a:rPr>
                      <a:t>льготы  по коммунальным услугам 140 педагогическим работникам</a:t>
                    </a:r>
                    <a:endParaRPr lang="en-US" sz="1200" b="1" i="1">
                      <a:latin typeface="Times New Roman" pitchFamily="18" charset="0"/>
                      <a:cs typeface="Times New Roman" pitchFamily="18" charset="0"/>
                    </a:endParaRPr>
                  </a:p>
                </c:rich>
              </c:tx>
              <c:showCatName val="1"/>
              <c:showPercent val="1"/>
            </c:dLbl>
            <c:dLbl>
              <c:idx val="7"/>
              <c:layout>
                <c:manualLayout>
                  <c:x val="8.2078720787207876E-2"/>
                  <c:y val="0.13320014304124594"/>
                </c:manualLayout>
              </c:layout>
              <c:tx>
                <c:rich>
                  <a:bodyPr/>
                  <a:lstStyle/>
                  <a:p>
                    <a:r>
                      <a:rPr lang="ru-RU" sz="1200" b="1" i="1" baseline="0">
                        <a:latin typeface="Times New Roman" pitchFamily="18" charset="0"/>
                        <a:cs typeface="Times New Roman" pitchFamily="18" charset="0"/>
                      </a:rPr>
                      <a:t>693,0 т.р.</a:t>
                    </a:r>
                  </a:p>
                  <a:p>
                    <a:r>
                      <a:rPr lang="ru-RU" sz="1200" b="1" i="1" baseline="0">
                        <a:latin typeface="Times New Roman" pitchFamily="18" charset="0"/>
                        <a:cs typeface="Times New Roman" pitchFamily="18" charset="0"/>
                      </a:rPr>
                      <a:t>на жилье</a:t>
                    </a:r>
                  </a:p>
                  <a:p>
                    <a:r>
                      <a:rPr lang="ru-RU" sz="1200" b="1" i="1" baseline="0">
                        <a:latin typeface="Times New Roman" pitchFamily="18" charset="0"/>
                        <a:cs typeface="Times New Roman" pitchFamily="18" charset="0"/>
                      </a:rPr>
                      <a:t>1  молодой семьи</a:t>
                    </a:r>
                    <a:endParaRPr lang="en-US" sz="1200" b="1" i="1">
                      <a:latin typeface="Times New Roman" pitchFamily="18" charset="0"/>
                      <a:cs typeface="Times New Roman" pitchFamily="18" charset="0"/>
                    </a:endParaRPr>
                  </a:p>
                </c:rich>
              </c:tx>
              <c:showCatName val="1"/>
              <c:showPercent val="1"/>
            </c:dLbl>
            <c:dLbl>
              <c:idx val="8"/>
              <c:tx>
                <c:rich>
                  <a:bodyPr/>
                  <a:lstStyle/>
                  <a:p>
                    <a:r>
                      <a:rPr lang="ru-RU" sz="1200" b="1" i="1">
                        <a:latin typeface="Times New Roman" pitchFamily="18" charset="0"/>
                        <a:cs typeface="Times New Roman" pitchFamily="18" charset="0"/>
                      </a:rPr>
                      <a:t>757,5</a:t>
                    </a:r>
                    <a:r>
                      <a:rPr lang="ru-RU" sz="1200" b="1" i="1" baseline="0">
                        <a:latin typeface="Times New Roman" pitchFamily="18" charset="0"/>
                        <a:cs typeface="Times New Roman" pitchFamily="18" charset="0"/>
                      </a:rPr>
                      <a:t> </a:t>
                    </a:r>
                    <a:r>
                      <a:rPr lang="ru-RU" sz="1200" b="1" i="1">
                        <a:latin typeface="Times New Roman" pitchFamily="18" charset="0"/>
                        <a:cs typeface="Times New Roman" pitchFamily="18" charset="0"/>
                      </a:rPr>
                      <a:t>т.р.</a:t>
                    </a:r>
                  </a:p>
                  <a:p>
                    <a:r>
                      <a:rPr lang="ru-RU" sz="1200" b="1" i="1">
                        <a:latin typeface="Times New Roman" pitchFamily="18" charset="0"/>
                        <a:cs typeface="Times New Roman" pitchFamily="18" charset="0"/>
                      </a:rPr>
                      <a:t>для 1 сироты</a:t>
                    </a:r>
                    <a:endParaRPr lang="en-US" sz="1200" b="1" i="1">
                      <a:latin typeface="Times New Roman" pitchFamily="18" charset="0"/>
                      <a:cs typeface="Times New Roman" pitchFamily="18" charset="0"/>
                    </a:endParaRPr>
                  </a:p>
                </c:rich>
              </c:tx>
              <c:showCatName val="1"/>
              <c:showPercent val="1"/>
            </c:dLbl>
            <c:txPr>
              <a:bodyPr/>
              <a:lstStyle/>
              <a:p>
                <a:pPr>
                  <a:defRPr sz="1200" b="1" i="1">
                    <a:latin typeface="Times New Roman" pitchFamily="18" charset="0"/>
                    <a:cs typeface="Times New Roman" pitchFamily="18" charset="0"/>
                  </a:defRPr>
                </a:pPr>
                <a:endParaRPr lang="ru-RU"/>
              </a:p>
            </c:txPr>
            <c:showCatName val="1"/>
            <c:showPercent val="1"/>
            <c:showLeaderLines val="1"/>
          </c:dLbls>
          <c:cat>
            <c:strRef>
              <c:f>Лист1!$A$2:$A$10</c:f>
              <c:strCache>
                <c:ptCount val="9"/>
                <c:pt idx="0">
                  <c:v>компенсация части родительской платы</c:v>
                </c:pt>
                <c:pt idx="1">
                  <c:v>муниципальная пенсия</c:v>
                </c:pt>
                <c:pt idx="2">
                  <c:v>выплата приемной семье на содержание подопечных детей</c:v>
                </c:pt>
                <c:pt idx="3">
                  <c:v>выплаты на содержание ребенка, находящегося под опекой</c:v>
                </c:pt>
                <c:pt idx="4">
                  <c:v>выплаты вознограждения приемному родителю</c:v>
                </c:pt>
                <c:pt idx="5">
                  <c:v>полномочия деятельности по опеке и попечительству</c:v>
                </c:pt>
                <c:pt idx="6">
                  <c:v>льготы коммунальных услуг педагогическим работникам учреждений</c:v>
                </c:pt>
                <c:pt idx="7">
                  <c:v>жилье детям-сиротам</c:v>
                </c:pt>
                <c:pt idx="8">
                  <c:v>обеспечение жильем молодых семей</c:v>
                </c:pt>
              </c:strCache>
            </c:strRef>
          </c:cat>
          <c:val>
            <c:numRef>
              <c:f>Лист1!$B$2:$B$10</c:f>
              <c:numCache>
                <c:formatCode>General</c:formatCode>
                <c:ptCount val="9"/>
                <c:pt idx="0">
                  <c:v>3.7</c:v>
                </c:pt>
                <c:pt idx="1">
                  <c:v>17.399999999999999</c:v>
                </c:pt>
                <c:pt idx="2">
                  <c:v>24</c:v>
                </c:pt>
                <c:pt idx="3">
                  <c:v>10.4</c:v>
                </c:pt>
                <c:pt idx="4">
                  <c:v>9.8000000000000007</c:v>
                </c:pt>
                <c:pt idx="5">
                  <c:v>5</c:v>
                </c:pt>
                <c:pt idx="6">
                  <c:v>17.399999999999999</c:v>
                </c:pt>
                <c:pt idx="7">
                  <c:v>6.4</c:v>
                </c:pt>
                <c:pt idx="8">
                  <c:v>5.9</c:v>
                </c:pt>
              </c:numCache>
            </c:numRef>
          </c:val>
        </c:ser>
        <c:dLbls>
          <c:showCatName val="1"/>
          <c:showPercent val="1"/>
        </c:dLbls>
        <c:firstSliceAng val="0"/>
      </c:pieChart>
    </c:plotArea>
    <c:plotVisOnly val="1"/>
  </c:chart>
  <c:spPr>
    <a:solidFill>
      <a:schemeClr val="accent4">
        <a:lumMod val="40000"/>
        <a:lumOff val="6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a:t>
            </a:r>
            <a:r>
              <a:rPr lang="ru-RU" sz="3200" i="1">
                <a:latin typeface="Times New Roman" pitchFamily="18" charset="0"/>
                <a:cs typeface="Times New Roman" pitchFamily="18" charset="0"/>
              </a:rPr>
              <a:t>собственных доходов</a:t>
            </a:r>
            <a:r>
              <a:rPr lang="ru-RU" sz="2400" i="1">
                <a:latin typeface="Times New Roman" pitchFamily="18" charset="0"/>
                <a:cs typeface="Times New Roman" pitchFamily="18" charset="0"/>
              </a:rPr>
              <a:t> </a:t>
            </a:r>
          </a:p>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в 2019</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году</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 14 681,7тыс.рублей </a:t>
            </a:r>
          </a:p>
        </c:rich>
      </c:tx>
      <c:layout>
        <c:manualLayout>
          <c:xMode val="edge"/>
          <c:yMode val="edge"/>
          <c:x val="0.17671762762741025"/>
          <c:y val="1.4148428296856821E-3"/>
        </c:manualLayout>
      </c:layout>
    </c:title>
    <c:view3D>
      <c:rotX val="30"/>
      <c:perspective val="30"/>
    </c:view3D>
    <c:plotArea>
      <c:layout>
        <c:manualLayout>
          <c:layoutTarget val="inner"/>
          <c:xMode val="edge"/>
          <c:yMode val="edge"/>
          <c:x val="5.0146509464094871E-4"/>
          <c:y val="0"/>
          <c:w val="0.98392772399215744"/>
          <c:h val="1"/>
        </c:manualLayout>
      </c:layout>
      <c:pie3DChart>
        <c:varyColors val="1"/>
        <c:ser>
          <c:idx val="0"/>
          <c:order val="0"/>
          <c:tx>
            <c:strRef>
              <c:f>Лист1!$B$1</c:f>
              <c:strCache>
                <c:ptCount val="1"/>
                <c:pt idx="0">
                  <c:v>Собственные доходы всего 12561,4                   (налоговые и неналоговые доходы)</c:v>
                </c:pt>
              </c:strCache>
            </c:strRef>
          </c:tx>
          <c:dLbls>
            <c:dLbl>
              <c:idx val="0"/>
              <c:layout>
                <c:manualLayout>
                  <c:x val="-0.30385848664190762"/>
                  <c:y val="-0.18579136269383831"/>
                </c:manualLayout>
              </c:layout>
              <c:tx>
                <c:rich>
                  <a:bodyPr/>
                  <a:lstStyle/>
                  <a:p>
                    <a:r>
                      <a:rPr lang="ru-RU" sz="1600" b="1">
                        <a:latin typeface="Times New Roman" pitchFamily="18" charset="0"/>
                        <a:cs typeface="Times New Roman" pitchFamily="18" charset="0"/>
                      </a:rPr>
                      <a:t>59,8</a:t>
                    </a:r>
                    <a:r>
                      <a:rPr lang="en-US" sz="1600" b="1">
                        <a:latin typeface="Times New Roman" pitchFamily="18" charset="0"/>
                        <a:cs typeface="Times New Roman" pitchFamily="18" charset="0"/>
                      </a:rPr>
                      <a:t>%</a:t>
                    </a:r>
                  </a:p>
                </c:rich>
              </c:tx>
              <c:showVal val="1"/>
            </c:dLbl>
            <c:dLbl>
              <c:idx val="1"/>
              <c:layout>
                <c:manualLayout>
                  <c:x val="0.14674080939141412"/>
                  <c:y val="-0.18122898023573841"/>
                </c:manualLayout>
              </c:layout>
              <c:spPr/>
              <c:txPr>
                <a:bodyPr/>
                <a:lstStyle/>
                <a:p>
                  <a:pPr>
                    <a:defRPr sz="1600" b="1">
                      <a:latin typeface="Times New Roman" pitchFamily="18" charset="0"/>
                      <a:cs typeface="Times New Roman" pitchFamily="18" charset="0"/>
                    </a:defRPr>
                  </a:pPr>
                  <a:endParaRPr lang="ru-RU"/>
                </a:p>
              </c:txPr>
              <c:showVal val="1"/>
            </c:dLbl>
            <c:dLbl>
              <c:idx val="2"/>
              <c:layout>
                <c:manualLayout>
                  <c:x val="0.1530174970019425"/>
                  <c:y val="2.7533703956296802E-2"/>
                </c:manualLayout>
              </c:layout>
              <c:spPr/>
              <c:txPr>
                <a:bodyPr/>
                <a:lstStyle/>
                <a:p>
                  <a:pPr>
                    <a:defRPr sz="1600" b="1">
                      <a:latin typeface="Times New Roman" pitchFamily="18" charset="0"/>
                      <a:cs typeface="Times New Roman" pitchFamily="18" charset="0"/>
                    </a:defRPr>
                  </a:pPr>
                  <a:endParaRPr lang="ru-RU"/>
                </a:p>
              </c:txPr>
              <c:showVal val="1"/>
            </c:dLbl>
            <c:dLbl>
              <c:idx val="3"/>
              <c:layout>
                <c:manualLayout>
                  <c:x val="8.3512827810332826E-2"/>
                  <c:y val="2.2317702413182611E-2"/>
                </c:manualLayout>
              </c:layout>
              <c:tx>
                <c:rich>
                  <a:bodyPr/>
                  <a:lstStyle/>
                  <a:p>
                    <a:r>
                      <a:rPr lang="ru-RU" sz="1600" b="1">
                        <a:latin typeface="Times New Roman" pitchFamily="18" charset="0"/>
                        <a:cs typeface="Times New Roman" pitchFamily="18" charset="0"/>
                      </a:rPr>
                      <a:t>1,1</a:t>
                    </a:r>
                    <a:r>
                      <a:rPr lang="en-US" sz="1600" b="1">
                        <a:latin typeface="Times New Roman" pitchFamily="18" charset="0"/>
                        <a:cs typeface="Times New Roman" pitchFamily="18" charset="0"/>
                      </a:rPr>
                      <a:t>%</a:t>
                    </a:r>
                  </a:p>
                </c:rich>
              </c:tx>
              <c:showVal val="1"/>
            </c:dLbl>
            <c:dLbl>
              <c:idx val="4"/>
              <c:layout>
                <c:manualLayout>
                  <c:x val="0.10361363077993484"/>
                  <c:y val="7.6003609784997359E-2"/>
                </c:manualLayout>
              </c:layout>
              <c:tx>
                <c:rich>
                  <a:bodyPr/>
                  <a:lstStyle/>
                  <a:p>
                    <a:r>
                      <a:rPr lang="ru-RU" sz="1600" b="1">
                        <a:latin typeface="Times New Roman" pitchFamily="18" charset="0"/>
                        <a:cs typeface="Times New Roman" pitchFamily="18" charset="0"/>
                      </a:rPr>
                      <a:t>9,4</a:t>
                    </a:r>
                    <a:r>
                      <a:rPr lang="en-US" sz="1600" b="1">
                        <a:latin typeface="Times New Roman" pitchFamily="18" charset="0"/>
                        <a:cs typeface="Times New Roman" pitchFamily="18" charset="0"/>
                      </a:rPr>
                      <a:t>%</a:t>
                    </a:r>
                  </a:p>
                </c:rich>
              </c:tx>
              <c:showVal val="1"/>
            </c:dLbl>
            <c:dLbl>
              <c:idx val="5"/>
              <c:layout>
                <c:manualLayout>
                  <c:x val="5.0641037803546285E-2"/>
                  <c:y val="0.10175308795062062"/>
                </c:manualLayout>
              </c:layout>
              <c:tx>
                <c:rich>
                  <a:bodyPr/>
                  <a:lstStyle/>
                  <a:p>
                    <a:r>
                      <a:rPr lang="en-US" sz="1600" b="1">
                        <a:latin typeface="Times New Roman" pitchFamily="18" charset="0"/>
                        <a:cs typeface="Times New Roman" pitchFamily="18" charset="0"/>
                      </a:rPr>
                      <a:t>0,</a:t>
                    </a:r>
                    <a:r>
                      <a:rPr lang="ru-RU" sz="1600" b="1">
                        <a:latin typeface="Times New Roman" pitchFamily="18" charset="0"/>
                        <a:cs typeface="Times New Roman" pitchFamily="18" charset="0"/>
                      </a:rPr>
                      <a:t>1</a:t>
                    </a:r>
                    <a:r>
                      <a:rPr lang="en-US" sz="1600" b="1">
                        <a:latin typeface="Times New Roman" pitchFamily="18" charset="0"/>
                        <a:cs typeface="Times New Roman" pitchFamily="18" charset="0"/>
                      </a:rPr>
                      <a:t>%</a:t>
                    </a:r>
                  </a:p>
                </c:rich>
              </c:tx>
              <c:showVal val="1"/>
            </c:dLbl>
            <c:dLbl>
              <c:idx val="6"/>
              <c:layout>
                <c:manualLayout>
                  <c:x val="4.6824925382936963E-2"/>
                  <c:y val="0.1560306142834508"/>
                </c:manualLayout>
              </c:layout>
              <c:spPr/>
              <c:txPr>
                <a:bodyPr/>
                <a:lstStyle/>
                <a:p>
                  <a:pPr>
                    <a:defRPr sz="1600" b="1">
                      <a:latin typeface="Times New Roman" pitchFamily="18" charset="0"/>
                      <a:cs typeface="Times New Roman" pitchFamily="18" charset="0"/>
                    </a:defRPr>
                  </a:pPr>
                  <a:endParaRPr lang="ru-RU"/>
                </a:p>
              </c:txPr>
              <c:showVal val="1"/>
            </c:dLbl>
            <c:delete val="1"/>
          </c:dLbls>
          <c:cat>
            <c:strRef>
              <c:f>Лист1!$A$2:$A$8</c:f>
              <c:strCache>
                <c:ptCount val="7"/>
                <c:pt idx="0">
                  <c:v>Налог на доходы физических лиц - 8 790,9 т.р. </c:v>
                </c:pt>
                <c:pt idx="1">
                  <c:v>Акцизы на ГСМ - 2 285,4 т.р. </c:v>
                </c:pt>
                <c:pt idx="2">
                  <c:v>Налоги на совокупный доход - 1 594,5 т.р. </c:v>
                </c:pt>
                <c:pt idx="3">
                  <c:v>Государственная пошлина - 155,0 т.р. </c:v>
                </c:pt>
                <c:pt idx="4">
                  <c:v>Доходы от использования имущества, от оказания платных услуг  - 1390,7 т.р. </c:v>
                </c:pt>
                <c:pt idx="5">
                  <c:v>Плата за природные ресурсы - 11,2 т.р. </c:v>
                </c:pt>
                <c:pt idx="6">
                  <c:v>Штрафы - 454,0 т.р. </c:v>
                </c:pt>
              </c:strCache>
            </c:strRef>
          </c:cat>
          <c:val>
            <c:numRef>
              <c:f>Лист1!$B$2:$B$8</c:f>
              <c:numCache>
                <c:formatCode>0.0%</c:formatCode>
                <c:ptCount val="7"/>
                <c:pt idx="0">
                  <c:v>0.59799999999999998</c:v>
                </c:pt>
                <c:pt idx="1">
                  <c:v>0.15600000000000039</c:v>
                </c:pt>
                <c:pt idx="2">
                  <c:v>0.10900000000000012</c:v>
                </c:pt>
                <c:pt idx="3">
                  <c:v>1.0999999999999998E-2</c:v>
                </c:pt>
                <c:pt idx="4" formatCode="0%">
                  <c:v>9.5000000000000043E-2</c:v>
                </c:pt>
                <c:pt idx="5">
                  <c:v>5.0000000000000114E-3</c:v>
                </c:pt>
                <c:pt idx="6">
                  <c:v>3.1000000000000052E-2</c:v>
                </c:pt>
              </c:numCache>
            </c:numRef>
          </c:val>
        </c:ser>
      </c:pie3DChart>
    </c:plotArea>
    <c:legend>
      <c:legendPos val="r"/>
      <c:layout>
        <c:manualLayout>
          <c:xMode val="edge"/>
          <c:yMode val="edge"/>
          <c:x val="1.4604424446944141E-2"/>
          <c:y val="0.76281545245606308"/>
          <c:w val="0.96883902291766244"/>
          <c:h val="0.22848221011649408"/>
        </c:manualLayout>
      </c:layout>
      <c:txPr>
        <a:bodyPr/>
        <a:lstStyle/>
        <a:p>
          <a:pPr>
            <a:defRPr sz="1800" b="1" i="1">
              <a:latin typeface="Times New Roman" pitchFamily="18" charset="0"/>
              <a:cs typeface="Times New Roman" pitchFamily="18" charset="0"/>
            </a:defRPr>
          </a:pPr>
          <a:endParaRPr lang="ru-RU"/>
        </a:p>
      </c:txPr>
    </c:legend>
    <c:plotVisOnly val="1"/>
  </c:chart>
  <c:spPr>
    <a:solidFill>
      <a:srgbClr val="FFFF00"/>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безвозмездных поступлений</a:t>
            </a:r>
          </a:p>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 в 2019 году ** всего 142 867,5 тыс. рублей</a:t>
            </a:r>
          </a:p>
        </c:rich>
      </c:tx>
      <c:layout>
        <c:manualLayout>
          <c:xMode val="edge"/>
          <c:yMode val="edge"/>
          <c:x val="0.19086995943688859"/>
          <c:y val="2.9293546250643912E-2"/>
        </c:manualLayout>
      </c:layout>
    </c:title>
    <c:view3D>
      <c:rotX val="30"/>
      <c:perspective val="30"/>
    </c:view3D>
    <c:plotArea>
      <c:layout>
        <c:manualLayout>
          <c:layoutTarget val="inner"/>
          <c:xMode val="edge"/>
          <c:yMode val="edge"/>
          <c:x val="3.9802453264770478E-2"/>
          <c:y val="0"/>
          <c:w val="0.91100094550961397"/>
          <c:h val="1"/>
        </c:manualLayout>
      </c:layout>
      <c:pie3DChart>
        <c:varyColors val="1"/>
        <c:ser>
          <c:idx val="0"/>
          <c:order val="0"/>
          <c:tx>
            <c:strRef>
              <c:f>Лист1!$B$1</c:f>
              <c:strCache>
                <c:ptCount val="1"/>
                <c:pt idx="0">
                  <c:v>Безвозмездные поступления всего 111937,8</c:v>
                </c:pt>
              </c:strCache>
            </c:strRef>
          </c:tx>
          <c:dLbls>
            <c:dLbl>
              <c:idx val="0"/>
              <c:layout>
                <c:manualLayout>
                  <c:x val="-0.24977847769028871"/>
                  <c:y val="-0.12054357925164157"/>
                </c:manualLayout>
              </c:layout>
              <c:tx>
                <c:rich>
                  <a:bodyPr/>
                  <a:lstStyle/>
                  <a:p>
                    <a:r>
                      <a:rPr lang="en-US" sz="1600" b="1">
                        <a:latin typeface="Times New Roman" pitchFamily="18" charset="0"/>
                        <a:cs typeface="Times New Roman" pitchFamily="18" charset="0"/>
                      </a:rPr>
                      <a:t>5</a:t>
                    </a:r>
                    <a:r>
                      <a:rPr lang="ru-RU" sz="1600" b="1">
                        <a:latin typeface="Times New Roman" pitchFamily="18" charset="0"/>
                        <a:cs typeface="Times New Roman" pitchFamily="18" charset="0"/>
                      </a:rPr>
                      <a:t>0,0%</a:t>
                    </a:r>
                    <a:endParaRPr lang="en-US" sz="1600" b="1">
                      <a:latin typeface="Times New Roman" pitchFamily="18" charset="0"/>
                      <a:cs typeface="Times New Roman" pitchFamily="18" charset="0"/>
                    </a:endParaRPr>
                  </a:p>
                </c:rich>
              </c:tx>
              <c:showVal val="1"/>
            </c:dLbl>
            <c:dLbl>
              <c:idx val="1"/>
              <c:layout>
                <c:manualLayout>
                  <c:x val="0.12222457647339723"/>
                  <c:y val="-0.22203673289348971"/>
                </c:manualLayout>
              </c:layout>
              <c:tx>
                <c:rich>
                  <a:bodyPr/>
                  <a:lstStyle/>
                  <a:p>
                    <a:r>
                      <a:rPr lang="ru-RU" sz="1600" b="1">
                        <a:latin typeface="Times New Roman" pitchFamily="18" charset="0"/>
                        <a:cs typeface="Times New Roman" pitchFamily="18" charset="0"/>
                      </a:rPr>
                      <a:t>12,0 %</a:t>
                    </a:r>
                    <a:endParaRPr lang="en-US" sz="1600" b="1">
                      <a:latin typeface="Times New Roman" pitchFamily="18" charset="0"/>
                      <a:cs typeface="Times New Roman" pitchFamily="18" charset="0"/>
                    </a:endParaRPr>
                  </a:p>
                </c:rich>
              </c:tx>
              <c:showVal val="1"/>
            </c:dLbl>
            <c:dLbl>
              <c:idx val="2"/>
              <c:layout>
                <c:manualLayout>
                  <c:x val="0.22095202225282379"/>
                  <c:y val="5.6952825951701133E-2"/>
                </c:manualLayout>
              </c:layout>
              <c:tx>
                <c:rich>
                  <a:bodyPr/>
                  <a:lstStyle/>
                  <a:p>
                    <a:r>
                      <a:rPr lang="ru-RU" sz="1600" b="1">
                        <a:latin typeface="Times New Roman" pitchFamily="18" charset="0"/>
                        <a:cs typeface="Times New Roman" pitchFamily="18" charset="0"/>
                      </a:rPr>
                      <a:t>37,9%</a:t>
                    </a:r>
                    <a:endParaRPr lang="en-US" sz="1600" b="1">
                      <a:latin typeface="Times New Roman" pitchFamily="18" charset="0"/>
                      <a:cs typeface="Times New Roman" pitchFamily="18" charset="0"/>
                    </a:endParaRPr>
                  </a:p>
                </c:rich>
              </c:tx>
              <c:showVal val="1"/>
            </c:dLbl>
            <c:dLbl>
              <c:idx val="3"/>
              <c:layout>
                <c:manualLayout>
                  <c:x val="1.8825998768091209E-2"/>
                  <c:y val="5.4196302385278804E-2"/>
                </c:manualLayout>
              </c:layout>
              <c:tx>
                <c:rich>
                  <a:bodyPr/>
                  <a:lstStyle/>
                  <a:p>
                    <a:r>
                      <a:rPr lang="ru-RU" sz="1600" b="1">
                        <a:latin typeface="Times New Roman" pitchFamily="18" charset="0"/>
                        <a:cs typeface="Times New Roman" pitchFamily="18" charset="0"/>
                      </a:rPr>
                      <a:t>0,1</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showLeaderLines val="1"/>
          </c:dLbls>
          <c:cat>
            <c:strRef>
              <c:f>Лист1!$A$2:$A$5</c:f>
              <c:strCache>
                <c:ptCount val="4"/>
                <c:pt idx="0">
                  <c:v>Дотация  - 71 512,0 т.р. </c:v>
                </c:pt>
                <c:pt idx="1">
                  <c:v>Субсидии  -  17 149,4 т.р.</c:v>
                </c:pt>
                <c:pt idx="2">
                  <c:v>Субвенции     -   54 149,5 т.р.</c:v>
                </c:pt>
                <c:pt idx="3">
                  <c:v>Иные межбюджетные трансферты  - 56,6 т.р.</c:v>
                </c:pt>
              </c:strCache>
            </c:strRef>
          </c:cat>
          <c:val>
            <c:numRef>
              <c:f>Лист1!$B$2:$B$5</c:f>
              <c:numCache>
                <c:formatCode>General</c:formatCode>
                <c:ptCount val="4"/>
                <c:pt idx="0">
                  <c:v>50</c:v>
                </c:pt>
                <c:pt idx="1">
                  <c:v>12</c:v>
                </c:pt>
                <c:pt idx="2">
                  <c:v>37.9</c:v>
                </c:pt>
                <c:pt idx="3">
                  <c:v>1</c:v>
                </c:pt>
              </c:numCache>
            </c:numRef>
          </c:val>
        </c:ser>
      </c:pie3DChart>
    </c:plotArea>
    <c:legend>
      <c:legendPos val="r"/>
      <c:layout>
        <c:manualLayout>
          <c:xMode val="edge"/>
          <c:yMode val="edge"/>
          <c:x val="1.8309997613934623E-2"/>
          <c:y val="0.82385429473282468"/>
          <c:w val="0.95843197327606777"/>
          <c:h val="6.618940808799377E-2"/>
        </c:manualLayout>
      </c:layout>
      <c:txPr>
        <a:bodyPr/>
        <a:lstStyle/>
        <a:p>
          <a:pPr>
            <a:defRPr sz="1800" b="1">
              <a:latin typeface="Times New Roman" pitchFamily="18" charset="0"/>
              <a:cs typeface="Times New Roman" pitchFamily="18" charset="0"/>
            </a:defRPr>
          </a:pPr>
          <a:endParaRPr lang="ru-RU"/>
        </a:p>
      </c:txPr>
    </c:legend>
    <c:plotVisOnly val="1"/>
  </c:chart>
  <c:spPr>
    <a:solidFill>
      <a:schemeClr val="accent5"/>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dLbls>
            <c:dLbl>
              <c:idx val="1"/>
              <c:tx>
                <c:rich>
                  <a:bodyPr/>
                  <a:lstStyle/>
                  <a:p>
                    <a:r>
                      <a:rPr lang="en-US"/>
                      <a:t>1</a:t>
                    </a:r>
                    <a:r>
                      <a:rPr lang="ru-RU"/>
                      <a:t>57  534,6</a:t>
                    </a:r>
                    <a:endParaRPr lang="en-US"/>
                  </a:p>
                </c:rich>
              </c:tx>
              <c:showVal val="1"/>
            </c:dLbl>
            <c:txPr>
              <a:bodyPr/>
              <a:lstStyle/>
              <a:p>
                <a:pPr>
                  <a:defRPr sz="1800" b="1">
                    <a:latin typeface="Times New Roman" pitchFamily="18" charset="0"/>
                    <a:cs typeface="Times New Roman" pitchFamily="18" charset="0"/>
                  </a:defRPr>
                </a:pPr>
                <a:endParaRPr lang="ru-RU"/>
              </a:p>
            </c:txPr>
            <c:showVal val="1"/>
          </c:dLbls>
          <c:cat>
            <c:strRef>
              <c:f>Лист1!$A$2:$A$5</c:f>
              <c:strCache>
                <c:ptCount val="4"/>
                <c:pt idx="0">
                  <c:v>2018 год *</c:v>
                </c:pt>
                <c:pt idx="1">
                  <c:v>2019 год **</c:v>
                </c:pt>
                <c:pt idx="2">
                  <c:v>2020 год </c:v>
                </c:pt>
                <c:pt idx="3">
                  <c:v>2021 год</c:v>
                </c:pt>
              </c:strCache>
            </c:strRef>
          </c:cat>
          <c:val>
            <c:numRef>
              <c:f>Лист1!$B$2:$B$5</c:f>
              <c:numCache>
                <c:formatCode>#,##0.0</c:formatCode>
                <c:ptCount val="4"/>
                <c:pt idx="0">
                  <c:v>165453.70000000001</c:v>
                </c:pt>
                <c:pt idx="1">
                  <c:v>157534.6</c:v>
                </c:pt>
                <c:pt idx="2">
                  <c:v>151881.20000000001</c:v>
                </c:pt>
                <c:pt idx="3">
                  <c:v>144349.4</c:v>
                </c:pt>
              </c:numCache>
            </c:numRef>
          </c:val>
        </c:ser>
        <c:ser>
          <c:idx val="1"/>
          <c:order val="1"/>
          <c:tx>
            <c:strRef>
              <c:f>Лист1!$C$1</c:f>
              <c:strCache>
                <c:ptCount val="1"/>
                <c:pt idx="0">
                  <c:v>Столбец1</c:v>
                </c:pt>
              </c:strCache>
            </c:strRef>
          </c:tx>
          <c:cat>
            <c:strRef>
              <c:f>Лист1!$A$2:$A$5</c:f>
              <c:strCache>
                <c:ptCount val="4"/>
                <c:pt idx="0">
                  <c:v>2018 год *</c:v>
                </c:pt>
                <c:pt idx="1">
                  <c:v>2019 год **</c:v>
                </c:pt>
                <c:pt idx="2">
                  <c:v>2020 год </c:v>
                </c:pt>
                <c:pt idx="3">
                  <c:v>2021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2018 год *</c:v>
                </c:pt>
                <c:pt idx="1">
                  <c:v>2019 год **</c:v>
                </c:pt>
                <c:pt idx="2">
                  <c:v>2020 год </c:v>
                </c:pt>
                <c:pt idx="3">
                  <c:v>2021 год</c:v>
                </c:pt>
              </c:strCache>
            </c:strRef>
          </c:cat>
          <c:val>
            <c:numRef>
              <c:f>Лист1!$D$2:$D$5</c:f>
              <c:numCache>
                <c:formatCode>General</c:formatCode>
                <c:ptCount val="4"/>
              </c:numCache>
            </c:numRef>
          </c:val>
        </c:ser>
        <c:shape val="cylinder"/>
        <c:axId val="126404864"/>
        <c:axId val="126410752"/>
        <c:axId val="0"/>
      </c:bar3DChart>
      <c:catAx>
        <c:axId val="126404864"/>
        <c:scaling>
          <c:orientation val="minMax"/>
        </c:scaling>
        <c:axPos val="b"/>
        <c:tickLblPos val="nextTo"/>
        <c:txPr>
          <a:bodyPr/>
          <a:lstStyle/>
          <a:p>
            <a:pPr>
              <a:defRPr sz="2000" b="1">
                <a:latin typeface="Times New Roman" pitchFamily="18" charset="0"/>
                <a:cs typeface="Times New Roman" pitchFamily="18" charset="0"/>
              </a:defRPr>
            </a:pPr>
            <a:endParaRPr lang="ru-RU"/>
          </a:p>
        </c:txPr>
        <c:crossAx val="126410752"/>
        <c:crosses val="autoZero"/>
        <c:auto val="1"/>
        <c:lblAlgn val="ctr"/>
        <c:lblOffset val="100"/>
      </c:catAx>
      <c:valAx>
        <c:axId val="126410752"/>
        <c:scaling>
          <c:orientation val="minMax"/>
        </c:scaling>
        <c:axPos val="l"/>
        <c:majorGridlines/>
        <c:numFmt formatCode="#,##0.0" sourceLinked="1"/>
        <c:tickLblPos val="nextTo"/>
        <c:crossAx val="126404864"/>
        <c:crosses val="autoZero"/>
        <c:crossBetween val="between"/>
      </c:valAx>
    </c:plotArea>
    <c:plotVisOnly val="1"/>
  </c:chart>
  <c:spPr>
    <a:solidFill>
      <a:srgbClr val="33CCCC"/>
    </a:solidFill>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324217537323964E-2"/>
          <c:y val="2.191900906603882E-2"/>
          <c:w val="0.92675783948060064"/>
          <c:h val="0.83510841116655365"/>
        </c:manualLayout>
      </c:layout>
      <c:bar3DChart>
        <c:barDir val="col"/>
        <c:grouping val="stacked"/>
        <c:ser>
          <c:idx val="0"/>
          <c:order val="0"/>
          <c:tx>
            <c:strRef>
              <c:f>Лист1!$B$1</c:f>
              <c:strCache>
                <c:ptCount val="1"/>
                <c:pt idx="0">
                  <c:v>Общий объем программных расходов, %</c:v>
                </c:pt>
              </c:strCache>
            </c:strRef>
          </c:tx>
          <c:dLbls>
            <c:dLbl>
              <c:idx val="0"/>
              <c:tx>
                <c:rich>
                  <a:bodyPr/>
                  <a:lstStyle/>
                  <a:p>
                    <a:r>
                      <a:rPr lang="en-US" sz="1600">
                        <a:latin typeface="Times New Roman" pitchFamily="18" charset="0"/>
                        <a:cs typeface="Times New Roman" pitchFamily="18" charset="0"/>
                      </a:rPr>
                      <a:t>95,</a:t>
                    </a:r>
                    <a:r>
                      <a:rPr lang="ru-RU" sz="1600">
                        <a:latin typeface="Times New Roman" pitchFamily="18" charset="0"/>
                        <a:cs typeface="Times New Roman" pitchFamily="18" charset="0"/>
                      </a:rPr>
                      <a:t>4</a:t>
                    </a:r>
                    <a:endParaRPr lang="en-US" sz="1600">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2018 год*                    165 453,7 т.р.</c:v>
                </c:pt>
                <c:pt idx="1">
                  <c:v> 2019 год  **                              157 534,6 т.р.</c:v>
                </c:pt>
                <c:pt idx="2">
                  <c:v> 2020 год                                  151 881,2 т.р.</c:v>
                </c:pt>
                <c:pt idx="3">
                  <c:v>2021 год                              144 349,4 т.р.</c:v>
                </c:pt>
              </c:strCache>
            </c:strRef>
          </c:cat>
          <c:val>
            <c:numRef>
              <c:f>Лист1!$B$2:$B$5</c:f>
              <c:numCache>
                <c:formatCode>General</c:formatCode>
                <c:ptCount val="4"/>
                <c:pt idx="0">
                  <c:v>96.3</c:v>
                </c:pt>
                <c:pt idx="1">
                  <c:v>96.8</c:v>
                </c:pt>
                <c:pt idx="2">
                  <c:v>96.4</c:v>
                </c:pt>
                <c:pt idx="3">
                  <c:v>97.4</c:v>
                </c:pt>
              </c:numCache>
            </c:numRef>
          </c:val>
        </c:ser>
        <c:ser>
          <c:idx val="1"/>
          <c:order val="1"/>
          <c:tx>
            <c:strRef>
              <c:f>Лист1!$C$1</c:f>
              <c:strCache>
                <c:ptCount val="1"/>
                <c:pt idx="0">
                  <c:v>Непрограммные расходы ,%</c:v>
                </c:pt>
              </c:strCache>
            </c:strRef>
          </c:tx>
          <c:dLbls>
            <c:dLbl>
              <c:idx val="0"/>
              <c:tx>
                <c:rich>
                  <a:bodyPr/>
                  <a:lstStyle/>
                  <a:p>
                    <a:r>
                      <a:rPr lang="en-US" sz="1600">
                        <a:latin typeface="Times New Roman" pitchFamily="18" charset="0"/>
                        <a:cs typeface="Times New Roman" pitchFamily="18" charset="0"/>
                      </a:rPr>
                      <a:t>4,</a:t>
                    </a:r>
                    <a:r>
                      <a:rPr lang="ru-RU" sz="1600">
                        <a:latin typeface="Times New Roman" pitchFamily="18" charset="0"/>
                        <a:cs typeface="Times New Roman" pitchFamily="18" charset="0"/>
                      </a:rPr>
                      <a:t>6</a:t>
                    </a:r>
                    <a:endParaRPr lang="en-US" sz="1600">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2018 год*                    165 453,7 т.р.</c:v>
                </c:pt>
                <c:pt idx="1">
                  <c:v> 2019 год  **                              157 534,6 т.р.</c:v>
                </c:pt>
                <c:pt idx="2">
                  <c:v> 2020 год                                  151 881,2 т.р.</c:v>
                </c:pt>
                <c:pt idx="3">
                  <c:v>2021 год                              144 349,4 т.р.</c:v>
                </c:pt>
              </c:strCache>
            </c:strRef>
          </c:cat>
          <c:val>
            <c:numRef>
              <c:f>Лист1!$C$2:$C$5</c:f>
              <c:numCache>
                <c:formatCode>General</c:formatCode>
                <c:ptCount val="4"/>
                <c:pt idx="0">
                  <c:v>3.7</c:v>
                </c:pt>
                <c:pt idx="1">
                  <c:v>3.2</c:v>
                </c:pt>
                <c:pt idx="2">
                  <c:v>3.6</c:v>
                </c:pt>
                <c:pt idx="3">
                  <c:v>2.6</c:v>
                </c:pt>
              </c:numCache>
            </c:numRef>
          </c:val>
        </c:ser>
        <c:shape val="pyramid"/>
        <c:axId val="126386944"/>
        <c:axId val="126388480"/>
        <c:axId val="0"/>
      </c:bar3DChart>
      <c:catAx>
        <c:axId val="126386944"/>
        <c:scaling>
          <c:orientation val="minMax"/>
        </c:scaling>
        <c:axPos val="b"/>
        <c:numFmt formatCode="General" sourceLinked="1"/>
        <c:tickLblPos val="nextTo"/>
        <c:txPr>
          <a:bodyPr/>
          <a:lstStyle/>
          <a:p>
            <a:pPr>
              <a:defRPr sz="1400" b="1">
                <a:latin typeface="Times New Roman" pitchFamily="18" charset="0"/>
                <a:cs typeface="Times New Roman" pitchFamily="18" charset="0"/>
              </a:defRPr>
            </a:pPr>
            <a:endParaRPr lang="ru-RU"/>
          </a:p>
        </c:txPr>
        <c:crossAx val="126388480"/>
        <c:crosses val="autoZero"/>
        <c:auto val="1"/>
        <c:lblAlgn val="ctr"/>
        <c:lblOffset val="100"/>
      </c:catAx>
      <c:valAx>
        <c:axId val="126388480"/>
        <c:scaling>
          <c:orientation val="minMax"/>
        </c:scaling>
        <c:axPos val="l"/>
        <c:majorGridlines/>
        <c:numFmt formatCode="General" sourceLinked="1"/>
        <c:tickLblPos val="nextTo"/>
        <c:crossAx val="126386944"/>
        <c:crosses val="autoZero"/>
        <c:crossBetween val="between"/>
      </c:valAx>
    </c:plotArea>
    <c:legend>
      <c:legendPos val="r"/>
      <c:layout>
        <c:manualLayout>
          <c:xMode val="edge"/>
          <c:yMode val="edge"/>
          <c:x val="7.6265164996790313E-2"/>
          <c:y val="1.8043564490132326E-4"/>
          <c:w val="0.87419923128812882"/>
          <c:h val="5.4104964665030404E-2"/>
        </c:manualLayout>
      </c:layout>
      <c:txPr>
        <a:bodyPr/>
        <a:lstStyle/>
        <a:p>
          <a:pPr>
            <a:defRPr sz="1200" b="1">
              <a:latin typeface="Times New Roman" pitchFamily="18" charset="0"/>
              <a:cs typeface="Times New Roman" pitchFamily="18" charset="0"/>
            </a:defRPr>
          </a:pPr>
          <a:endParaRPr lang="ru-RU"/>
        </a:p>
      </c:txPr>
    </c:legend>
    <c:plotVisOnly val="1"/>
  </c:chart>
  <c:spPr>
    <a:solidFill>
      <a:srgbClr val="FFC000"/>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6.8436608467419835E-2"/>
          <c:y val="4.708723174309451E-2"/>
          <c:w val="0.89017160089031422"/>
          <c:h val="0.82296223560290249"/>
        </c:manualLayout>
      </c:layout>
      <c:bar3DChart>
        <c:barDir val="col"/>
        <c:grouping val="percentStacked"/>
        <c:ser>
          <c:idx val="0"/>
          <c:order val="0"/>
          <c:tx>
            <c:strRef>
              <c:f>Лист1!$B$1</c:f>
              <c:strCache>
                <c:ptCount val="1"/>
                <c:pt idx="0">
                  <c:v>Прочие расходы,%</c:v>
                </c:pt>
              </c:strCache>
            </c:strRef>
          </c:tx>
          <c:dLbls>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план на 2017 год                               </c:v>
                </c:pt>
                <c:pt idx="1">
                  <c:v>план на 2019 год**                         </c:v>
                </c:pt>
                <c:pt idx="2">
                  <c:v>план на 2020 год                             </c:v>
                </c:pt>
                <c:pt idx="3">
                  <c:v>план на 2020 год                             </c:v>
                </c:pt>
              </c:strCache>
            </c:strRef>
          </c:cat>
          <c:val>
            <c:numRef>
              <c:f>Лист1!$B$2:$B$5</c:f>
              <c:numCache>
                <c:formatCode>0.0</c:formatCode>
                <c:ptCount val="4"/>
                <c:pt idx="0" formatCode="General">
                  <c:v>24.4</c:v>
                </c:pt>
                <c:pt idx="1">
                  <c:v>28</c:v>
                </c:pt>
                <c:pt idx="2" formatCode="General">
                  <c:v>28.9</c:v>
                </c:pt>
                <c:pt idx="3" formatCode="General">
                  <c:v>28.4</c:v>
                </c:pt>
              </c:numCache>
            </c:numRef>
          </c:val>
        </c:ser>
        <c:ser>
          <c:idx val="1"/>
          <c:order val="1"/>
          <c:tx>
            <c:strRef>
              <c:f>Лист1!$C$1</c:f>
              <c:strCache>
                <c:ptCount val="1"/>
                <c:pt idx="0">
                  <c:v>Социально-культурная сфера,%</c:v>
                </c:pt>
              </c:strCache>
            </c:strRef>
          </c:tx>
          <c:dLbls>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план на 2017 год                               </c:v>
                </c:pt>
                <c:pt idx="1">
                  <c:v>план на 2019 год**                         </c:v>
                </c:pt>
                <c:pt idx="2">
                  <c:v>план на 2020 год                             </c:v>
                </c:pt>
                <c:pt idx="3">
                  <c:v>план на 2020 год                             </c:v>
                </c:pt>
              </c:strCache>
            </c:strRef>
          </c:cat>
          <c:val>
            <c:numRef>
              <c:f>Лист1!$C$2:$C$5</c:f>
              <c:numCache>
                <c:formatCode>0.0</c:formatCode>
                <c:ptCount val="4"/>
                <c:pt idx="0" formatCode="General">
                  <c:v>75.599999999999994</c:v>
                </c:pt>
                <c:pt idx="1">
                  <c:v>72</c:v>
                </c:pt>
                <c:pt idx="2" formatCode="General">
                  <c:v>71.099999999999994</c:v>
                </c:pt>
                <c:pt idx="3" formatCode="General">
                  <c:v>71.599999999999994</c:v>
                </c:pt>
              </c:numCache>
            </c:numRef>
          </c:val>
        </c:ser>
        <c:shape val="cylinder"/>
        <c:axId val="126504320"/>
        <c:axId val="126510208"/>
        <c:axId val="0"/>
      </c:bar3DChart>
      <c:catAx>
        <c:axId val="126504320"/>
        <c:scaling>
          <c:orientation val="minMax"/>
        </c:scaling>
        <c:delete val="1"/>
        <c:axPos val="b"/>
        <c:tickLblPos val="nextTo"/>
        <c:crossAx val="126510208"/>
        <c:crosses val="autoZero"/>
        <c:auto val="1"/>
        <c:lblAlgn val="ctr"/>
        <c:lblOffset val="100"/>
      </c:catAx>
      <c:valAx>
        <c:axId val="126510208"/>
        <c:scaling>
          <c:orientation val="minMax"/>
        </c:scaling>
        <c:axPos val="l"/>
        <c:majorGridlines/>
        <c:numFmt formatCode="0%" sourceLinked="1"/>
        <c:tickLblPos val="nextTo"/>
        <c:crossAx val="126504320"/>
        <c:crosses val="autoZero"/>
        <c:crossBetween val="between"/>
      </c:valAx>
    </c:plotArea>
    <c:legend>
      <c:legendPos val="r"/>
      <c:layout>
        <c:manualLayout>
          <c:xMode val="edge"/>
          <c:yMode val="edge"/>
          <c:x val="3.7296159990870714E-2"/>
          <c:y val="7.351660894968456E-6"/>
          <c:w val="0.91431401917151667"/>
          <c:h val="5.7834908721042404E-2"/>
        </c:manualLayout>
      </c:layout>
      <c:txPr>
        <a:bodyPr/>
        <a:lstStyle/>
        <a:p>
          <a:pPr>
            <a:defRPr sz="1400" b="1">
              <a:latin typeface="Times New Roman" pitchFamily="18" charset="0"/>
              <a:cs typeface="Times New Roman" pitchFamily="18" charset="0"/>
            </a:defRPr>
          </a:pPr>
          <a:endParaRPr lang="ru-RU"/>
        </a:p>
      </c:txPr>
    </c:legend>
    <c:plotVisOnly val="1"/>
  </c:chart>
  <c:spPr>
    <a:solidFill>
      <a:srgbClr val="92D050"/>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Расходы</a:t>
            </a:r>
            <a:r>
              <a:rPr lang="ru-RU" sz="2000" baseline="0">
                <a:latin typeface="Times New Roman" pitchFamily="18" charset="0"/>
                <a:cs typeface="Times New Roman" pitchFamily="18" charset="0"/>
              </a:rPr>
              <a:t> на </a:t>
            </a:r>
            <a:r>
              <a:rPr lang="ru-RU" sz="2000">
                <a:latin typeface="Times New Roman" pitchFamily="18" charset="0"/>
                <a:cs typeface="Times New Roman" pitchFamily="18" charset="0"/>
              </a:rPr>
              <a:t>социально-культурную сферу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 2019 году** 113 366,3 тыс.рублей</a:t>
            </a:r>
          </a:p>
        </c:rich>
      </c:tx>
      <c:layout>
        <c:manualLayout>
          <c:xMode val="edge"/>
          <c:yMode val="edge"/>
          <c:x val="0.24434034353301104"/>
          <c:y val="1.2060263024151158E-2"/>
        </c:manualLayout>
      </c:layout>
    </c:title>
    <c:plotArea>
      <c:layout>
        <c:manualLayout>
          <c:layoutTarget val="inner"/>
          <c:xMode val="edge"/>
          <c:yMode val="edge"/>
          <c:x val="0.20226803927990272"/>
          <c:y val="0.11449960664731233"/>
          <c:w val="0.5327755549543649"/>
          <c:h val="0.78149836045030152"/>
        </c:manualLayout>
      </c:layout>
      <c:doughnutChart>
        <c:varyColors val="1"/>
        <c:ser>
          <c:idx val="0"/>
          <c:order val="0"/>
          <c:tx>
            <c:strRef>
              <c:f>Лист1!$B$1</c:f>
              <c:strCache>
                <c:ptCount val="1"/>
                <c:pt idx="0">
                  <c:v>Структура социальной сферы на 2016 год</c:v>
                </c:pt>
              </c:strCache>
            </c:strRef>
          </c:tx>
          <c:dLbls>
            <c:dLbl>
              <c:idx val="0"/>
              <c:tx>
                <c:rich>
                  <a:bodyPr/>
                  <a:lstStyle/>
                  <a:p>
                    <a:r>
                      <a:rPr lang="ru-RU" sz="1600" b="1">
                        <a:latin typeface="Times New Roman" pitchFamily="18" charset="0"/>
                        <a:cs typeface="Times New Roman" pitchFamily="18" charset="0"/>
                      </a:rPr>
                      <a:t>66,0 </a:t>
                    </a:r>
                    <a:r>
                      <a:rPr lang="en-US" sz="1600" b="1">
                        <a:latin typeface="Times New Roman" pitchFamily="18" charset="0"/>
                        <a:cs typeface="Times New Roman" pitchFamily="18" charset="0"/>
                      </a:rPr>
                      <a:t>%</a:t>
                    </a:r>
                  </a:p>
                </c:rich>
              </c:tx>
              <c:showVal val="1"/>
            </c:dLbl>
            <c:dLbl>
              <c:idx val="1"/>
              <c:tx>
                <c:rich>
                  <a:bodyPr/>
                  <a:lstStyle/>
                  <a:p>
                    <a:r>
                      <a:rPr lang="en-US" sz="1600"/>
                      <a:t>2</a:t>
                    </a:r>
                    <a:r>
                      <a:rPr lang="ru-RU" sz="1600"/>
                      <a:t>3,2 %</a:t>
                    </a:r>
                    <a:endParaRPr lang="en-US" sz="1600"/>
                  </a:p>
                </c:rich>
              </c:tx>
              <c:showVal val="1"/>
            </c:dLbl>
            <c:dLbl>
              <c:idx val="2"/>
              <c:tx>
                <c:rich>
                  <a:bodyPr/>
                  <a:lstStyle/>
                  <a:p>
                    <a:r>
                      <a:rPr lang="en-US" sz="1600"/>
                      <a:t>1</a:t>
                    </a:r>
                    <a:r>
                      <a:rPr lang="ru-RU" sz="1600"/>
                      <a:t>0,4 </a:t>
                    </a:r>
                    <a:r>
                      <a:rPr lang="en-US" sz="1600"/>
                      <a:t>%</a:t>
                    </a:r>
                  </a:p>
                </c:rich>
              </c:tx>
              <c:showVal val="1"/>
            </c:dLbl>
            <c:dLbl>
              <c:idx val="3"/>
              <c:tx>
                <c:rich>
                  <a:bodyPr/>
                  <a:lstStyle/>
                  <a:p>
                    <a:r>
                      <a:rPr lang="ru-RU" sz="1600" b="1">
                        <a:latin typeface="Times New Roman" pitchFamily="18" charset="0"/>
                        <a:cs typeface="Times New Roman" pitchFamily="18" charset="0"/>
                      </a:rPr>
                      <a:t>0,4</a:t>
                    </a:r>
                    <a:endParaRPr lang="en-US" sz="1600" b="1">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showLeaderLines val="1"/>
          </c:dLbls>
          <c:cat>
            <c:strRef>
              <c:f>Лист1!$A$2:$A$5</c:f>
              <c:strCache>
                <c:ptCount val="4"/>
                <c:pt idx="0">
                  <c:v>Образование - 74 739,8 т.р.</c:v>
                </c:pt>
                <c:pt idx="1">
                  <c:v>Культура  - 26 322,8 т.р.</c:v>
                </c:pt>
                <c:pt idx="2">
                  <c:v>Социальная политика - 11 843,6 т.р.</c:v>
                </c:pt>
                <c:pt idx="3">
                  <c:v>Физическая культура, спорт -  460,1 т.р.</c:v>
                </c:pt>
              </c:strCache>
            </c:strRef>
          </c:cat>
          <c:val>
            <c:numRef>
              <c:f>Лист1!$B$2:$B$6</c:f>
              <c:numCache>
                <c:formatCode>0.00%</c:formatCode>
                <c:ptCount val="5"/>
                <c:pt idx="0" formatCode="0%">
                  <c:v>0.66000000000000125</c:v>
                </c:pt>
                <c:pt idx="1">
                  <c:v>0.23200000000000001</c:v>
                </c:pt>
                <c:pt idx="2">
                  <c:v>0.10400000000000002</c:v>
                </c:pt>
                <c:pt idx="3">
                  <c:v>1.4E-2</c:v>
                </c:pt>
              </c:numCache>
            </c:numRef>
          </c:val>
        </c:ser>
        <c:firstSliceAng val="0"/>
        <c:holeSize val="50"/>
      </c:doughnutChart>
      <c:spPr>
        <a:solidFill>
          <a:srgbClr val="00B050"/>
        </a:solidFill>
      </c:spPr>
    </c:plotArea>
    <c:legend>
      <c:legendPos val="r"/>
      <c:legendEntry>
        <c:idx val="0"/>
        <c:txPr>
          <a:bodyPr/>
          <a:lstStyle/>
          <a:p>
            <a:pPr>
              <a:defRPr sz="1800" b="1">
                <a:latin typeface="Times New Roman" pitchFamily="18" charset="0"/>
                <a:cs typeface="Times New Roman" pitchFamily="18" charset="0"/>
              </a:defRPr>
            </a:pPr>
            <a:endParaRPr lang="ru-RU"/>
          </a:p>
        </c:txPr>
      </c:legendEntry>
      <c:legendEntry>
        <c:idx val="1"/>
        <c:txPr>
          <a:bodyPr/>
          <a:lstStyle/>
          <a:p>
            <a:pPr>
              <a:defRPr sz="1800" b="1">
                <a:latin typeface="Times New Roman" pitchFamily="18" charset="0"/>
                <a:cs typeface="Times New Roman" pitchFamily="18" charset="0"/>
              </a:defRPr>
            </a:pPr>
            <a:endParaRPr lang="ru-RU"/>
          </a:p>
        </c:txPr>
      </c:legendEntry>
      <c:legendEntry>
        <c:idx val="2"/>
        <c:txPr>
          <a:bodyPr/>
          <a:lstStyle/>
          <a:p>
            <a:pPr>
              <a:defRPr sz="1800" b="1">
                <a:latin typeface="Times New Roman" pitchFamily="18" charset="0"/>
                <a:cs typeface="Times New Roman" pitchFamily="18" charset="0"/>
              </a:defRPr>
            </a:pPr>
            <a:endParaRPr lang="ru-RU"/>
          </a:p>
        </c:txPr>
      </c:legendEntry>
      <c:legendEntry>
        <c:idx val="3"/>
        <c:txPr>
          <a:bodyPr/>
          <a:lstStyle/>
          <a:p>
            <a:pPr>
              <a:defRPr sz="1800" b="1">
                <a:latin typeface="Times New Roman" pitchFamily="18" charset="0"/>
                <a:cs typeface="Times New Roman" pitchFamily="18" charset="0"/>
              </a:defRPr>
            </a:pPr>
            <a:endParaRPr lang="ru-RU"/>
          </a:p>
        </c:txPr>
      </c:legendEntry>
      <c:legendEntry>
        <c:idx val="4"/>
        <c:delete val="1"/>
      </c:legendEntry>
      <c:legendEntry>
        <c:idx val="5"/>
        <c:delete val="1"/>
      </c:legendEntry>
      <c:layout>
        <c:manualLayout>
          <c:xMode val="edge"/>
          <c:yMode val="edge"/>
          <c:x val="9.7912420348001527E-3"/>
          <c:y val="0.89968086217340348"/>
          <c:w val="0.97017830218031265"/>
          <c:h val="7.551800719870233E-2"/>
        </c:manualLayout>
      </c:layout>
      <c:spPr>
        <a:solidFill>
          <a:srgbClr val="00B050"/>
        </a:solidFill>
      </c:spPr>
      <c:txPr>
        <a:bodyPr/>
        <a:lstStyle/>
        <a:p>
          <a:pPr>
            <a:defRPr sz="1800" b="1">
              <a:latin typeface="Times New Roman" pitchFamily="18" charset="0"/>
              <a:cs typeface="Times New Roman" pitchFamily="18" charset="0"/>
            </a:defRPr>
          </a:pPr>
          <a:endParaRPr lang="ru-RU"/>
        </a:p>
      </c:txPr>
    </c:legend>
    <c:plotVisOnly val="1"/>
  </c:chart>
  <c:spPr>
    <a:solidFill>
      <a:srgbClr val="00B050"/>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ОБЪЕМ</a:t>
            </a:r>
            <a:r>
              <a:rPr lang="ru-RU" sz="2000" baseline="0">
                <a:latin typeface="Times New Roman" pitchFamily="18" charset="0"/>
                <a:cs typeface="Times New Roman" pitchFamily="18" charset="0"/>
              </a:rPr>
              <a:t>  И СТРУКТУРА РАСХОДОВ БЮДЖЕТА ПО РАЗДЕЛАМ  НА 2019 ГОД </a:t>
            </a:r>
          </a:p>
        </c:rich>
      </c:tx>
      <c:layout>
        <c:manualLayout>
          <c:xMode val="edge"/>
          <c:yMode val="edge"/>
          <c:x val="0.17079097706126894"/>
          <c:y val="2.2848366320920542E-2"/>
        </c:manualLayout>
      </c:layout>
    </c:title>
    <c:view3D>
      <c:rotX val="30"/>
      <c:perspective val="30"/>
    </c:view3D>
    <c:plotArea>
      <c:layout>
        <c:manualLayout>
          <c:layoutTarget val="inner"/>
          <c:xMode val="edge"/>
          <c:yMode val="edge"/>
          <c:x val="4.0588533739218724E-2"/>
          <c:y val="0"/>
          <c:w val="0.9396357418792971"/>
          <c:h val="1"/>
        </c:manualLayout>
      </c:layout>
      <c:pie3DChart>
        <c:varyColors val="1"/>
        <c:ser>
          <c:idx val="0"/>
          <c:order val="0"/>
          <c:tx>
            <c:strRef>
              <c:f>Лист1!$B$1</c:f>
              <c:strCache>
                <c:ptCount val="1"/>
                <c:pt idx="0">
                  <c:v>Расходы районного бюджета на 2016 год всего 124499,2</c:v>
                </c:pt>
              </c:strCache>
            </c:strRef>
          </c:tx>
          <c:explosion val="6"/>
          <c:dPt>
            <c:idx val="0"/>
            <c:explosion val="0"/>
          </c:dPt>
          <c:dLbls>
            <c:dLbl>
              <c:idx val="0"/>
              <c:tx>
                <c:rich>
                  <a:bodyPr/>
                  <a:lstStyle/>
                  <a:p>
                    <a:r>
                      <a:rPr lang="ru-RU" sz="1600"/>
                      <a:t>16,7</a:t>
                    </a:r>
                    <a:r>
                      <a:rPr lang="ru-RU" sz="1600" baseline="0"/>
                      <a:t> </a:t>
                    </a:r>
                    <a:r>
                      <a:rPr lang="ru-RU" sz="1600"/>
                      <a:t>%</a:t>
                    </a:r>
                    <a:endParaRPr lang="en-US" sz="1600"/>
                  </a:p>
                </c:rich>
              </c:tx>
              <c:showVal val="1"/>
            </c:dLbl>
            <c:dLbl>
              <c:idx val="5"/>
              <c:layout>
                <c:manualLayout>
                  <c:x val="8.2251020337898006E-3"/>
                  <c:y val="-9.0708385861216267E-2"/>
                </c:manualLayout>
              </c:layout>
              <c:tx>
                <c:rich>
                  <a:bodyPr/>
                  <a:lstStyle/>
                  <a:p>
                    <a:r>
                      <a:rPr lang="ru-RU" sz="1600" b="1">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howVal val="1"/>
            </c:dLbl>
            <c:dLbl>
              <c:idx val="6"/>
              <c:tx>
                <c:rich>
                  <a:bodyPr/>
                  <a:lstStyle/>
                  <a:p>
                    <a:r>
                      <a:rPr lang="ru-RU" sz="1600" b="1" baseline="0">
                        <a:latin typeface="Times New Roman" pitchFamily="18" charset="0"/>
                        <a:cs typeface="Times New Roman" pitchFamily="18" charset="0"/>
                      </a:rPr>
                      <a:t>47,4 %</a:t>
                    </a:r>
                    <a:endParaRPr lang="en-US" sz="1600" b="1">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showLeaderLines val="1"/>
          </c:dLbls>
          <c:cat>
            <c:strRef>
              <c:f>Лист1!$A$2:$A$9</c:f>
              <c:strCache>
                <c:ptCount val="7"/>
                <c:pt idx="0">
                  <c:v>Общегосударственные вопросы  - 26 310,8 т.р. </c:v>
                </c:pt>
                <c:pt idx="1">
                  <c:v>Национальная экономика -  2 774,6 т.р. </c:v>
                </c:pt>
                <c:pt idx="2">
                  <c:v>Межбюджетные трансферты -  15 082,8  т.р. </c:v>
                </c:pt>
                <c:pt idx="3">
                  <c:v>Культура, кинематография - 26 322,8 т.р. </c:v>
                </c:pt>
                <c:pt idx="4">
                  <c:v>Социальная политика - 11 843,6 т.р. </c:v>
                </c:pt>
                <c:pt idx="5">
                  <c:v>Физическая культура и спорт -  460,1 т.р.</c:v>
                </c:pt>
                <c:pt idx="6">
                  <c:v>Образование  - 74 739,8 т.р.</c:v>
                </c:pt>
              </c:strCache>
            </c:strRef>
          </c:cat>
          <c:val>
            <c:numRef>
              <c:f>Лист1!$B$2:$B$9</c:f>
              <c:numCache>
                <c:formatCode>0.0%</c:formatCode>
                <c:ptCount val="8"/>
                <c:pt idx="0">
                  <c:v>0.16700000000000001</c:v>
                </c:pt>
                <c:pt idx="1">
                  <c:v>1.7999999999999999E-2</c:v>
                </c:pt>
                <c:pt idx="2">
                  <c:v>9.6000000000000002E-2</c:v>
                </c:pt>
                <c:pt idx="3">
                  <c:v>0.16700000000000001</c:v>
                </c:pt>
                <c:pt idx="4">
                  <c:v>7.5000000000000011E-2</c:v>
                </c:pt>
                <c:pt idx="5">
                  <c:v>3.0000000000000044E-3</c:v>
                </c:pt>
                <c:pt idx="6">
                  <c:v>0.47400000000000031</c:v>
                </c:pt>
              </c:numCache>
            </c:numRef>
          </c:val>
        </c:ser>
      </c:pie3DChart>
    </c:plotArea>
    <c:legend>
      <c:legendPos val="r"/>
      <c:legendEntry>
        <c:idx val="7"/>
        <c:delete val="1"/>
      </c:legendEntry>
      <c:layout>
        <c:manualLayout>
          <c:xMode val="edge"/>
          <c:yMode val="edge"/>
          <c:x val="8.1177067478437528E-3"/>
          <c:y val="0.84000573400366563"/>
          <c:w val="0.98984168074881063"/>
          <c:h val="0.14305369826170947"/>
        </c:manualLayout>
      </c:layout>
      <c:txPr>
        <a:bodyPr/>
        <a:lstStyle/>
        <a:p>
          <a:pPr>
            <a:defRPr sz="1600" b="1">
              <a:latin typeface="Times New Roman" pitchFamily="18" charset="0"/>
              <a:cs typeface="Times New Roman" pitchFamily="18" charset="0"/>
            </a:defRPr>
          </a:pPr>
          <a:endParaRPr lang="ru-RU"/>
        </a:p>
      </c:txPr>
    </c:legend>
    <c:plotVisOnly val="1"/>
  </c:chart>
  <c:spPr>
    <a:solidFill>
      <a:srgbClr val="FF0000"/>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179347976240779"/>
          <c:y val="6.5096312113529934E-3"/>
          <c:w val="0.59711479486113428"/>
          <c:h val="0.96145602562391552"/>
        </c:manualLayout>
      </c:layout>
      <c:doughnutChart>
        <c:varyColors val="1"/>
        <c:ser>
          <c:idx val="0"/>
          <c:order val="0"/>
          <c:tx>
            <c:strRef>
              <c:f>Лист1!$B$1</c:f>
              <c:strCache>
                <c:ptCount val="1"/>
                <c:pt idx="0">
                  <c:v>Структура системы образования в 2016 году</c:v>
                </c:pt>
              </c:strCache>
            </c:strRef>
          </c:tx>
          <c:explosion val="21"/>
          <c:dPt>
            <c:idx val="3"/>
            <c:explosion val="44"/>
          </c:dPt>
          <c:dLbls>
            <c:dLbl>
              <c:idx val="0"/>
              <c:layout>
                <c:manualLayout>
                  <c:x val="4.0938440977087223E-3"/>
                  <c:y val="-1.2106937960188604E-2"/>
                </c:manualLayout>
              </c:layout>
              <c:tx>
                <c:rich>
                  <a:bodyPr/>
                  <a:lstStyle/>
                  <a:p>
                    <a:r>
                      <a:rPr lang="ru-RU" sz="1600" b="1"/>
                      <a:t> </a:t>
                    </a:r>
                  </a:p>
                  <a:p>
                    <a:r>
                      <a:rPr lang="en-US" sz="1600" b="1"/>
                      <a:t>1</a:t>
                    </a:r>
                    <a:r>
                      <a:rPr lang="ru-RU" sz="1600" b="1"/>
                      <a:t>8,0 </a:t>
                    </a:r>
                    <a:r>
                      <a:rPr lang="en-US" sz="1600" b="1"/>
                      <a:t>%</a:t>
                    </a:r>
                  </a:p>
                </c:rich>
              </c:tx>
              <c:showPercent val="1"/>
            </c:dLbl>
            <c:dLbl>
              <c:idx val="1"/>
              <c:layout>
                <c:manualLayout>
                  <c:x val="5.9795339999679134E-2"/>
                  <c:y val="5.5824332799108083E-2"/>
                </c:manualLayout>
              </c:layout>
              <c:tx>
                <c:rich>
                  <a:bodyPr/>
                  <a:lstStyle/>
                  <a:p>
                    <a:r>
                      <a:rPr lang="ru-RU" sz="1600" b="1"/>
                      <a:t> 5,3 </a:t>
                    </a:r>
                    <a:r>
                      <a:rPr lang="en-US" sz="1600" b="1"/>
                      <a:t>%</a:t>
                    </a:r>
                  </a:p>
                </c:rich>
              </c:tx>
              <c:showPercent val="1"/>
            </c:dLbl>
            <c:dLbl>
              <c:idx val="2"/>
              <c:layout>
                <c:manualLayout>
                  <c:x val="3.0469703556994052E-2"/>
                  <c:y val="-9.0884607344435944E-2"/>
                </c:manualLayout>
              </c:layout>
              <c:tx>
                <c:rich>
                  <a:bodyPr/>
                  <a:lstStyle/>
                  <a:p>
                    <a:r>
                      <a:rPr lang="ru-RU" sz="1600" b="1" baseline="0"/>
                      <a:t> 0,9 </a:t>
                    </a:r>
                    <a:r>
                      <a:rPr lang="en-US" sz="1600" b="1"/>
                      <a:t>%</a:t>
                    </a:r>
                  </a:p>
                </c:rich>
              </c:tx>
              <c:showPercent val="1"/>
            </c:dLbl>
            <c:dLbl>
              <c:idx val="3"/>
              <c:layout>
                <c:manualLayout>
                  <c:x val="-2.282739964253001E-2"/>
                  <c:y val="-3.4502357559287392E-2"/>
                </c:manualLayout>
              </c:layout>
              <c:tx>
                <c:rich>
                  <a:bodyPr/>
                  <a:lstStyle/>
                  <a:p>
                    <a:r>
                      <a:rPr lang="ru-RU" sz="1600" b="1" baseline="0"/>
                      <a:t> 68,3  %</a:t>
                    </a:r>
                    <a:endParaRPr lang="en-US" sz="1600" b="1"/>
                  </a:p>
                </c:rich>
              </c:tx>
              <c:showPercent val="1"/>
            </c:dLbl>
            <c:dLbl>
              <c:idx val="4"/>
              <c:layout>
                <c:manualLayout>
                  <c:x val="-2.2804534402525892E-2"/>
                  <c:y val="-4.0877987596683173E-2"/>
                </c:manualLayout>
              </c:layout>
              <c:tx>
                <c:rich>
                  <a:bodyPr/>
                  <a:lstStyle/>
                  <a:p>
                    <a:r>
                      <a:rPr lang="ru-RU" sz="1600" b="1"/>
                      <a:t> 7,5</a:t>
                    </a:r>
                    <a:r>
                      <a:rPr lang="ru-RU" sz="1600" b="1" baseline="0"/>
                      <a:t> </a:t>
                    </a:r>
                    <a:r>
                      <a:rPr lang="ru-RU" sz="1600" b="1"/>
                      <a:t>%</a:t>
                    </a:r>
                    <a:endParaRPr lang="en-US" sz="1600" b="1"/>
                  </a:p>
                </c:rich>
              </c:tx>
              <c:showVal val="1"/>
              <c:showPercent val="1"/>
            </c:dLbl>
            <c:dLbl>
              <c:idx val="5"/>
              <c:layout>
                <c:manualLayout>
                  <c:x val="6.1349693251534134E-3"/>
                  <c:y val="2.6548672566372652E-2"/>
                </c:manualLayout>
              </c:layout>
              <c:tx>
                <c:rich>
                  <a:bodyPr/>
                  <a:lstStyle/>
                  <a:p>
                    <a:r>
                      <a:rPr lang="ru-RU" sz="1600" b="1"/>
                      <a:t> 0,3 %</a:t>
                    </a:r>
                    <a:endParaRPr lang="en-US" sz="1600" b="1"/>
                  </a:p>
                </c:rich>
              </c:tx>
              <c:showPercent val="1"/>
            </c:dLbl>
            <c:txPr>
              <a:bodyPr/>
              <a:lstStyle/>
              <a:p>
                <a:pPr>
                  <a:defRPr sz="1600" b="1"/>
                </a:pPr>
                <a:endParaRPr lang="ru-RU"/>
              </a:p>
            </c:txPr>
            <c:showPercent val="1"/>
            <c:showLeaderLines val="1"/>
          </c:dLbls>
          <c:cat>
            <c:strRef>
              <c:f>Лист1!$A$2:$A$6</c:f>
              <c:strCache>
                <c:ptCount val="5"/>
                <c:pt idx="0">
                  <c:v>Дошкольное образование (сады)  -     13 491,0 т.р.</c:v>
                </c:pt>
                <c:pt idx="1">
                  <c:v>Молодежная политика -660,8 т.р.</c:v>
                </c:pt>
                <c:pt idx="2">
                  <c:v>Другие вопросы в области образования - 3 967,8 т.р.</c:v>
                </c:pt>
                <c:pt idx="3">
                  <c:v>Общее образование (школы) - 51 030,5 т.р</c:v>
                </c:pt>
                <c:pt idx="4">
                  <c:v>Учреждения дополнительного образования - 5 589,7 т.р. </c:v>
                </c:pt>
              </c:strCache>
            </c:strRef>
          </c:cat>
          <c:val>
            <c:numRef>
              <c:f>Лист1!$B$2:$B$6</c:f>
              <c:numCache>
                <c:formatCode>0.00%</c:formatCode>
                <c:ptCount val="5"/>
                <c:pt idx="0">
                  <c:v>0.18000000000000024</c:v>
                </c:pt>
                <c:pt idx="1">
                  <c:v>9.0000000000000028E-3</c:v>
                </c:pt>
                <c:pt idx="2">
                  <c:v>5.3000000000000012E-2</c:v>
                </c:pt>
                <c:pt idx="3">
                  <c:v>0.68300000000000005</c:v>
                </c:pt>
                <c:pt idx="4">
                  <c:v>7.5000000000000011E-2</c:v>
                </c:pt>
              </c:numCache>
            </c:numRef>
          </c:val>
        </c:ser>
        <c:firstSliceAng val="0"/>
        <c:holeSize val="50"/>
      </c:doughnutChart>
      <c:spPr>
        <a:solidFill>
          <a:srgbClr val="FFCC99"/>
        </a:solidFill>
      </c:spPr>
    </c:plotArea>
    <c:plotVisOnly val="1"/>
  </c:chart>
  <c:spPr>
    <a:solidFill>
      <a:srgbClr val="FFCC99"/>
    </a:solidFill>
  </c:spPr>
  <c:txPr>
    <a:bodyPr/>
    <a:lstStyle/>
    <a:p>
      <a:pPr algn="r">
        <a:defRPr sz="1200">
          <a:latin typeface="Times New Roman" pitchFamily="18" charset="0"/>
          <a:cs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21D0E-0BD5-42B7-AA2E-18FA9C42802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007D7D81-9C86-42AE-A277-98B6779C03D1}">
      <dgm:prSet phldrT="[Текст]" custT="1"/>
      <dgm:spPr/>
      <dgm:t>
        <a:bodyPr/>
        <a:lstStyle/>
        <a:p>
          <a:r>
            <a:rPr lang="ru-RU" sz="2800" b="1">
              <a:latin typeface="Times New Roman" pitchFamily="18" charset="0"/>
              <a:cs typeface="Times New Roman" pitchFamily="18" charset="0"/>
            </a:rPr>
            <a:t>БЮДЖЕТНЫЙ ПРОЦЕСС </a:t>
          </a:r>
        </a:p>
        <a:p>
          <a:r>
            <a:rPr lang="ru-RU" sz="2800" b="1">
              <a:latin typeface="Times New Roman" pitchFamily="18" charset="0"/>
              <a:cs typeface="Times New Roman" pitchFamily="18" charset="0"/>
            </a:rPr>
            <a:t>ПРЕДСТАВЛЯЕТ СОБОЙ СЛЕДУЮЩИЕ ЭТАПЫ</a:t>
          </a:r>
        </a:p>
      </dgm:t>
    </dgm:pt>
    <dgm:pt modelId="{1E06D3F3-2C2E-4ACB-A0CF-1B9835141832}" type="parTrans" cxnId="{2F08BC3F-D78C-45F6-979F-2B6A9C9C3333}">
      <dgm:prSet/>
      <dgm:spPr/>
      <dgm:t>
        <a:bodyPr/>
        <a:lstStyle/>
        <a:p>
          <a:endParaRPr lang="ru-RU"/>
        </a:p>
      </dgm:t>
    </dgm:pt>
    <dgm:pt modelId="{BF75CCB8-5A3D-440E-8F8C-378F5D8142B1}" type="sibTrans" cxnId="{2F08BC3F-D78C-45F6-979F-2B6A9C9C3333}">
      <dgm:prSet/>
      <dgm:spPr/>
      <dgm:t>
        <a:bodyPr/>
        <a:lstStyle/>
        <a:p>
          <a:endParaRPr lang="ru-RU"/>
        </a:p>
      </dgm:t>
    </dgm:pt>
    <dgm:pt modelId="{0917377E-B51C-4D8F-BB47-B67D8C1D2BC8}">
      <dgm:prSet phldrT="[Текст]" custT="1"/>
      <dgm:spPr/>
      <dgm:t>
        <a:bodyPr/>
        <a:lstStyle/>
        <a:p>
          <a:r>
            <a:rPr lang="ru-RU" sz="2800" b="1">
              <a:latin typeface="Times New Roman" pitchFamily="18" charset="0"/>
              <a:cs typeface="Times New Roman" pitchFamily="18" charset="0"/>
            </a:rPr>
            <a:t>разработка </a:t>
          </a:r>
        </a:p>
        <a:p>
          <a:r>
            <a:rPr lang="ru-RU" sz="2800" b="1">
              <a:latin typeface="Times New Roman" pitchFamily="18" charset="0"/>
              <a:cs typeface="Times New Roman" pitchFamily="18" charset="0"/>
            </a:rPr>
            <a:t>проекта бюджета</a:t>
          </a:r>
        </a:p>
      </dgm:t>
    </dgm:pt>
    <dgm:pt modelId="{3FF2ECFE-C28F-4249-BCEB-96A194060722}" type="parTrans" cxnId="{ED32D006-818F-46DC-8CFA-9AB9A0D9581F}">
      <dgm:prSet/>
      <dgm:spPr/>
      <dgm:t>
        <a:bodyPr/>
        <a:lstStyle/>
        <a:p>
          <a:endParaRPr lang="ru-RU"/>
        </a:p>
      </dgm:t>
    </dgm:pt>
    <dgm:pt modelId="{99ED32C7-8BEE-4B6E-AA6A-9D85484B7003}" type="sibTrans" cxnId="{ED32D006-818F-46DC-8CFA-9AB9A0D9581F}">
      <dgm:prSet/>
      <dgm:spPr/>
      <dgm:t>
        <a:bodyPr/>
        <a:lstStyle/>
        <a:p>
          <a:endParaRPr lang="ru-RU"/>
        </a:p>
      </dgm:t>
    </dgm:pt>
    <dgm:pt modelId="{A7D05514-FB4B-4B61-98BE-E3942C38887E}">
      <dgm:prSet phldrT="[Текст]"/>
      <dgm:spPr/>
      <dgm:t>
        <a:bodyPr/>
        <a:lstStyle/>
        <a:p>
          <a:r>
            <a:rPr lang="ru-RU" b="1">
              <a:latin typeface="Times New Roman" pitchFamily="18" charset="0"/>
              <a:cs typeface="Times New Roman" pitchFamily="18" charset="0"/>
            </a:rPr>
            <a:t>рассмотрение проекта    бюджета</a:t>
          </a:r>
        </a:p>
      </dgm:t>
    </dgm:pt>
    <dgm:pt modelId="{DA10F0EC-DEDF-4597-841A-215E4749E5BF}" type="parTrans" cxnId="{B5C8B8F3-D257-4C15-8E84-03AF068D282A}">
      <dgm:prSet/>
      <dgm:spPr/>
      <dgm:t>
        <a:bodyPr/>
        <a:lstStyle/>
        <a:p>
          <a:endParaRPr lang="ru-RU"/>
        </a:p>
      </dgm:t>
    </dgm:pt>
    <dgm:pt modelId="{691EE74D-9F86-41C3-845A-9E2E82C90BDB}" type="sibTrans" cxnId="{B5C8B8F3-D257-4C15-8E84-03AF068D282A}">
      <dgm:prSet/>
      <dgm:spPr/>
      <dgm:t>
        <a:bodyPr/>
        <a:lstStyle/>
        <a:p>
          <a:endParaRPr lang="ru-RU"/>
        </a:p>
      </dgm:t>
    </dgm:pt>
    <dgm:pt modelId="{67B09BE9-9934-47C2-BB69-42A529BA7AC7}">
      <dgm:prSet phldrT="[Текст]"/>
      <dgm:spPr/>
      <dgm:t>
        <a:bodyPr/>
        <a:lstStyle/>
        <a:p>
          <a:r>
            <a:rPr lang="ru-RU" b="1">
              <a:latin typeface="Times New Roman" pitchFamily="18" charset="0"/>
              <a:cs typeface="Times New Roman" pitchFamily="18" charset="0"/>
            </a:rPr>
            <a:t>утверждение проекта бюджета</a:t>
          </a:r>
        </a:p>
      </dgm:t>
    </dgm:pt>
    <dgm:pt modelId="{DA5A14DB-F9B5-4DCC-82CC-F6BE743542B9}" type="parTrans" cxnId="{59CE37CE-59D5-4234-AAD4-626A36349530}">
      <dgm:prSet/>
      <dgm:spPr/>
      <dgm:t>
        <a:bodyPr/>
        <a:lstStyle/>
        <a:p>
          <a:endParaRPr lang="ru-RU"/>
        </a:p>
      </dgm:t>
    </dgm:pt>
    <dgm:pt modelId="{E1109505-5199-4F69-87A4-D5EDD295546F}" type="sibTrans" cxnId="{59CE37CE-59D5-4234-AAD4-626A36349530}">
      <dgm:prSet/>
      <dgm:spPr/>
      <dgm:t>
        <a:bodyPr/>
        <a:lstStyle/>
        <a:p>
          <a:endParaRPr lang="ru-RU"/>
        </a:p>
      </dgm:t>
    </dgm:pt>
    <dgm:pt modelId="{AE854281-18DC-43BE-9EEC-E7B18A13D62B}">
      <dgm:prSet phldrT="[Текст]" custT="1"/>
      <dgm:spPr/>
      <dgm:t>
        <a:bodyPr/>
        <a:lstStyle/>
        <a:p>
          <a:r>
            <a:rPr lang="ru-RU" sz="2800" b="1">
              <a:latin typeface="Times New Roman" pitchFamily="18" charset="0"/>
              <a:cs typeface="Times New Roman" pitchFamily="18" charset="0"/>
            </a:rPr>
            <a:t>исполнение бюджета</a:t>
          </a:r>
        </a:p>
      </dgm:t>
    </dgm:pt>
    <dgm:pt modelId="{DF9AD3D3-7091-4B77-A3EC-85A81E5372A9}" type="parTrans" cxnId="{3402B2AC-869E-4A4C-A9E1-4C2F096224C8}">
      <dgm:prSet/>
      <dgm:spPr/>
      <dgm:t>
        <a:bodyPr/>
        <a:lstStyle/>
        <a:p>
          <a:endParaRPr lang="ru-RU"/>
        </a:p>
      </dgm:t>
    </dgm:pt>
    <dgm:pt modelId="{19512B51-7B83-44AC-B0B2-2D9F0095C803}" type="sibTrans" cxnId="{3402B2AC-869E-4A4C-A9E1-4C2F096224C8}">
      <dgm:prSet/>
      <dgm:spPr/>
      <dgm:t>
        <a:bodyPr/>
        <a:lstStyle/>
        <a:p>
          <a:endParaRPr lang="ru-RU"/>
        </a:p>
      </dgm:t>
    </dgm:pt>
    <dgm:pt modelId="{A1BC91EC-AC20-473C-B95F-5FDA21185EB8}">
      <dgm:prSet phldrT="[Текст]"/>
      <dgm:spPr/>
      <dgm:t>
        <a:bodyPr/>
        <a:lstStyle/>
        <a:p>
          <a:r>
            <a:rPr lang="ru-RU" b="1">
              <a:latin typeface="Times New Roman" pitchFamily="18" charset="0"/>
              <a:cs typeface="Times New Roman" pitchFamily="18" charset="0"/>
            </a:rPr>
            <a:t>рассмотрение и утверждение отчета об исполнении бюджета</a:t>
          </a:r>
        </a:p>
      </dgm:t>
    </dgm:pt>
    <dgm:pt modelId="{F65C81EA-27DD-41FC-9BD7-39ACE0D3A511}" type="parTrans" cxnId="{AFDE7280-9BDB-4BB1-A0AB-5B8AB1788615}">
      <dgm:prSet/>
      <dgm:spPr/>
      <dgm:t>
        <a:bodyPr/>
        <a:lstStyle/>
        <a:p>
          <a:endParaRPr lang="ru-RU"/>
        </a:p>
      </dgm:t>
    </dgm:pt>
    <dgm:pt modelId="{8034EABB-B5D5-41BD-A9D2-A40903F239C0}" type="sibTrans" cxnId="{AFDE7280-9BDB-4BB1-A0AB-5B8AB1788615}">
      <dgm:prSet/>
      <dgm:spPr/>
      <dgm:t>
        <a:bodyPr/>
        <a:lstStyle/>
        <a:p>
          <a:endParaRPr lang="ru-RU"/>
        </a:p>
      </dgm:t>
    </dgm:pt>
    <dgm:pt modelId="{27DA942E-6003-42FB-9BB2-3E6FB89111E2}" type="pres">
      <dgm:prSet presAssocID="{FF321D0E-0BD5-42B7-AA2E-18FA9C428024}" presName="mainComposite" presStyleCnt="0">
        <dgm:presLayoutVars>
          <dgm:chPref val="1"/>
          <dgm:dir/>
          <dgm:animOne val="branch"/>
          <dgm:animLvl val="lvl"/>
          <dgm:resizeHandles val="exact"/>
        </dgm:presLayoutVars>
      </dgm:prSet>
      <dgm:spPr/>
      <dgm:t>
        <a:bodyPr/>
        <a:lstStyle/>
        <a:p>
          <a:endParaRPr lang="ru-RU"/>
        </a:p>
      </dgm:t>
    </dgm:pt>
    <dgm:pt modelId="{40A18C9F-8A63-4F00-93E4-962881830A05}" type="pres">
      <dgm:prSet presAssocID="{FF321D0E-0BD5-42B7-AA2E-18FA9C428024}" presName="hierFlow" presStyleCnt="0"/>
      <dgm:spPr/>
    </dgm:pt>
    <dgm:pt modelId="{FF048811-C08D-43AF-9316-C138A2A510E8}" type="pres">
      <dgm:prSet presAssocID="{FF321D0E-0BD5-42B7-AA2E-18FA9C428024}" presName="hierChild1" presStyleCnt="0">
        <dgm:presLayoutVars>
          <dgm:chPref val="1"/>
          <dgm:animOne val="branch"/>
          <dgm:animLvl val="lvl"/>
        </dgm:presLayoutVars>
      </dgm:prSet>
      <dgm:spPr/>
    </dgm:pt>
    <dgm:pt modelId="{B17C692D-217F-4317-8BBB-10BC6444AF9F}" type="pres">
      <dgm:prSet presAssocID="{007D7D81-9C86-42AE-A277-98B6779C03D1}" presName="Name14" presStyleCnt="0"/>
      <dgm:spPr/>
    </dgm:pt>
    <dgm:pt modelId="{37EDB7C1-389D-482A-B625-E6EF685F179A}" type="pres">
      <dgm:prSet presAssocID="{007D7D81-9C86-42AE-A277-98B6779C03D1}" presName="level1Shape" presStyleLbl="node0" presStyleIdx="0" presStyleCnt="1" custScaleX="816467" custScaleY="213270">
        <dgm:presLayoutVars>
          <dgm:chPref val="3"/>
        </dgm:presLayoutVars>
      </dgm:prSet>
      <dgm:spPr/>
      <dgm:t>
        <a:bodyPr/>
        <a:lstStyle/>
        <a:p>
          <a:endParaRPr lang="ru-RU"/>
        </a:p>
      </dgm:t>
    </dgm:pt>
    <dgm:pt modelId="{FB427259-4D18-4E9B-85E0-897B770F6502}" type="pres">
      <dgm:prSet presAssocID="{007D7D81-9C86-42AE-A277-98B6779C03D1}" presName="hierChild2" presStyleCnt="0"/>
      <dgm:spPr/>
    </dgm:pt>
    <dgm:pt modelId="{8727F882-AB3E-4CD6-A7F4-34C38A6D67AC}" type="pres">
      <dgm:prSet presAssocID="{3FF2ECFE-C28F-4249-BCEB-96A194060722}" presName="Name19" presStyleLbl="parChTrans1D2" presStyleIdx="0" presStyleCnt="2"/>
      <dgm:spPr/>
      <dgm:t>
        <a:bodyPr/>
        <a:lstStyle/>
        <a:p>
          <a:endParaRPr lang="ru-RU"/>
        </a:p>
      </dgm:t>
    </dgm:pt>
    <dgm:pt modelId="{890E92DD-47B7-4BBF-AD55-17623091CA3C}" type="pres">
      <dgm:prSet presAssocID="{0917377E-B51C-4D8F-BB47-B67D8C1D2BC8}" presName="Name21" presStyleCnt="0"/>
      <dgm:spPr/>
    </dgm:pt>
    <dgm:pt modelId="{99DE3BEF-EE86-4755-AF40-E89643FB662B}" type="pres">
      <dgm:prSet presAssocID="{0917377E-B51C-4D8F-BB47-B67D8C1D2BC8}" presName="level2Shape" presStyleLbl="node2" presStyleIdx="0" presStyleCnt="2" custScaleX="540064" custScaleY="172893" custLinFactNeighborX="-35"/>
      <dgm:spPr/>
      <dgm:t>
        <a:bodyPr/>
        <a:lstStyle/>
        <a:p>
          <a:endParaRPr lang="ru-RU"/>
        </a:p>
      </dgm:t>
    </dgm:pt>
    <dgm:pt modelId="{330E3B6B-6D8A-4827-9552-96849F11DEF4}" type="pres">
      <dgm:prSet presAssocID="{0917377E-B51C-4D8F-BB47-B67D8C1D2BC8}" presName="hierChild3" presStyleCnt="0"/>
      <dgm:spPr/>
    </dgm:pt>
    <dgm:pt modelId="{397A535D-16E7-4DF6-9935-A9A1573E3E95}" type="pres">
      <dgm:prSet presAssocID="{DA10F0EC-DEDF-4597-841A-215E4749E5BF}" presName="Name19" presStyleLbl="parChTrans1D3" presStyleIdx="0" presStyleCnt="3"/>
      <dgm:spPr/>
      <dgm:t>
        <a:bodyPr/>
        <a:lstStyle/>
        <a:p>
          <a:endParaRPr lang="ru-RU"/>
        </a:p>
      </dgm:t>
    </dgm:pt>
    <dgm:pt modelId="{A91F4DCE-04BA-4DBA-B555-1A42D2101A4C}" type="pres">
      <dgm:prSet presAssocID="{A7D05514-FB4B-4B61-98BE-E3942C38887E}" presName="Name21" presStyleCnt="0"/>
      <dgm:spPr/>
    </dgm:pt>
    <dgm:pt modelId="{940A1E4F-8783-454E-8F40-A98A855E360B}" type="pres">
      <dgm:prSet presAssocID="{A7D05514-FB4B-4B61-98BE-E3942C38887E}" presName="level2Shape" presStyleLbl="node3" presStyleIdx="0" presStyleCnt="3" custScaleX="289750" custScaleY="301016"/>
      <dgm:spPr/>
      <dgm:t>
        <a:bodyPr/>
        <a:lstStyle/>
        <a:p>
          <a:endParaRPr lang="ru-RU"/>
        </a:p>
      </dgm:t>
    </dgm:pt>
    <dgm:pt modelId="{FD8CDB89-9BDC-4F7B-B793-74CEEBDFA912}" type="pres">
      <dgm:prSet presAssocID="{A7D05514-FB4B-4B61-98BE-E3942C38887E}" presName="hierChild3" presStyleCnt="0"/>
      <dgm:spPr/>
    </dgm:pt>
    <dgm:pt modelId="{97FCD7EB-1774-4F99-A0D6-7385C758F192}" type="pres">
      <dgm:prSet presAssocID="{DA5A14DB-F9B5-4DCC-82CC-F6BE743542B9}" presName="Name19" presStyleLbl="parChTrans1D3" presStyleIdx="1" presStyleCnt="3"/>
      <dgm:spPr/>
      <dgm:t>
        <a:bodyPr/>
        <a:lstStyle/>
        <a:p>
          <a:endParaRPr lang="ru-RU"/>
        </a:p>
      </dgm:t>
    </dgm:pt>
    <dgm:pt modelId="{52C5BD5A-201B-484A-A9E4-6D42027994EB}" type="pres">
      <dgm:prSet presAssocID="{67B09BE9-9934-47C2-BB69-42A529BA7AC7}" presName="Name21" presStyleCnt="0"/>
      <dgm:spPr/>
    </dgm:pt>
    <dgm:pt modelId="{803E06E2-3FBB-4379-A772-089D23A472BE}" type="pres">
      <dgm:prSet presAssocID="{67B09BE9-9934-47C2-BB69-42A529BA7AC7}" presName="level2Shape" presStyleLbl="node3" presStyleIdx="1" presStyleCnt="3" custScaleX="274467" custScaleY="293091"/>
      <dgm:spPr/>
      <dgm:t>
        <a:bodyPr/>
        <a:lstStyle/>
        <a:p>
          <a:endParaRPr lang="ru-RU"/>
        </a:p>
      </dgm:t>
    </dgm:pt>
    <dgm:pt modelId="{80CFE7AF-70D3-45F8-A299-9D9BC685E07C}" type="pres">
      <dgm:prSet presAssocID="{67B09BE9-9934-47C2-BB69-42A529BA7AC7}" presName="hierChild3" presStyleCnt="0"/>
      <dgm:spPr/>
    </dgm:pt>
    <dgm:pt modelId="{986213BC-1251-4B9E-B160-E8A519E3042E}" type="pres">
      <dgm:prSet presAssocID="{DF9AD3D3-7091-4B77-A3EC-85A81E5372A9}" presName="Name19" presStyleLbl="parChTrans1D2" presStyleIdx="1" presStyleCnt="2"/>
      <dgm:spPr/>
      <dgm:t>
        <a:bodyPr/>
        <a:lstStyle/>
        <a:p>
          <a:endParaRPr lang="ru-RU"/>
        </a:p>
      </dgm:t>
    </dgm:pt>
    <dgm:pt modelId="{62356B6B-2F07-4C96-9984-56215E5FE110}" type="pres">
      <dgm:prSet presAssocID="{AE854281-18DC-43BE-9EEC-E7B18A13D62B}" presName="Name21" presStyleCnt="0"/>
      <dgm:spPr/>
    </dgm:pt>
    <dgm:pt modelId="{E66FBE22-6B76-467C-8E70-E5B3AAD2B956}" type="pres">
      <dgm:prSet presAssocID="{AE854281-18DC-43BE-9EEC-E7B18A13D62B}" presName="level2Shape" presStyleLbl="node2" presStyleIdx="1" presStyleCnt="2" custScaleX="464917" custScaleY="182274" custLinFactNeighborX="1002"/>
      <dgm:spPr/>
      <dgm:t>
        <a:bodyPr/>
        <a:lstStyle/>
        <a:p>
          <a:endParaRPr lang="ru-RU"/>
        </a:p>
      </dgm:t>
    </dgm:pt>
    <dgm:pt modelId="{7908087D-07AE-4606-B43B-B7E6B4F4A186}" type="pres">
      <dgm:prSet presAssocID="{AE854281-18DC-43BE-9EEC-E7B18A13D62B}" presName="hierChild3" presStyleCnt="0"/>
      <dgm:spPr/>
    </dgm:pt>
    <dgm:pt modelId="{1EE6797C-7128-4157-BE76-CAC94132FEA5}" type="pres">
      <dgm:prSet presAssocID="{F65C81EA-27DD-41FC-9BD7-39ACE0D3A511}" presName="Name19" presStyleLbl="parChTrans1D3" presStyleIdx="2" presStyleCnt="3"/>
      <dgm:spPr/>
      <dgm:t>
        <a:bodyPr/>
        <a:lstStyle/>
        <a:p>
          <a:endParaRPr lang="ru-RU"/>
        </a:p>
      </dgm:t>
    </dgm:pt>
    <dgm:pt modelId="{19984076-21CF-45F3-8DBB-8E3F61AAD9B1}" type="pres">
      <dgm:prSet presAssocID="{A1BC91EC-AC20-473C-B95F-5FDA21185EB8}" presName="Name21" presStyleCnt="0"/>
      <dgm:spPr/>
    </dgm:pt>
    <dgm:pt modelId="{3E1D328E-89CE-4E37-8AB7-CF2F9523BAAD}" type="pres">
      <dgm:prSet presAssocID="{A1BC91EC-AC20-473C-B95F-5FDA21185EB8}" presName="level2Shape" presStyleLbl="node3" presStyleIdx="2" presStyleCnt="3" custScaleX="476839" custScaleY="308206"/>
      <dgm:spPr/>
      <dgm:t>
        <a:bodyPr/>
        <a:lstStyle/>
        <a:p>
          <a:endParaRPr lang="ru-RU"/>
        </a:p>
      </dgm:t>
    </dgm:pt>
    <dgm:pt modelId="{41C8171B-FEB5-4A36-AB1B-0FA7E6F08317}" type="pres">
      <dgm:prSet presAssocID="{A1BC91EC-AC20-473C-B95F-5FDA21185EB8}" presName="hierChild3" presStyleCnt="0"/>
      <dgm:spPr/>
    </dgm:pt>
    <dgm:pt modelId="{2F144E08-450E-4786-895D-06E9E46E4D10}" type="pres">
      <dgm:prSet presAssocID="{FF321D0E-0BD5-42B7-AA2E-18FA9C428024}" presName="bgShapesFlow" presStyleCnt="0"/>
      <dgm:spPr/>
    </dgm:pt>
  </dgm:ptLst>
  <dgm:cxnLst>
    <dgm:cxn modelId="{8F5FF366-EED0-4228-A19C-3D9C9E9D2223}" type="presOf" srcId="{DA5A14DB-F9B5-4DCC-82CC-F6BE743542B9}" destId="{97FCD7EB-1774-4F99-A0D6-7385C758F192}" srcOrd="0" destOrd="0" presId="urn:microsoft.com/office/officeart/2005/8/layout/hierarchy6"/>
    <dgm:cxn modelId="{D36A7AAA-16C2-41F8-B79A-D8465DF9133F}" type="presOf" srcId="{FF321D0E-0BD5-42B7-AA2E-18FA9C428024}" destId="{27DA942E-6003-42FB-9BB2-3E6FB89111E2}" srcOrd="0" destOrd="0" presId="urn:microsoft.com/office/officeart/2005/8/layout/hierarchy6"/>
    <dgm:cxn modelId="{ED32D006-818F-46DC-8CFA-9AB9A0D9581F}" srcId="{007D7D81-9C86-42AE-A277-98B6779C03D1}" destId="{0917377E-B51C-4D8F-BB47-B67D8C1D2BC8}" srcOrd="0" destOrd="0" parTransId="{3FF2ECFE-C28F-4249-BCEB-96A194060722}" sibTransId="{99ED32C7-8BEE-4B6E-AA6A-9D85484B7003}"/>
    <dgm:cxn modelId="{32B48332-18FF-4383-85F4-A3F4AB2D80DD}" type="presOf" srcId="{AE854281-18DC-43BE-9EEC-E7B18A13D62B}" destId="{E66FBE22-6B76-467C-8E70-E5B3AAD2B956}" srcOrd="0" destOrd="0" presId="urn:microsoft.com/office/officeart/2005/8/layout/hierarchy6"/>
    <dgm:cxn modelId="{DF13C253-5F6B-4CC4-83E9-D2A2BC45A6F8}" type="presOf" srcId="{DA10F0EC-DEDF-4597-841A-215E4749E5BF}" destId="{397A535D-16E7-4DF6-9935-A9A1573E3E95}" srcOrd="0" destOrd="0" presId="urn:microsoft.com/office/officeart/2005/8/layout/hierarchy6"/>
    <dgm:cxn modelId="{B44E9637-A278-4C92-8855-E7F6D010A7C8}" type="presOf" srcId="{67B09BE9-9934-47C2-BB69-42A529BA7AC7}" destId="{803E06E2-3FBB-4379-A772-089D23A472BE}" srcOrd="0" destOrd="0" presId="urn:microsoft.com/office/officeart/2005/8/layout/hierarchy6"/>
    <dgm:cxn modelId="{627B6D8E-6B80-4392-8C5A-971D8CC762A5}" type="presOf" srcId="{A1BC91EC-AC20-473C-B95F-5FDA21185EB8}" destId="{3E1D328E-89CE-4E37-8AB7-CF2F9523BAAD}" srcOrd="0" destOrd="0" presId="urn:microsoft.com/office/officeart/2005/8/layout/hierarchy6"/>
    <dgm:cxn modelId="{B1F0B1C1-D9FE-49B7-81E4-906DBA87ABF4}" type="presOf" srcId="{A7D05514-FB4B-4B61-98BE-E3942C38887E}" destId="{940A1E4F-8783-454E-8F40-A98A855E360B}" srcOrd="0" destOrd="0" presId="urn:microsoft.com/office/officeart/2005/8/layout/hierarchy6"/>
    <dgm:cxn modelId="{BA67741E-04EA-46AA-90C7-264B02757B20}" type="presOf" srcId="{3FF2ECFE-C28F-4249-BCEB-96A194060722}" destId="{8727F882-AB3E-4CD6-A7F4-34C38A6D67AC}" srcOrd="0" destOrd="0" presId="urn:microsoft.com/office/officeart/2005/8/layout/hierarchy6"/>
    <dgm:cxn modelId="{A7899754-7204-46C0-BDA7-399836341A4E}" type="presOf" srcId="{0917377E-B51C-4D8F-BB47-B67D8C1D2BC8}" destId="{99DE3BEF-EE86-4755-AF40-E89643FB662B}" srcOrd="0" destOrd="0" presId="urn:microsoft.com/office/officeart/2005/8/layout/hierarchy6"/>
    <dgm:cxn modelId="{59CE37CE-59D5-4234-AAD4-626A36349530}" srcId="{0917377E-B51C-4D8F-BB47-B67D8C1D2BC8}" destId="{67B09BE9-9934-47C2-BB69-42A529BA7AC7}" srcOrd="1" destOrd="0" parTransId="{DA5A14DB-F9B5-4DCC-82CC-F6BE743542B9}" sibTransId="{E1109505-5199-4F69-87A4-D5EDD295546F}"/>
    <dgm:cxn modelId="{3402B2AC-869E-4A4C-A9E1-4C2F096224C8}" srcId="{007D7D81-9C86-42AE-A277-98B6779C03D1}" destId="{AE854281-18DC-43BE-9EEC-E7B18A13D62B}" srcOrd="1" destOrd="0" parTransId="{DF9AD3D3-7091-4B77-A3EC-85A81E5372A9}" sibTransId="{19512B51-7B83-44AC-B0B2-2D9F0095C803}"/>
    <dgm:cxn modelId="{AFDE7280-9BDB-4BB1-A0AB-5B8AB1788615}" srcId="{AE854281-18DC-43BE-9EEC-E7B18A13D62B}" destId="{A1BC91EC-AC20-473C-B95F-5FDA21185EB8}" srcOrd="0" destOrd="0" parTransId="{F65C81EA-27DD-41FC-9BD7-39ACE0D3A511}" sibTransId="{8034EABB-B5D5-41BD-A9D2-A40903F239C0}"/>
    <dgm:cxn modelId="{77352F34-ED42-49F9-B1A9-4EBFB5FB89B9}" type="presOf" srcId="{007D7D81-9C86-42AE-A277-98B6779C03D1}" destId="{37EDB7C1-389D-482A-B625-E6EF685F179A}" srcOrd="0" destOrd="0" presId="urn:microsoft.com/office/officeart/2005/8/layout/hierarchy6"/>
    <dgm:cxn modelId="{B5C8B8F3-D257-4C15-8E84-03AF068D282A}" srcId="{0917377E-B51C-4D8F-BB47-B67D8C1D2BC8}" destId="{A7D05514-FB4B-4B61-98BE-E3942C38887E}" srcOrd="0" destOrd="0" parTransId="{DA10F0EC-DEDF-4597-841A-215E4749E5BF}" sibTransId="{691EE74D-9F86-41C3-845A-9E2E82C90BDB}"/>
    <dgm:cxn modelId="{2F08BC3F-D78C-45F6-979F-2B6A9C9C3333}" srcId="{FF321D0E-0BD5-42B7-AA2E-18FA9C428024}" destId="{007D7D81-9C86-42AE-A277-98B6779C03D1}" srcOrd="0" destOrd="0" parTransId="{1E06D3F3-2C2E-4ACB-A0CF-1B9835141832}" sibTransId="{BF75CCB8-5A3D-440E-8F8C-378F5D8142B1}"/>
    <dgm:cxn modelId="{2DA899C8-F10D-438C-B7C0-66AC46A569E0}" type="presOf" srcId="{F65C81EA-27DD-41FC-9BD7-39ACE0D3A511}" destId="{1EE6797C-7128-4157-BE76-CAC94132FEA5}" srcOrd="0" destOrd="0" presId="urn:microsoft.com/office/officeart/2005/8/layout/hierarchy6"/>
    <dgm:cxn modelId="{AFB88F48-A164-47C1-BC05-0761C9544526}" type="presOf" srcId="{DF9AD3D3-7091-4B77-A3EC-85A81E5372A9}" destId="{986213BC-1251-4B9E-B160-E8A519E3042E}" srcOrd="0" destOrd="0" presId="urn:microsoft.com/office/officeart/2005/8/layout/hierarchy6"/>
    <dgm:cxn modelId="{2EAA0BAD-239B-43FD-9FC8-05C955217698}" type="presParOf" srcId="{27DA942E-6003-42FB-9BB2-3E6FB89111E2}" destId="{40A18C9F-8A63-4F00-93E4-962881830A05}" srcOrd="0" destOrd="0" presId="urn:microsoft.com/office/officeart/2005/8/layout/hierarchy6"/>
    <dgm:cxn modelId="{FF97CF91-EE75-4C80-8CD5-8A7673B5E682}" type="presParOf" srcId="{40A18C9F-8A63-4F00-93E4-962881830A05}" destId="{FF048811-C08D-43AF-9316-C138A2A510E8}" srcOrd="0" destOrd="0" presId="urn:microsoft.com/office/officeart/2005/8/layout/hierarchy6"/>
    <dgm:cxn modelId="{6479EF60-1370-4621-B08F-E7D1FDCCB717}" type="presParOf" srcId="{FF048811-C08D-43AF-9316-C138A2A510E8}" destId="{B17C692D-217F-4317-8BBB-10BC6444AF9F}" srcOrd="0" destOrd="0" presId="urn:microsoft.com/office/officeart/2005/8/layout/hierarchy6"/>
    <dgm:cxn modelId="{E733CA0F-749B-469F-8473-DFC3FD407FF2}" type="presParOf" srcId="{B17C692D-217F-4317-8BBB-10BC6444AF9F}" destId="{37EDB7C1-389D-482A-B625-E6EF685F179A}" srcOrd="0" destOrd="0" presId="urn:microsoft.com/office/officeart/2005/8/layout/hierarchy6"/>
    <dgm:cxn modelId="{DBC06513-9021-44F4-94EC-29CB2B6DE7CF}" type="presParOf" srcId="{B17C692D-217F-4317-8BBB-10BC6444AF9F}" destId="{FB427259-4D18-4E9B-85E0-897B770F6502}" srcOrd="1" destOrd="0" presId="urn:microsoft.com/office/officeart/2005/8/layout/hierarchy6"/>
    <dgm:cxn modelId="{57928B39-FD3A-4869-929F-AD8D64DBCEE2}" type="presParOf" srcId="{FB427259-4D18-4E9B-85E0-897B770F6502}" destId="{8727F882-AB3E-4CD6-A7F4-34C38A6D67AC}" srcOrd="0" destOrd="0" presId="urn:microsoft.com/office/officeart/2005/8/layout/hierarchy6"/>
    <dgm:cxn modelId="{92ABA931-09F1-4C49-94E3-61FA3EB3474D}" type="presParOf" srcId="{FB427259-4D18-4E9B-85E0-897B770F6502}" destId="{890E92DD-47B7-4BBF-AD55-17623091CA3C}" srcOrd="1" destOrd="0" presId="urn:microsoft.com/office/officeart/2005/8/layout/hierarchy6"/>
    <dgm:cxn modelId="{33EFB4BE-1F63-4731-A92D-F55E19EA868C}" type="presParOf" srcId="{890E92DD-47B7-4BBF-AD55-17623091CA3C}" destId="{99DE3BEF-EE86-4755-AF40-E89643FB662B}" srcOrd="0" destOrd="0" presId="urn:microsoft.com/office/officeart/2005/8/layout/hierarchy6"/>
    <dgm:cxn modelId="{AA45E0F8-4181-4456-BB58-2C9D43D88B89}" type="presParOf" srcId="{890E92DD-47B7-4BBF-AD55-17623091CA3C}" destId="{330E3B6B-6D8A-4827-9552-96849F11DEF4}" srcOrd="1" destOrd="0" presId="urn:microsoft.com/office/officeart/2005/8/layout/hierarchy6"/>
    <dgm:cxn modelId="{F20A66A4-6CFE-4729-B9FE-B1E69C5E411F}" type="presParOf" srcId="{330E3B6B-6D8A-4827-9552-96849F11DEF4}" destId="{397A535D-16E7-4DF6-9935-A9A1573E3E95}" srcOrd="0" destOrd="0" presId="urn:microsoft.com/office/officeart/2005/8/layout/hierarchy6"/>
    <dgm:cxn modelId="{199891B7-0FF1-4117-9AE3-6289E284C469}" type="presParOf" srcId="{330E3B6B-6D8A-4827-9552-96849F11DEF4}" destId="{A91F4DCE-04BA-4DBA-B555-1A42D2101A4C}" srcOrd="1" destOrd="0" presId="urn:microsoft.com/office/officeart/2005/8/layout/hierarchy6"/>
    <dgm:cxn modelId="{0890F8AC-2775-47CC-A179-6086FC82ACE3}" type="presParOf" srcId="{A91F4DCE-04BA-4DBA-B555-1A42D2101A4C}" destId="{940A1E4F-8783-454E-8F40-A98A855E360B}" srcOrd="0" destOrd="0" presId="urn:microsoft.com/office/officeart/2005/8/layout/hierarchy6"/>
    <dgm:cxn modelId="{B7027F89-5C07-4A6D-B1BD-4CF7748309B2}" type="presParOf" srcId="{A91F4DCE-04BA-4DBA-B555-1A42D2101A4C}" destId="{FD8CDB89-9BDC-4F7B-B793-74CEEBDFA912}" srcOrd="1" destOrd="0" presId="urn:microsoft.com/office/officeart/2005/8/layout/hierarchy6"/>
    <dgm:cxn modelId="{009B70E8-D641-44DE-AF9F-028220A45AAD}" type="presParOf" srcId="{330E3B6B-6D8A-4827-9552-96849F11DEF4}" destId="{97FCD7EB-1774-4F99-A0D6-7385C758F192}" srcOrd="2" destOrd="0" presId="urn:microsoft.com/office/officeart/2005/8/layout/hierarchy6"/>
    <dgm:cxn modelId="{E7CB6722-1571-48CB-B354-09CCC0F72680}" type="presParOf" srcId="{330E3B6B-6D8A-4827-9552-96849F11DEF4}" destId="{52C5BD5A-201B-484A-A9E4-6D42027994EB}" srcOrd="3" destOrd="0" presId="urn:microsoft.com/office/officeart/2005/8/layout/hierarchy6"/>
    <dgm:cxn modelId="{1F2C253C-347D-4BEE-8047-EBB01C0426CD}" type="presParOf" srcId="{52C5BD5A-201B-484A-A9E4-6D42027994EB}" destId="{803E06E2-3FBB-4379-A772-089D23A472BE}" srcOrd="0" destOrd="0" presId="urn:microsoft.com/office/officeart/2005/8/layout/hierarchy6"/>
    <dgm:cxn modelId="{F7CC72B4-1BE7-470E-BB4A-E3332018D14D}" type="presParOf" srcId="{52C5BD5A-201B-484A-A9E4-6D42027994EB}" destId="{80CFE7AF-70D3-45F8-A299-9D9BC685E07C}" srcOrd="1" destOrd="0" presId="urn:microsoft.com/office/officeart/2005/8/layout/hierarchy6"/>
    <dgm:cxn modelId="{4979706D-4DCB-4CD9-BE78-9BCAD87D0B02}" type="presParOf" srcId="{FB427259-4D18-4E9B-85E0-897B770F6502}" destId="{986213BC-1251-4B9E-B160-E8A519E3042E}" srcOrd="2" destOrd="0" presId="urn:microsoft.com/office/officeart/2005/8/layout/hierarchy6"/>
    <dgm:cxn modelId="{1B55B2DE-369B-4B7A-B0F0-9CC849D9DEF6}" type="presParOf" srcId="{FB427259-4D18-4E9B-85E0-897B770F6502}" destId="{62356B6B-2F07-4C96-9984-56215E5FE110}" srcOrd="3" destOrd="0" presId="urn:microsoft.com/office/officeart/2005/8/layout/hierarchy6"/>
    <dgm:cxn modelId="{1ACCB17F-59C9-4856-9022-50211065BF81}" type="presParOf" srcId="{62356B6B-2F07-4C96-9984-56215E5FE110}" destId="{E66FBE22-6B76-467C-8E70-E5B3AAD2B956}" srcOrd="0" destOrd="0" presId="urn:microsoft.com/office/officeart/2005/8/layout/hierarchy6"/>
    <dgm:cxn modelId="{36FFF377-C233-4165-96CE-22A2398AE460}" type="presParOf" srcId="{62356B6B-2F07-4C96-9984-56215E5FE110}" destId="{7908087D-07AE-4606-B43B-B7E6B4F4A186}" srcOrd="1" destOrd="0" presId="urn:microsoft.com/office/officeart/2005/8/layout/hierarchy6"/>
    <dgm:cxn modelId="{ADDCF92C-491B-46E1-ADF4-9F8B81EC1378}" type="presParOf" srcId="{7908087D-07AE-4606-B43B-B7E6B4F4A186}" destId="{1EE6797C-7128-4157-BE76-CAC94132FEA5}" srcOrd="0" destOrd="0" presId="urn:microsoft.com/office/officeart/2005/8/layout/hierarchy6"/>
    <dgm:cxn modelId="{93D8FED0-72DF-4FA3-AEED-5502E1806C84}" type="presParOf" srcId="{7908087D-07AE-4606-B43B-B7E6B4F4A186}" destId="{19984076-21CF-45F3-8DBB-8E3F61AAD9B1}" srcOrd="1" destOrd="0" presId="urn:microsoft.com/office/officeart/2005/8/layout/hierarchy6"/>
    <dgm:cxn modelId="{240BBC24-0801-44E5-B3B4-9E0B585BC0DF}" type="presParOf" srcId="{19984076-21CF-45F3-8DBB-8E3F61AAD9B1}" destId="{3E1D328E-89CE-4E37-8AB7-CF2F9523BAAD}" srcOrd="0" destOrd="0" presId="urn:microsoft.com/office/officeart/2005/8/layout/hierarchy6"/>
    <dgm:cxn modelId="{FAB01255-4B47-4964-A960-9224D01A59EF}" type="presParOf" srcId="{19984076-21CF-45F3-8DBB-8E3F61AAD9B1}" destId="{41C8171B-FEB5-4A36-AB1B-0FA7E6F08317}" srcOrd="1" destOrd="0" presId="urn:microsoft.com/office/officeart/2005/8/layout/hierarchy6"/>
    <dgm:cxn modelId="{31A87B83-86F3-4088-BA72-B0A3F00BA4F4}" type="presParOf" srcId="{27DA942E-6003-42FB-9BB2-3E6FB89111E2}" destId="{2F144E08-450E-4786-895D-06E9E46E4D10}" srcOrd="1" destOrd="0" presId="urn:microsoft.com/office/officeart/2005/8/layout/hierarchy6"/>
  </dgm:cxnLst>
  <dgm:bg/>
  <dgm:whole/>
</dgm:dataModel>
</file>

<file path=word/diagrams/data10.xml><?xml version="1.0" encoding="utf-8"?>
<dgm:dataModel xmlns:dgm="http://schemas.openxmlformats.org/drawingml/2006/diagram" xmlns:a="http://schemas.openxmlformats.org/drawingml/2006/main">
  <dgm:ptLst>
    <dgm:pt modelId="{5A06D62A-3110-42B0-8303-FC26F8987080}" type="doc">
      <dgm:prSet loTypeId="urn:microsoft.com/office/officeart/2005/8/layout/venn1" loCatId="relationship" qsTypeId="urn:microsoft.com/office/officeart/2005/8/quickstyle/simple5" qsCatId="simple" csTypeId="urn:microsoft.com/office/officeart/2005/8/colors/colorful1" csCatId="colorful" phldr="1"/>
      <dgm:spPr/>
    </dgm:pt>
    <dgm:pt modelId="{77D882D8-D30C-4A32-957A-498E5B3EBCC6}">
      <dgm:prSet phldrT="[Текст]" custT="1"/>
      <dgm:spPr/>
      <dgm:t>
        <a:bodyPr/>
        <a:lstStyle/>
        <a:p>
          <a:r>
            <a:rPr lang="ru-RU" sz="1800" b="1" i="1">
              <a:latin typeface="Times New Roman" pitchFamily="18" charset="0"/>
              <a:cs typeface="Times New Roman" pitchFamily="18" charset="0"/>
            </a:rPr>
            <a:t>текущий ремонт  домов культуры, сельских библиотек и музея</a:t>
          </a:r>
        </a:p>
        <a:p>
          <a:r>
            <a:rPr lang="ru-RU" sz="1800" b="1" i="1">
              <a:latin typeface="Times New Roman" pitchFamily="18" charset="0"/>
              <a:cs typeface="Times New Roman" pitchFamily="18" charset="0"/>
            </a:rPr>
            <a:t>919,7 т.р.</a:t>
          </a:r>
        </a:p>
      </dgm:t>
    </dgm:pt>
    <dgm:pt modelId="{C93BD1B0-BB83-4D07-A5FD-3C705E0B8875}" type="parTrans" cxnId="{E0EE17C4-A0BF-4AC9-BF44-386FAF6E00CD}">
      <dgm:prSet/>
      <dgm:spPr/>
      <dgm:t>
        <a:bodyPr/>
        <a:lstStyle/>
        <a:p>
          <a:endParaRPr lang="ru-RU"/>
        </a:p>
      </dgm:t>
    </dgm:pt>
    <dgm:pt modelId="{D77A4862-E4F3-4E05-9970-7D0120FD62F2}" type="sibTrans" cxnId="{E0EE17C4-A0BF-4AC9-BF44-386FAF6E00CD}">
      <dgm:prSet/>
      <dgm:spPr/>
      <dgm:t>
        <a:bodyPr/>
        <a:lstStyle/>
        <a:p>
          <a:endParaRPr lang="ru-RU"/>
        </a:p>
      </dgm:t>
    </dgm:pt>
    <dgm:pt modelId="{5144DA1F-1100-415E-A23F-086F5F78DF93}">
      <dgm:prSet phldrT="[Текст]" custT="1"/>
      <dgm:spPr/>
      <dgm:t>
        <a:bodyPr/>
        <a:lstStyle/>
        <a:p>
          <a:r>
            <a:rPr lang="ru-RU" sz="1800" b="1" i="1">
              <a:latin typeface="Times New Roman" pitchFamily="18" charset="0"/>
              <a:cs typeface="Times New Roman" pitchFamily="18" charset="0"/>
            </a:rPr>
            <a:t>проект и установка пожарной сигнализации в сельских домах культуры  245,0 т.р.</a:t>
          </a:r>
        </a:p>
      </dgm:t>
    </dgm:pt>
    <dgm:pt modelId="{B35A927D-4E19-4D53-AAB3-1B9F351BB9B7}" type="parTrans" cxnId="{64BF8C17-1EE7-4BE9-B27F-B4130F53AB7E}">
      <dgm:prSet/>
      <dgm:spPr/>
      <dgm:t>
        <a:bodyPr/>
        <a:lstStyle/>
        <a:p>
          <a:endParaRPr lang="ru-RU"/>
        </a:p>
      </dgm:t>
    </dgm:pt>
    <dgm:pt modelId="{1DD5DBEC-F97E-4785-9786-22D04FE3C6B3}" type="sibTrans" cxnId="{64BF8C17-1EE7-4BE9-B27F-B4130F53AB7E}">
      <dgm:prSet/>
      <dgm:spPr/>
      <dgm:t>
        <a:bodyPr/>
        <a:lstStyle/>
        <a:p>
          <a:endParaRPr lang="ru-RU"/>
        </a:p>
      </dgm:t>
    </dgm:pt>
    <dgm:pt modelId="{6F3C2B49-46E8-41FA-8FF4-36FD7ED136B1}">
      <dgm:prSet phldrT="[Текст]" custT="1"/>
      <dgm:spPr/>
      <dgm:t>
        <a:bodyPr/>
        <a:lstStyle/>
        <a:p>
          <a:r>
            <a:rPr lang="ru-RU" sz="1800" b="1" i="1">
              <a:latin typeface="Times New Roman" pitchFamily="18" charset="0"/>
              <a:cs typeface="Times New Roman" pitchFamily="18" charset="0"/>
            </a:rPr>
            <a:t>комплектование книжных фондов</a:t>
          </a:r>
        </a:p>
        <a:p>
          <a:r>
            <a:rPr lang="ru-RU" sz="1800" b="1" i="1">
              <a:latin typeface="Times New Roman" pitchFamily="18" charset="0"/>
              <a:cs typeface="Times New Roman" pitchFamily="18" charset="0"/>
            </a:rPr>
            <a:t>80,0 т.р.</a:t>
          </a:r>
        </a:p>
      </dgm:t>
    </dgm:pt>
    <dgm:pt modelId="{FAD91C26-20C6-42CC-AF9E-4369D626700B}" type="parTrans" cxnId="{E1B92C18-52FF-4051-A405-4ACE5EC69CDA}">
      <dgm:prSet/>
      <dgm:spPr/>
      <dgm:t>
        <a:bodyPr/>
        <a:lstStyle/>
        <a:p>
          <a:endParaRPr lang="ru-RU"/>
        </a:p>
      </dgm:t>
    </dgm:pt>
    <dgm:pt modelId="{42F68955-CA96-49A8-9812-1CFC8CC86A27}" type="sibTrans" cxnId="{E1B92C18-52FF-4051-A405-4ACE5EC69CDA}">
      <dgm:prSet/>
      <dgm:spPr/>
      <dgm:t>
        <a:bodyPr/>
        <a:lstStyle/>
        <a:p>
          <a:endParaRPr lang="ru-RU"/>
        </a:p>
      </dgm:t>
    </dgm:pt>
    <dgm:pt modelId="{8B093ABF-C165-434A-883C-AED2B8C83457}">
      <dgm:prSet custT="1"/>
      <dgm:spPr/>
      <dgm:t>
        <a:bodyPr/>
        <a:lstStyle/>
        <a:p>
          <a:r>
            <a:rPr lang="ru-RU" sz="1800" b="1" i="1">
              <a:latin typeface="Times New Roman" pitchFamily="18" charset="0"/>
              <a:cs typeface="Times New Roman" pitchFamily="18" charset="0"/>
            </a:rPr>
            <a:t>проведение новогодних мероприятий для детей дошкольного и школьного возраста</a:t>
          </a:r>
        </a:p>
        <a:p>
          <a:r>
            <a:rPr lang="ru-RU" sz="1800" b="1" i="1">
              <a:latin typeface="Times New Roman" pitchFamily="18" charset="0"/>
              <a:cs typeface="Times New Roman" pitchFamily="18" charset="0"/>
            </a:rPr>
            <a:t>63,0 т.р.</a:t>
          </a:r>
        </a:p>
      </dgm:t>
    </dgm:pt>
    <dgm:pt modelId="{DA7996D0-14EE-4DDE-855A-582B2605797C}" type="parTrans" cxnId="{83C5DAEB-46E4-4F53-A69D-34F4A86D875E}">
      <dgm:prSet/>
      <dgm:spPr/>
      <dgm:t>
        <a:bodyPr/>
        <a:lstStyle/>
        <a:p>
          <a:endParaRPr lang="ru-RU"/>
        </a:p>
      </dgm:t>
    </dgm:pt>
    <dgm:pt modelId="{7CD90FDD-7DE5-4245-B8F8-4784B680DFFB}" type="sibTrans" cxnId="{83C5DAEB-46E4-4F53-A69D-34F4A86D875E}">
      <dgm:prSet/>
      <dgm:spPr/>
      <dgm:t>
        <a:bodyPr/>
        <a:lstStyle/>
        <a:p>
          <a:endParaRPr lang="ru-RU"/>
        </a:p>
      </dgm:t>
    </dgm:pt>
    <dgm:pt modelId="{512125E4-6F90-46FD-BBE5-BF4DCEDEA7AB}" type="pres">
      <dgm:prSet presAssocID="{5A06D62A-3110-42B0-8303-FC26F8987080}" presName="compositeShape" presStyleCnt="0">
        <dgm:presLayoutVars>
          <dgm:chMax val="7"/>
          <dgm:dir/>
          <dgm:resizeHandles val="exact"/>
        </dgm:presLayoutVars>
      </dgm:prSet>
      <dgm:spPr/>
    </dgm:pt>
    <dgm:pt modelId="{64EC1AA6-A8F0-44BF-93FC-A02F7838D931}" type="pres">
      <dgm:prSet presAssocID="{77D882D8-D30C-4A32-957A-498E5B3EBCC6}" presName="circ1" presStyleLbl="vennNode1" presStyleIdx="0" presStyleCnt="4" custScaleX="115488" custScaleY="131348" custLinFactNeighborX="309" custLinFactNeighborY="-1923"/>
      <dgm:spPr/>
      <dgm:t>
        <a:bodyPr/>
        <a:lstStyle/>
        <a:p>
          <a:endParaRPr lang="ru-RU"/>
        </a:p>
      </dgm:t>
    </dgm:pt>
    <dgm:pt modelId="{B541BCBE-875F-47A2-AFFB-A9A9061DABDE}" type="pres">
      <dgm:prSet presAssocID="{77D882D8-D30C-4A32-957A-498E5B3EBCC6}" presName="circ1Tx" presStyleLbl="revTx" presStyleIdx="0" presStyleCnt="0">
        <dgm:presLayoutVars>
          <dgm:chMax val="0"/>
          <dgm:chPref val="0"/>
          <dgm:bulletEnabled val="1"/>
        </dgm:presLayoutVars>
      </dgm:prSet>
      <dgm:spPr/>
      <dgm:t>
        <a:bodyPr/>
        <a:lstStyle/>
        <a:p>
          <a:endParaRPr lang="ru-RU"/>
        </a:p>
      </dgm:t>
    </dgm:pt>
    <dgm:pt modelId="{53CB2D01-514F-4648-B1D4-DEDF7A99FA73}" type="pres">
      <dgm:prSet presAssocID="{5144DA1F-1100-415E-A23F-086F5F78DF93}" presName="circ2" presStyleLbl="vennNode1" presStyleIdx="1" presStyleCnt="4" custScaleX="159261" custScaleY="132607" custLinFactNeighborX="67873" custLinFactNeighborY="-2189"/>
      <dgm:spPr/>
      <dgm:t>
        <a:bodyPr/>
        <a:lstStyle/>
        <a:p>
          <a:endParaRPr lang="ru-RU"/>
        </a:p>
      </dgm:t>
    </dgm:pt>
    <dgm:pt modelId="{9C1A80BC-729B-4100-8E5C-15BECE3F1930}" type="pres">
      <dgm:prSet presAssocID="{5144DA1F-1100-415E-A23F-086F5F78DF93}" presName="circ2Tx" presStyleLbl="revTx" presStyleIdx="0" presStyleCnt="0">
        <dgm:presLayoutVars>
          <dgm:chMax val="0"/>
          <dgm:chPref val="0"/>
          <dgm:bulletEnabled val="1"/>
        </dgm:presLayoutVars>
      </dgm:prSet>
      <dgm:spPr/>
      <dgm:t>
        <a:bodyPr/>
        <a:lstStyle/>
        <a:p>
          <a:endParaRPr lang="ru-RU"/>
        </a:p>
      </dgm:t>
    </dgm:pt>
    <dgm:pt modelId="{0EB08E39-F03F-414A-B9A3-FDAC324BF250}" type="pres">
      <dgm:prSet presAssocID="{6F3C2B49-46E8-41FA-8FF4-36FD7ED136B1}" presName="circ3" presStyleLbl="vennNode1" presStyleIdx="2" presStyleCnt="4" custScaleY="175428"/>
      <dgm:spPr/>
      <dgm:t>
        <a:bodyPr/>
        <a:lstStyle/>
        <a:p>
          <a:endParaRPr lang="ru-RU"/>
        </a:p>
      </dgm:t>
    </dgm:pt>
    <dgm:pt modelId="{2AF943C3-FFE1-479B-B72C-3DD9B8FF5DF6}" type="pres">
      <dgm:prSet presAssocID="{6F3C2B49-46E8-41FA-8FF4-36FD7ED136B1}" presName="circ3Tx" presStyleLbl="revTx" presStyleIdx="0" presStyleCnt="0">
        <dgm:presLayoutVars>
          <dgm:chMax val="0"/>
          <dgm:chPref val="0"/>
          <dgm:bulletEnabled val="1"/>
        </dgm:presLayoutVars>
      </dgm:prSet>
      <dgm:spPr/>
      <dgm:t>
        <a:bodyPr/>
        <a:lstStyle/>
        <a:p>
          <a:endParaRPr lang="ru-RU"/>
        </a:p>
      </dgm:t>
    </dgm:pt>
    <dgm:pt modelId="{E4DEC0B1-AF5F-43A1-8C0E-1B431B619BFA}" type="pres">
      <dgm:prSet presAssocID="{8B093ABF-C165-434A-883C-AED2B8C83457}" presName="circ4" presStyleLbl="vennNode1" presStyleIdx="3" presStyleCnt="4" custScaleX="149292" custScaleY="124289" custLinFactNeighborX="-86211" custLinFactNeighborY="-365"/>
      <dgm:spPr/>
      <dgm:t>
        <a:bodyPr/>
        <a:lstStyle/>
        <a:p>
          <a:endParaRPr lang="ru-RU"/>
        </a:p>
      </dgm:t>
    </dgm:pt>
    <dgm:pt modelId="{C1B7758B-EAE2-40AE-AA78-477ED73DE3A0}" type="pres">
      <dgm:prSet presAssocID="{8B093ABF-C165-434A-883C-AED2B8C83457}" presName="circ4Tx" presStyleLbl="revTx" presStyleIdx="0" presStyleCnt="0">
        <dgm:presLayoutVars>
          <dgm:chMax val="0"/>
          <dgm:chPref val="0"/>
          <dgm:bulletEnabled val="1"/>
        </dgm:presLayoutVars>
      </dgm:prSet>
      <dgm:spPr/>
      <dgm:t>
        <a:bodyPr/>
        <a:lstStyle/>
        <a:p>
          <a:endParaRPr lang="ru-RU"/>
        </a:p>
      </dgm:t>
    </dgm:pt>
  </dgm:ptLst>
  <dgm:cxnLst>
    <dgm:cxn modelId="{62396917-1D9B-4E05-8727-26EAD9FDBACE}" type="presOf" srcId="{5144DA1F-1100-415E-A23F-086F5F78DF93}" destId="{9C1A80BC-729B-4100-8E5C-15BECE3F1930}" srcOrd="1" destOrd="0" presId="urn:microsoft.com/office/officeart/2005/8/layout/venn1"/>
    <dgm:cxn modelId="{607D7788-6817-47C6-A6FB-DA227887E302}" type="presOf" srcId="{6F3C2B49-46E8-41FA-8FF4-36FD7ED136B1}" destId="{0EB08E39-F03F-414A-B9A3-FDAC324BF250}" srcOrd="0" destOrd="0" presId="urn:microsoft.com/office/officeart/2005/8/layout/venn1"/>
    <dgm:cxn modelId="{090AE933-302C-4F51-904D-5322F3BE334C}" type="presOf" srcId="{5144DA1F-1100-415E-A23F-086F5F78DF93}" destId="{53CB2D01-514F-4648-B1D4-DEDF7A99FA73}" srcOrd="0" destOrd="0" presId="urn:microsoft.com/office/officeart/2005/8/layout/venn1"/>
    <dgm:cxn modelId="{330AEBCA-E6ED-423C-8D32-747979991AE4}" type="presOf" srcId="{8B093ABF-C165-434A-883C-AED2B8C83457}" destId="{C1B7758B-EAE2-40AE-AA78-477ED73DE3A0}" srcOrd="1" destOrd="0" presId="urn:microsoft.com/office/officeart/2005/8/layout/venn1"/>
    <dgm:cxn modelId="{E1B92C18-52FF-4051-A405-4ACE5EC69CDA}" srcId="{5A06D62A-3110-42B0-8303-FC26F8987080}" destId="{6F3C2B49-46E8-41FA-8FF4-36FD7ED136B1}" srcOrd="2" destOrd="0" parTransId="{FAD91C26-20C6-42CC-AF9E-4369D626700B}" sibTransId="{42F68955-CA96-49A8-9812-1CFC8CC86A27}"/>
    <dgm:cxn modelId="{64BF8C17-1EE7-4BE9-B27F-B4130F53AB7E}" srcId="{5A06D62A-3110-42B0-8303-FC26F8987080}" destId="{5144DA1F-1100-415E-A23F-086F5F78DF93}" srcOrd="1" destOrd="0" parTransId="{B35A927D-4E19-4D53-AAB3-1B9F351BB9B7}" sibTransId="{1DD5DBEC-F97E-4785-9786-22D04FE3C6B3}"/>
    <dgm:cxn modelId="{EEB1C8F5-F97C-4E7E-8F3A-5EA72B39FC5C}" type="presOf" srcId="{8B093ABF-C165-434A-883C-AED2B8C83457}" destId="{E4DEC0B1-AF5F-43A1-8C0E-1B431B619BFA}" srcOrd="0" destOrd="0" presId="urn:microsoft.com/office/officeart/2005/8/layout/venn1"/>
    <dgm:cxn modelId="{83C5DAEB-46E4-4F53-A69D-34F4A86D875E}" srcId="{5A06D62A-3110-42B0-8303-FC26F8987080}" destId="{8B093ABF-C165-434A-883C-AED2B8C83457}" srcOrd="3" destOrd="0" parTransId="{DA7996D0-14EE-4DDE-855A-582B2605797C}" sibTransId="{7CD90FDD-7DE5-4245-B8F8-4784B680DFFB}"/>
    <dgm:cxn modelId="{059FADE3-54A8-4D94-B479-DB1AF2ED2B3E}" type="presOf" srcId="{77D882D8-D30C-4A32-957A-498E5B3EBCC6}" destId="{B541BCBE-875F-47A2-AFFB-A9A9061DABDE}" srcOrd="1" destOrd="0" presId="urn:microsoft.com/office/officeart/2005/8/layout/venn1"/>
    <dgm:cxn modelId="{E0EE17C4-A0BF-4AC9-BF44-386FAF6E00CD}" srcId="{5A06D62A-3110-42B0-8303-FC26F8987080}" destId="{77D882D8-D30C-4A32-957A-498E5B3EBCC6}" srcOrd="0" destOrd="0" parTransId="{C93BD1B0-BB83-4D07-A5FD-3C705E0B8875}" sibTransId="{D77A4862-E4F3-4E05-9970-7D0120FD62F2}"/>
    <dgm:cxn modelId="{DBC60C95-51B4-47B6-82B2-DC4942C74EED}" type="presOf" srcId="{6F3C2B49-46E8-41FA-8FF4-36FD7ED136B1}" destId="{2AF943C3-FFE1-479B-B72C-3DD9B8FF5DF6}" srcOrd="1" destOrd="0" presId="urn:microsoft.com/office/officeart/2005/8/layout/venn1"/>
    <dgm:cxn modelId="{87CC8922-254B-4362-BFA3-EB4D87C674C9}" type="presOf" srcId="{5A06D62A-3110-42B0-8303-FC26F8987080}" destId="{512125E4-6F90-46FD-BBE5-BF4DCEDEA7AB}" srcOrd="0" destOrd="0" presId="urn:microsoft.com/office/officeart/2005/8/layout/venn1"/>
    <dgm:cxn modelId="{B32EDF0F-8297-4451-864B-8EE27B2A50D5}" type="presOf" srcId="{77D882D8-D30C-4A32-957A-498E5B3EBCC6}" destId="{64EC1AA6-A8F0-44BF-93FC-A02F7838D931}" srcOrd="0" destOrd="0" presId="urn:microsoft.com/office/officeart/2005/8/layout/venn1"/>
    <dgm:cxn modelId="{7B59121C-F01B-45F7-ACC7-B55923DE2240}" type="presParOf" srcId="{512125E4-6F90-46FD-BBE5-BF4DCEDEA7AB}" destId="{64EC1AA6-A8F0-44BF-93FC-A02F7838D931}" srcOrd="0" destOrd="0" presId="urn:microsoft.com/office/officeart/2005/8/layout/venn1"/>
    <dgm:cxn modelId="{83F9A536-FA21-435B-8C42-F7D450980BB2}" type="presParOf" srcId="{512125E4-6F90-46FD-BBE5-BF4DCEDEA7AB}" destId="{B541BCBE-875F-47A2-AFFB-A9A9061DABDE}" srcOrd="1" destOrd="0" presId="urn:microsoft.com/office/officeart/2005/8/layout/venn1"/>
    <dgm:cxn modelId="{90D9785B-53D2-441F-A105-3FAD808BACEA}" type="presParOf" srcId="{512125E4-6F90-46FD-BBE5-BF4DCEDEA7AB}" destId="{53CB2D01-514F-4648-B1D4-DEDF7A99FA73}" srcOrd="2" destOrd="0" presId="urn:microsoft.com/office/officeart/2005/8/layout/venn1"/>
    <dgm:cxn modelId="{56A65B94-7048-4610-985C-000C8CC82F74}" type="presParOf" srcId="{512125E4-6F90-46FD-BBE5-BF4DCEDEA7AB}" destId="{9C1A80BC-729B-4100-8E5C-15BECE3F1930}" srcOrd="3" destOrd="0" presId="urn:microsoft.com/office/officeart/2005/8/layout/venn1"/>
    <dgm:cxn modelId="{14281512-EC95-4927-8076-D16A77F90039}" type="presParOf" srcId="{512125E4-6F90-46FD-BBE5-BF4DCEDEA7AB}" destId="{0EB08E39-F03F-414A-B9A3-FDAC324BF250}" srcOrd="4" destOrd="0" presId="urn:microsoft.com/office/officeart/2005/8/layout/venn1"/>
    <dgm:cxn modelId="{121824E4-86EA-4655-81D0-F98097C6D57B}" type="presParOf" srcId="{512125E4-6F90-46FD-BBE5-BF4DCEDEA7AB}" destId="{2AF943C3-FFE1-479B-B72C-3DD9B8FF5DF6}" srcOrd="5" destOrd="0" presId="urn:microsoft.com/office/officeart/2005/8/layout/venn1"/>
    <dgm:cxn modelId="{77383078-5C5A-42EA-86FE-C82017E1C481}" type="presParOf" srcId="{512125E4-6F90-46FD-BBE5-BF4DCEDEA7AB}" destId="{E4DEC0B1-AF5F-43A1-8C0E-1B431B619BFA}" srcOrd="6" destOrd="0" presId="urn:microsoft.com/office/officeart/2005/8/layout/venn1"/>
    <dgm:cxn modelId="{82046E7F-9551-44BF-9021-AFBBB037F099}" type="presParOf" srcId="{512125E4-6F90-46FD-BBE5-BF4DCEDEA7AB}" destId="{C1B7758B-EAE2-40AE-AA78-477ED73DE3A0}" srcOrd="7" destOrd="0" presId="urn:microsoft.com/office/officeart/2005/8/layout/venn1"/>
  </dgm:cxnLst>
  <dgm:bg>
    <a:solidFill>
      <a:schemeClr val="accent5">
        <a:lumMod val="40000"/>
        <a:lumOff val="60000"/>
      </a:schemeClr>
    </a:solidFill>
  </dgm:bg>
  <dgm:whole/>
</dgm:dataModel>
</file>

<file path=word/diagrams/data11.xml><?xml version="1.0" encoding="utf-8"?>
<dgm:dataModel xmlns:dgm="http://schemas.openxmlformats.org/drawingml/2006/diagram" xmlns:a="http://schemas.openxmlformats.org/drawingml/2006/main">
  <dgm:ptLst>
    <dgm:pt modelId="{44C65B9D-8756-42B6-8D1E-86D43B63EA6C}"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E92B03E7-3127-45CC-AF84-B645F7CC1CD7}">
      <dgm:prSet phldrT="[Текст]" custT="1"/>
      <dgm:spPr/>
      <dgm:t>
        <a:bodyPr/>
        <a:lstStyle/>
        <a:p>
          <a:r>
            <a:rPr lang="ru-RU" sz="2400">
              <a:latin typeface="Times New Roman" pitchFamily="18" charset="0"/>
              <a:cs typeface="Times New Roman" pitchFamily="18" charset="0"/>
            </a:rPr>
            <a:t>НАЦИОНАЛЬНЫЙ ПРОЕКТ  </a:t>
          </a:r>
        </a:p>
      </dgm:t>
    </dgm:pt>
    <dgm:pt modelId="{4518BDE8-E670-4097-90E5-E0B522977678}" type="parTrans" cxnId="{263A19CA-F3C7-4EEB-9398-4E7C8624236B}">
      <dgm:prSet/>
      <dgm:spPr/>
      <dgm:t>
        <a:bodyPr/>
        <a:lstStyle/>
        <a:p>
          <a:endParaRPr lang="ru-RU"/>
        </a:p>
      </dgm:t>
    </dgm:pt>
    <dgm:pt modelId="{F407D7A7-FAD2-4C2E-BED1-80C7D13346FC}" type="sibTrans" cxnId="{263A19CA-F3C7-4EEB-9398-4E7C8624236B}">
      <dgm:prSet/>
      <dgm:spPr/>
      <dgm:t>
        <a:bodyPr/>
        <a:lstStyle/>
        <a:p>
          <a:endParaRPr lang="ru-RU"/>
        </a:p>
      </dgm:t>
    </dgm:pt>
    <dgm:pt modelId="{E05767E7-C3CB-4BC5-AE39-6F62C155F721}">
      <dgm:prSet phldrT="[Текст]"/>
      <dgm:spPr/>
      <dgm:t>
        <a:bodyPr/>
        <a:lstStyle/>
        <a:p>
          <a:r>
            <a:rPr lang="ru-RU" b="1" i="1">
              <a:latin typeface="Times New Roman" pitchFamily="18" charset="0"/>
              <a:cs typeface="Times New Roman" pitchFamily="18" charset="0"/>
            </a:rPr>
            <a:t>"ЖИЛЬЕ И ГОРОДСКАЯ СРЕДА"</a:t>
          </a:r>
        </a:p>
      </dgm:t>
    </dgm:pt>
    <dgm:pt modelId="{3B5450AF-45AA-4F51-AC8F-744251DA60EF}" type="parTrans" cxnId="{4A60D01D-8206-4DE9-BD00-4566E93D0189}">
      <dgm:prSet/>
      <dgm:spPr/>
      <dgm:t>
        <a:bodyPr/>
        <a:lstStyle/>
        <a:p>
          <a:endParaRPr lang="ru-RU"/>
        </a:p>
      </dgm:t>
    </dgm:pt>
    <dgm:pt modelId="{72BF73E9-202F-4471-850D-79274227BF2A}" type="sibTrans" cxnId="{4A60D01D-8206-4DE9-BD00-4566E93D0189}">
      <dgm:prSet/>
      <dgm:spPr/>
      <dgm:t>
        <a:bodyPr/>
        <a:lstStyle/>
        <a:p>
          <a:endParaRPr lang="ru-RU"/>
        </a:p>
      </dgm:t>
    </dgm:pt>
    <dgm:pt modelId="{F210BB34-3511-49E0-B4AA-92700D824B92}">
      <dgm:prSet phldrT="[Текст]" custT="1"/>
      <dgm:spPr/>
      <dgm:t>
        <a:bodyPr/>
        <a:lstStyle/>
        <a:p>
          <a:r>
            <a:rPr lang="ru-RU" sz="2400">
              <a:latin typeface="Times New Roman" pitchFamily="18" charset="0"/>
              <a:cs typeface="Times New Roman" pitchFamily="18" charset="0"/>
            </a:rPr>
            <a:t>РЕГИОНАЛЬНЫЙ ПРОЕКТ </a:t>
          </a:r>
        </a:p>
      </dgm:t>
    </dgm:pt>
    <dgm:pt modelId="{585608F1-A55E-4E68-A8D9-E4913DF75460}" type="parTrans" cxnId="{627A9540-59D0-4297-89F6-E729AC23C479}">
      <dgm:prSet/>
      <dgm:spPr/>
      <dgm:t>
        <a:bodyPr/>
        <a:lstStyle/>
        <a:p>
          <a:endParaRPr lang="ru-RU"/>
        </a:p>
      </dgm:t>
    </dgm:pt>
    <dgm:pt modelId="{B700EE0F-C630-404E-9C37-5A368C7912A2}" type="sibTrans" cxnId="{627A9540-59D0-4297-89F6-E729AC23C479}">
      <dgm:prSet/>
      <dgm:spPr/>
      <dgm:t>
        <a:bodyPr/>
        <a:lstStyle/>
        <a:p>
          <a:endParaRPr lang="ru-RU"/>
        </a:p>
      </dgm:t>
    </dgm:pt>
    <dgm:pt modelId="{68F95EA8-FE76-47AA-86CD-92DA686738DC}">
      <dgm:prSet phldrT="[Текст]"/>
      <dgm:spPr/>
      <dgm:t>
        <a:bodyPr/>
        <a:lstStyle/>
        <a:p>
          <a:r>
            <a:rPr lang="ru-RU" b="1" i="1">
              <a:latin typeface="Times New Roman" pitchFamily="18" charset="0"/>
              <a:cs typeface="Times New Roman" pitchFamily="18" charset="0"/>
            </a:rPr>
            <a:t>"ФОРМИРОВАНИЕ ГОРОДСКОЙ СРЕДЫ"</a:t>
          </a:r>
        </a:p>
      </dgm:t>
    </dgm:pt>
    <dgm:pt modelId="{6E0B0E78-0C24-4F32-84A2-7CD80B1C94CD}" type="parTrans" cxnId="{351D5B63-4F2A-42D7-982E-D18B90DC6FA3}">
      <dgm:prSet/>
      <dgm:spPr/>
      <dgm:t>
        <a:bodyPr/>
        <a:lstStyle/>
        <a:p>
          <a:endParaRPr lang="ru-RU"/>
        </a:p>
      </dgm:t>
    </dgm:pt>
    <dgm:pt modelId="{3AE1C1C9-A2E1-4C8B-8403-8C41FF59929D}" type="sibTrans" cxnId="{351D5B63-4F2A-42D7-982E-D18B90DC6FA3}">
      <dgm:prSet/>
      <dgm:spPr/>
      <dgm:t>
        <a:bodyPr/>
        <a:lstStyle/>
        <a:p>
          <a:endParaRPr lang="ru-RU"/>
        </a:p>
      </dgm:t>
    </dgm:pt>
    <dgm:pt modelId="{C66E909A-9B33-4C87-ADD9-C91DAD466E2B}">
      <dgm:prSet phldrT="[Текст]" custT="1"/>
      <dgm:spPr/>
      <dgm:t>
        <a:bodyPr/>
        <a:lstStyle/>
        <a:p>
          <a:endParaRPr lang="ru-RU" sz="1600" b="1"/>
        </a:p>
        <a:p>
          <a:r>
            <a:rPr lang="ru-RU" sz="1600" b="1">
              <a:latin typeface="Times New Roman" pitchFamily="18" charset="0"/>
              <a:cs typeface="Times New Roman" pitchFamily="18" charset="0"/>
            </a:rPr>
            <a:t>М.П. "ФОРМИРОВАНИЕ СОВРЕМЕННОЙ ГОРОДСКОЙ СРЕДЫ НА ТЕРРИТОРИИ ГЛИНКОВСКОГО СЕЛЬСКОГО ПОСЕЛЕНИЯ ГЛИНКОВСКОГО РАЙОНА СМОЛЕНСКОЙ ОБЛАСТИ</a:t>
          </a:r>
          <a:r>
            <a:rPr lang="ru-RU" sz="1600">
              <a:latin typeface="Times New Roman" pitchFamily="18" charset="0"/>
              <a:cs typeface="Times New Roman" pitchFamily="18" charset="0"/>
            </a:rPr>
            <a:t>"                                                                                                                                                                                                </a:t>
          </a:r>
          <a:r>
            <a:rPr lang="ru-RU" sz="1600" i="1">
              <a:latin typeface="Times New Roman" pitchFamily="18" charset="0"/>
              <a:cs typeface="Times New Roman" pitchFamily="18" charset="0"/>
            </a:rPr>
            <a:t>мероприятие "Благоустройство парка в сквере железнодорожного вокзала по ул. Ленина Глинковского сельского поселения Глинковского района Смоленской области"</a:t>
          </a:r>
          <a:endParaRPr lang="ru-RU" sz="1600">
            <a:latin typeface="Times New Roman" pitchFamily="18" charset="0"/>
            <a:cs typeface="Times New Roman" pitchFamily="18" charset="0"/>
          </a:endParaRPr>
        </a:p>
      </dgm:t>
    </dgm:pt>
    <dgm:pt modelId="{906418D4-5ED6-46A4-9904-DBDB8C567A97}" type="parTrans" cxnId="{48EC243D-06CF-4BDD-91CE-F2011D3B2145}">
      <dgm:prSet/>
      <dgm:spPr/>
      <dgm:t>
        <a:bodyPr/>
        <a:lstStyle/>
        <a:p>
          <a:endParaRPr lang="ru-RU"/>
        </a:p>
      </dgm:t>
    </dgm:pt>
    <dgm:pt modelId="{16932819-B350-4BC7-9902-065B78F7CEA0}" type="sibTrans" cxnId="{48EC243D-06CF-4BDD-91CE-F2011D3B2145}">
      <dgm:prSet/>
      <dgm:spPr/>
      <dgm:t>
        <a:bodyPr/>
        <a:lstStyle/>
        <a:p>
          <a:endParaRPr lang="ru-RU"/>
        </a:p>
      </dgm:t>
    </dgm:pt>
    <dgm:pt modelId="{C55FBF47-F962-4B29-BB59-32D028FEB4FD}">
      <dgm:prSet phldrT="[Текст]" custT="1"/>
      <dgm:spPr/>
      <dgm:t>
        <a:bodyPr/>
        <a:lstStyle/>
        <a:p>
          <a:r>
            <a:rPr lang="ru-RU" sz="2000" i="1"/>
            <a:t> </a:t>
          </a:r>
        </a:p>
        <a:p>
          <a:r>
            <a:rPr lang="ru-RU" sz="2000" b="1" i="1">
              <a:latin typeface="Times New Roman" pitchFamily="18" charset="0"/>
              <a:cs typeface="Times New Roman" pitchFamily="18" charset="0"/>
            </a:rPr>
            <a:t>в размере 1 316,8 тыс. руб. , в т.ч. за счет собственных средств 14,7 тыс. руб.</a:t>
          </a:r>
        </a:p>
        <a:p>
          <a:endParaRPr lang="ru-RU" sz="2000" i="1"/>
        </a:p>
      </dgm:t>
    </dgm:pt>
    <dgm:pt modelId="{110DDCB6-5241-4E00-A14F-0FC5DB58124C}" type="parTrans" cxnId="{11971C33-EB5C-4A1A-B227-595F8550A3F9}">
      <dgm:prSet/>
      <dgm:spPr/>
      <dgm:t>
        <a:bodyPr/>
        <a:lstStyle/>
        <a:p>
          <a:endParaRPr lang="ru-RU"/>
        </a:p>
      </dgm:t>
    </dgm:pt>
    <dgm:pt modelId="{5E61C47D-8F9F-468F-84A1-129BCF731483}" type="sibTrans" cxnId="{11971C33-EB5C-4A1A-B227-595F8550A3F9}">
      <dgm:prSet/>
      <dgm:spPr/>
      <dgm:t>
        <a:bodyPr/>
        <a:lstStyle/>
        <a:p>
          <a:endParaRPr lang="ru-RU"/>
        </a:p>
      </dgm:t>
    </dgm:pt>
    <dgm:pt modelId="{8A35B6FC-ACBE-4B10-AD1F-B068FD9A60EC}" type="pres">
      <dgm:prSet presAssocID="{44C65B9D-8756-42B6-8D1E-86D43B63EA6C}" presName="Name0" presStyleCnt="0">
        <dgm:presLayoutVars>
          <dgm:dir/>
          <dgm:animLvl val="lvl"/>
          <dgm:resizeHandles val="exact"/>
        </dgm:presLayoutVars>
      </dgm:prSet>
      <dgm:spPr/>
      <dgm:t>
        <a:bodyPr/>
        <a:lstStyle/>
        <a:p>
          <a:endParaRPr lang="ru-RU"/>
        </a:p>
      </dgm:t>
    </dgm:pt>
    <dgm:pt modelId="{5C608C64-F496-4AE8-BD4F-74C3A22892E1}" type="pres">
      <dgm:prSet presAssocID="{C66E909A-9B33-4C87-ADD9-C91DAD466E2B}" presName="boxAndChildren" presStyleCnt="0"/>
      <dgm:spPr/>
    </dgm:pt>
    <dgm:pt modelId="{532F45F8-77E5-4591-B514-6E314EF4D16B}" type="pres">
      <dgm:prSet presAssocID="{C66E909A-9B33-4C87-ADD9-C91DAD466E2B}" presName="parentTextBox" presStyleLbl="node1" presStyleIdx="0" presStyleCnt="3"/>
      <dgm:spPr/>
      <dgm:t>
        <a:bodyPr/>
        <a:lstStyle/>
        <a:p>
          <a:endParaRPr lang="ru-RU"/>
        </a:p>
      </dgm:t>
    </dgm:pt>
    <dgm:pt modelId="{5693BF04-F21E-40E6-8364-2E3844636FDC}" type="pres">
      <dgm:prSet presAssocID="{C66E909A-9B33-4C87-ADD9-C91DAD466E2B}" presName="entireBox" presStyleLbl="node1" presStyleIdx="0" presStyleCnt="3" custLinFactNeighborY="71"/>
      <dgm:spPr/>
      <dgm:t>
        <a:bodyPr/>
        <a:lstStyle/>
        <a:p>
          <a:endParaRPr lang="ru-RU"/>
        </a:p>
      </dgm:t>
    </dgm:pt>
    <dgm:pt modelId="{F37BE5B2-CA97-4598-9892-188772C74CC9}" type="pres">
      <dgm:prSet presAssocID="{C66E909A-9B33-4C87-ADD9-C91DAD466E2B}" presName="descendantBox" presStyleCnt="0"/>
      <dgm:spPr/>
    </dgm:pt>
    <dgm:pt modelId="{D1FF21BD-7C9A-4A89-AC7D-3CCFF0BD9A5F}" type="pres">
      <dgm:prSet presAssocID="{C55FBF47-F962-4B29-BB59-32D028FEB4FD}" presName="childTextBox" presStyleLbl="fgAccFollowNode1" presStyleIdx="0" presStyleCnt="3" custScaleY="40670" custLinFactNeighborY="4658">
        <dgm:presLayoutVars>
          <dgm:bulletEnabled val="1"/>
        </dgm:presLayoutVars>
      </dgm:prSet>
      <dgm:spPr/>
      <dgm:t>
        <a:bodyPr/>
        <a:lstStyle/>
        <a:p>
          <a:endParaRPr lang="ru-RU"/>
        </a:p>
      </dgm:t>
    </dgm:pt>
    <dgm:pt modelId="{F0F3CE4B-25E2-4BA1-937B-9C374F9CC641}" type="pres">
      <dgm:prSet presAssocID="{B700EE0F-C630-404E-9C37-5A368C7912A2}" presName="sp" presStyleCnt="0"/>
      <dgm:spPr/>
    </dgm:pt>
    <dgm:pt modelId="{C5E7E1FC-CE4E-4A3C-9E33-B206ACFF6ABE}" type="pres">
      <dgm:prSet presAssocID="{F210BB34-3511-49E0-B4AA-92700D824B92}" presName="arrowAndChildren" presStyleCnt="0"/>
      <dgm:spPr/>
    </dgm:pt>
    <dgm:pt modelId="{40FCC503-4BBA-4767-8176-95B6E62ECDA7}" type="pres">
      <dgm:prSet presAssocID="{F210BB34-3511-49E0-B4AA-92700D824B92}" presName="parentTextArrow" presStyleLbl="node1" presStyleIdx="0" presStyleCnt="3"/>
      <dgm:spPr/>
      <dgm:t>
        <a:bodyPr/>
        <a:lstStyle/>
        <a:p>
          <a:endParaRPr lang="ru-RU"/>
        </a:p>
      </dgm:t>
    </dgm:pt>
    <dgm:pt modelId="{20532A84-BFBE-4BEF-8856-B4954D342B3A}" type="pres">
      <dgm:prSet presAssocID="{F210BB34-3511-49E0-B4AA-92700D824B92}" presName="arrow" presStyleLbl="node1" presStyleIdx="1" presStyleCnt="3" custScaleY="53092"/>
      <dgm:spPr/>
      <dgm:t>
        <a:bodyPr/>
        <a:lstStyle/>
        <a:p>
          <a:endParaRPr lang="ru-RU"/>
        </a:p>
      </dgm:t>
    </dgm:pt>
    <dgm:pt modelId="{C26573DA-512C-4566-BDCA-E7AE5871B8F2}" type="pres">
      <dgm:prSet presAssocID="{F210BB34-3511-49E0-B4AA-92700D824B92}" presName="descendantArrow" presStyleCnt="0"/>
      <dgm:spPr/>
    </dgm:pt>
    <dgm:pt modelId="{FE066242-E92E-4882-A3DC-443B070A2AB6}" type="pres">
      <dgm:prSet presAssocID="{68F95EA8-FE76-47AA-86CD-92DA686738DC}" presName="childTextArrow" presStyleLbl="fgAccFollowNode1" presStyleIdx="1" presStyleCnt="3" custScaleY="36201">
        <dgm:presLayoutVars>
          <dgm:bulletEnabled val="1"/>
        </dgm:presLayoutVars>
      </dgm:prSet>
      <dgm:spPr/>
      <dgm:t>
        <a:bodyPr/>
        <a:lstStyle/>
        <a:p>
          <a:endParaRPr lang="ru-RU"/>
        </a:p>
      </dgm:t>
    </dgm:pt>
    <dgm:pt modelId="{9367205B-749C-4471-AB50-3EC95ADDF392}" type="pres">
      <dgm:prSet presAssocID="{F407D7A7-FAD2-4C2E-BED1-80C7D13346FC}" presName="sp" presStyleCnt="0"/>
      <dgm:spPr/>
    </dgm:pt>
    <dgm:pt modelId="{000B7BC5-0604-4093-B17F-28C50553AF0F}" type="pres">
      <dgm:prSet presAssocID="{E92B03E7-3127-45CC-AF84-B645F7CC1CD7}" presName="arrowAndChildren" presStyleCnt="0"/>
      <dgm:spPr/>
    </dgm:pt>
    <dgm:pt modelId="{E04F6D98-7F2E-4271-B884-A47D1BA90171}" type="pres">
      <dgm:prSet presAssocID="{E92B03E7-3127-45CC-AF84-B645F7CC1CD7}" presName="parentTextArrow" presStyleLbl="node1" presStyleIdx="1" presStyleCnt="3"/>
      <dgm:spPr/>
      <dgm:t>
        <a:bodyPr/>
        <a:lstStyle/>
        <a:p>
          <a:endParaRPr lang="ru-RU"/>
        </a:p>
      </dgm:t>
    </dgm:pt>
    <dgm:pt modelId="{CE1D6DF1-E643-474A-9A38-9FBBE42523FD}" type="pres">
      <dgm:prSet presAssocID="{E92B03E7-3127-45CC-AF84-B645F7CC1CD7}" presName="arrow" presStyleLbl="node1" presStyleIdx="2" presStyleCnt="3" custScaleY="51666" custLinFactNeighborX="0" custLinFactNeighborY="-3751"/>
      <dgm:spPr/>
      <dgm:t>
        <a:bodyPr/>
        <a:lstStyle/>
        <a:p>
          <a:endParaRPr lang="ru-RU"/>
        </a:p>
      </dgm:t>
    </dgm:pt>
    <dgm:pt modelId="{2F147552-FDA5-4B93-8EBA-B5C57F503E4A}" type="pres">
      <dgm:prSet presAssocID="{E92B03E7-3127-45CC-AF84-B645F7CC1CD7}" presName="descendantArrow" presStyleCnt="0"/>
      <dgm:spPr/>
    </dgm:pt>
    <dgm:pt modelId="{F1593F22-C593-4AFE-8B18-736A31BDEDD5}" type="pres">
      <dgm:prSet presAssocID="{E05767E7-C3CB-4BC5-AE39-6F62C155F721}" presName="childTextArrow" presStyleLbl="fgAccFollowNode1" presStyleIdx="2" presStyleCnt="3" custScaleY="34646">
        <dgm:presLayoutVars>
          <dgm:bulletEnabled val="1"/>
        </dgm:presLayoutVars>
      </dgm:prSet>
      <dgm:spPr/>
      <dgm:t>
        <a:bodyPr/>
        <a:lstStyle/>
        <a:p>
          <a:endParaRPr lang="ru-RU"/>
        </a:p>
      </dgm:t>
    </dgm:pt>
  </dgm:ptLst>
  <dgm:cxnLst>
    <dgm:cxn modelId="{11971C33-EB5C-4A1A-B227-595F8550A3F9}" srcId="{C66E909A-9B33-4C87-ADD9-C91DAD466E2B}" destId="{C55FBF47-F962-4B29-BB59-32D028FEB4FD}" srcOrd="0" destOrd="0" parTransId="{110DDCB6-5241-4E00-A14F-0FC5DB58124C}" sibTransId="{5E61C47D-8F9F-468F-84A1-129BCF731483}"/>
    <dgm:cxn modelId="{711BC9CF-69AE-47ED-94E7-C39CB892B34F}" type="presOf" srcId="{F210BB34-3511-49E0-B4AA-92700D824B92}" destId="{40FCC503-4BBA-4767-8176-95B6E62ECDA7}" srcOrd="0" destOrd="0" presId="urn:microsoft.com/office/officeart/2005/8/layout/process4"/>
    <dgm:cxn modelId="{351D5B63-4F2A-42D7-982E-D18B90DC6FA3}" srcId="{F210BB34-3511-49E0-B4AA-92700D824B92}" destId="{68F95EA8-FE76-47AA-86CD-92DA686738DC}" srcOrd="0" destOrd="0" parTransId="{6E0B0E78-0C24-4F32-84A2-7CD80B1C94CD}" sibTransId="{3AE1C1C9-A2E1-4C8B-8403-8C41FF59929D}"/>
    <dgm:cxn modelId="{8BC5F96E-64AD-4D74-BDEC-461F07C5F5F8}" type="presOf" srcId="{E05767E7-C3CB-4BC5-AE39-6F62C155F721}" destId="{F1593F22-C593-4AFE-8B18-736A31BDEDD5}" srcOrd="0" destOrd="0" presId="urn:microsoft.com/office/officeart/2005/8/layout/process4"/>
    <dgm:cxn modelId="{9DF5BB4C-D323-4C36-9E0A-5CBEFB342209}" type="presOf" srcId="{C55FBF47-F962-4B29-BB59-32D028FEB4FD}" destId="{D1FF21BD-7C9A-4A89-AC7D-3CCFF0BD9A5F}" srcOrd="0" destOrd="0" presId="urn:microsoft.com/office/officeart/2005/8/layout/process4"/>
    <dgm:cxn modelId="{263A19CA-F3C7-4EEB-9398-4E7C8624236B}" srcId="{44C65B9D-8756-42B6-8D1E-86D43B63EA6C}" destId="{E92B03E7-3127-45CC-AF84-B645F7CC1CD7}" srcOrd="0" destOrd="0" parTransId="{4518BDE8-E670-4097-90E5-E0B522977678}" sibTransId="{F407D7A7-FAD2-4C2E-BED1-80C7D13346FC}"/>
    <dgm:cxn modelId="{2E058A3F-95BA-4564-8369-8449609EFC98}" type="presOf" srcId="{C66E909A-9B33-4C87-ADD9-C91DAD466E2B}" destId="{5693BF04-F21E-40E6-8364-2E3844636FDC}" srcOrd="1" destOrd="0" presId="urn:microsoft.com/office/officeart/2005/8/layout/process4"/>
    <dgm:cxn modelId="{4A60D01D-8206-4DE9-BD00-4566E93D0189}" srcId="{E92B03E7-3127-45CC-AF84-B645F7CC1CD7}" destId="{E05767E7-C3CB-4BC5-AE39-6F62C155F721}" srcOrd="0" destOrd="0" parTransId="{3B5450AF-45AA-4F51-AC8F-744251DA60EF}" sibTransId="{72BF73E9-202F-4471-850D-79274227BF2A}"/>
    <dgm:cxn modelId="{DDC2737E-20CD-423F-9BA8-665BE32E512D}" type="presOf" srcId="{F210BB34-3511-49E0-B4AA-92700D824B92}" destId="{20532A84-BFBE-4BEF-8856-B4954D342B3A}" srcOrd="1" destOrd="0" presId="urn:microsoft.com/office/officeart/2005/8/layout/process4"/>
    <dgm:cxn modelId="{627A9540-59D0-4297-89F6-E729AC23C479}" srcId="{44C65B9D-8756-42B6-8D1E-86D43B63EA6C}" destId="{F210BB34-3511-49E0-B4AA-92700D824B92}" srcOrd="1" destOrd="0" parTransId="{585608F1-A55E-4E68-A8D9-E4913DF75460}" sibTransId="{B700EE0F-C630-404E-9C37-5A368C7912A2}"/>
    <dgm:cxn modelId="{E6CE79A4-D6B3-42AA-B08B-63868A1824C1}" type="presOf" srcId="{E92B03E7-3127-45CC-AF84-B645F7CC1CD7}" destId="{E04F6D98-7F2E-4271-B884-A47D1BA90171}" srcOrd="0" destOrd="0" presId="urn:microsoft.com/office/officeart/2005/8/layout/process4"/>
    <dgm:cxn modelId="{C5F9E998-41D1-466A-91F4-69D197DE6C9B}" type="presOf" srcId="{68F95EA8-FE76-47AA-86CD-92DA686738DC}" destId="{FE066242-E92E-4882-A3DC-443B070A2AB6}" srcOrd="0" destOrd="0" presId="urn:microsoft.com/office/officeart/2005/8/layout/process4"/>
    <dgm:cxn modelId="{651A7566-5C87-47C5-ACA5-39DDC6A73DB3}" type="presOf" srcId="{E92B03E7-3127-45CC-AF84-B645F7CC1CD7}" destId="{CE1D6DF1-E643-474A-9A38-9FBBE42523FD}" srcOrd="1" destOrd="0" presId="urn:microsoft.com/office/officeart/2005/8/layout/process4"/>
    <dgm:cxn modelId="{E285FBAA-D6D7-4D37-8DB6-7E3DBDA30A09}" type="presOf" srcId="{44C65B9D-8756-42B6-8D1E-86D43B63EA6C}" destId="{8A35B6FC-ACBE-4B10-AD1F-B068FD9A60EC}" srcOrd="0" destOrd="0" presId="urn:microsoft.com/office/officeart/2005/8/layout/process4"/>
    <dgm:cxn modelId="{48EC243D-06CF-4BDD-91CE-F2011D3B2145}" srcId="{44C65B9D-8756-42B6-8D1E-86D43B63EA6C}" destId="{C66E909A-9B33-4C87-ADD9-C91DAD466E2B}" srcOrd="2" destOrd="0" parTransId="{906418D4-5ED6-46A4-9904-DBDB8C567A97}" sibTransId="{16932819-B350-4BC7-9902-065B78F7CEA0}"/>
    <dgm:cxn modelId="{91A459C0-E8F4-4F19-B582-B0989EA150BB}" type="presOf" srcId="{C66E909A-9B33-4C87-ADD9-C91DAD466E2B}" destId="{532F45F8-77E5-4591-B514-6E314EF4D16B}" srcOrd="0" destOrd="0" presId="urn:microsoft.com/office/officeart/2005/8/layout/process4"/>
    <dgm:cxn modelId="{7BB81B66-711D-41F3-89E9-D962F69D5F61}" type="presParOf" srcId="{8A35B6FC-ACBE-4B10-AD1F-B068FD9A60EC}" destId="{5C608C64-F496-4AE8-BD4F-74C3A22892E1}" srcOrd="0" destOrd="0" presId="urn:microsoft.com/office/officeart/2005/8/layout/process4"/>
    <dgm:cxn modelId="{920E5D14-9F1A-4AF5-AE8D-29D461FE80F3}" type="presParOf" srcId="{5C608C64-F496-4AE8-BD4F-74C3A22892E1}" destId="{532F45F8-77E5-4591-B514-6E314EF4D16B}" srcOrd="0" destOrd="0" presId="urn:microsoft.com/office/officeart/2005/8/layout/process4"/>
    <dgm:cxn modelId="{4C63B5D3-9142-4B7A-8886-5119A27FBF46}" type="presParOf" srcId="{5C608C64-F496-4AE8-BD4F-74C3A22892E1}" destId="{5693BF04-F21E-40E6-8364-2E3844636FDC}" srcOrd="1" destOrd="0" presId="urn:microsoft.com/office/officeart/2005/8/layout/process4"/>
    <dgm:cxn modelId="{B399A42E-56BC-4EB4-A3FE-F75DF23D83B5}" type="presParOf" srcId="{5C608C64-F496-4AE8-BD4F-74C3A22892E1}" destId="{F37BE5B2-CA97-4598-9892-188772C74CC9}" srcOrd="2" destOrd="0" presId="urn:microsoft.com/office/officeart/2005/8/layout/process4"/>
    <dgm:cxn modelId="{EAB15C8E-F7C9-4341-A869-FED9F2582D53}" type="presParOf" srcId="{F37BE5B2-CA97-4598-9892-188772C74CC9}" destId="{D1FF21BD-7C9A-4A89-AC7D-3CCFF0BD9A5F}" srcOrd="0" destOrd="0" presId="urn:microsoft.com/office/officeart/2005/8/layout/process4"/>
    <dgm:cxn modelId="{C137FDEF-2548-4B9B-8210-73D1F65B082A}" type="presParOf" srcId="{8A35B6FC-ACBE-4B10-AD1F-B068FD9A60EC}" destId="{F0F3CE4B-25E2-4BA1-937B-9C374F9CC641}" srcOrd="1" destOrd="0" presId="urn:microsoft.com/office/officeart/2005/8/layout/process4"/>
    <dgm:cxn modelId="{DFFEB07F-C2CD-4373-8A42-47EB5D9E9C5E}" type="presParOf" srcId="{8A35B6FC-ACBE-4B10-AD1F-B068FD9A60EC}" destId="{C5E7E1FC-CE4E-4A3C-9E33-B206ACFF6ABE}" srcOrd="2" destOrd="0" presId="urn:microsoft.com/office/officeart/2005/8/layout/process4"/>
    <dgm:cxn modelId="{805DE9E0-48A0-4D7E-900C-1F0A3AF4015D}" type="presParOf" srcId="{C5E7E1FC-CE4E-4A3C-9E33-B206ACFF6ABE}" destId="{40FCC503-4BBA-4767-8176-95B6E62ECDA7}" srcOrd="0" destOrd="0" presId="urn:microsoft.com/office/officeart/2005/8/layout/process4"/>
    <dgm:cxn modelId="{77E043B2-B998-46F0-ABCE-C2E00E08BFC3}" type="presParOf" srcId="{C5E7E1FC-CE4E-4A3C-9E33-B206ACFF6ABE}" destId="{20532A84-BFBE-4BEF-8856-B4954D342B3A}" srcOrd="1" destOrd="0" presId="urn:microsoft.com/office/officeart/2005/8/layout/process4"/>
    <dgm:cxn modelId="{030E1C7B-4043-485D-9EE1-779BCB1B5B4D}" type="presParOf" srcId="{C5E7E1FC-CE4E-4A3C-9E33-B206ACFF6ABE}" destId="{C26573DA-512C-4566-BDCA-E7AE5871B8F2}" srcOrd="2" destOrd="0" presId="urn:microsoft.com/office/officeart/2005/8/layout/process4"/>
    <dgm:cxn modelId="{65BC70BE-CF38-4B64-BE9B-F215096143BE}" type="presParOf" srcId="{C26573DA-512C-4566-BDCA-E7AE5871B8F2}" destId="{FE066242-E92E-4882-A3DC-443B070A2AB6}" srcOrd="0" destOrd="0" presId="urn:microsoft.com/office/officeart/2005/8/layout/process4"/>
    <dgm:cxn modelId="{C3A5D330-0457-4906-8F9F-04C441EEDC77}" type="presParOf" srcId="{8A35B6FC-ACBE-4B10-AD1F-B068FD9A60EC}" destId="{9367205B-749C-4471-AB50-3EC95ADDF392}" srcOrd="3" destOrd="0" presId="urn:microsoft.com/office/officeart/2005/8/layout/process4"/>
    <dgm:cxn modelId="{BF1F7398-045A-4699-A427-E7704BD21184}" type="presParOf" srcId="{8A35B6FC-ACBE-4B10-AD1F-B068FD9A60EC}" destId="{000B7BC5-0604-4093-B17F-28C50553AF0F}" srcOrd="4" destOrd="0" presId="urn:microsoft.com/office/officeart/2005/8/layout/process4"/>
    <dgm:cxn modelId="{61F51E44-F398-45B1-A89F-9ADBE86DCE1C}" type="presParOf" srcId="{000B7BC5-0604-4093-B17F-28C50553AF0F}" destId="{E04F6D98-7F2E-4271-B884-A47D1BA90171}" srcOrd="0" destOrd="0" presId="urn:microsoft.com/office/officeart/2005/8/layout/process4"/>
    <dgm:cxn modelId="{1AEC6B3C-164C-41F9-BA98-91305D52341A}" type="presParOf" srcId="{000B7BC5-0604-4093-B17F-28C50553AF0F}" destId="{CE1D6DF1-E643-474A-9A38-9FBBE42523FD}" srcOrd="1" destOrd="0" presId="urn:microsoft.com/office/officeart/2005/8/layout/process4"/>
    <dgm:cxn modelId="{3B9926EB-D171-42D4-83CE-DB9FFEB2D71C}" type="presParOf" srcId="{000B7BC5-0604-4093-B17F-28C50553AF0F}" destId="{2F147552-FDA5-4B93-8EBA-B5C57F503E4A}" srcOrd="2" destOrd="0" presId="urn:microsoft.com/office/officeart/2005/8/layout/process4"/>
    <dgm:cxn modelId="{1C725E88-F25C-49D1-A565-ECECA97FADCA}" type="presParOf" srcId="{2F147552-FDA5-4B93-8EBA-B5C57F503E4A}" destId="{F1593F22-C593-4AFE-8B18-736A31BDEDD5}" srcOrd="0" destOrd="0" presId="urn:microsoft.com/office/officeart/2005/8/layout/process4"/>
  </dgm:cxnLst>
  <dgm:bg/>
  <dgm:whole/>
</dgm:dataModel>
</file>

<file path=word/diagrams/data2.xml><?xml version="1.0" encoding="utf-8"?>
<dgm:dataModel xmlns:dgm="http://schemas.openxmlformats.org/drawingml/2006/diagram" xmlns:a="http://schemas.openxmlformats.org/drawingml/2006/main">
  <dgm:ptLst>
    <dgm:pt modelId="{16B4CEF8-A46F-4574-B513-4861C1C9781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73D1ED41-23BA-462D-A4F7-587605B29469}">
      <dgm:prSet phldrT="[Текст]" custT="1"/>
      <dgm:spPr>
        <a:solidFill>
          <a:srgbClr val="FF00FF">
            <a:alpha val="89804"/>
          </a:srgbClr>
        </a:solidFill>
      </dgm:spPr>
      <dgm:t>
        <a:bodyPr/>
        <a:lstStyle/>
        <a:p>
          <a:pPr algn="ctr"/>
          <a:r>
            <a:rPr lang="ru-RU" sz="2000">
              <a:latin typeface="Times New Roman" pitchFamily="18" charset="0"/>
              <a:cs typeface="Times New Roman" pitchFamily="18" charset="0"/>
            </a:rPr>
            <a:t>Демография</a:t>
          </a:r>
        </a:p>
      </dgm:t>
    </dgm:pt>
    <dgm:pt modelId="{3A549658-7C67-4639-869F-2BE1E7A14C02}" type="parTrans" cxnId="{0E08FF7E-EBFE-4A81-8D8A-A369B48E3895}">
      <dgm:prSet/>
      <dgm:spPr/>
      <dgm:t>
        <a:bodyPr/>
        <a:lstStyle/>
        <a:p>
          <a:endParaRPr lang="ru-RU"/>
        </a:p>
      </dgm:t>
    </dgm:pt>
    <dgm:pt modelId="{5ACD6085-F82A-4206-8805-299BD814A6C0}" type="sibTrans" cxnId="{0E08FF7E-EBFE-4A81-8D8A-A369B48E3895}">
      <dgm:prSet/>
      <dgm:spPr/>
      <dgm:t>
        <a:bodyPr/>
        <a:lstStyle/>
        <a:p>
          <a:endParaRPr lang="ru-RU"/>
        </a:p>
      </dgm:t>
    </dgm:pt>
    <dgm:pt modelId="{BB6F1B4B-F15E-4A2D-BA13-078FB10BE77B}">
      <dgm:prSet phldrT="[Текст]"/>
      <dgm:spPr/>
      <dgm:t>
        <a:bodyPr/>
        <a:lstStyle/>
        <a:p>
          <a:r>
            <a:rPr lang="ru-RU"/>
            <a:t>2.</a:t>
          </a:r>
        </a:p>
      </dgm:t>
    </dgm:pt>
    <dgm:pt modelId="{52532B71-8965-4A86-A064-1B516D487346}" type="parTrans" cxnId="{47BC0378-388F-4A0B-A041-AB54E1F405C6}">
      <dgm:prSet/>
      <dgm:spPr/>
      <dgm:t>
        <a:bodyPr/>
        <a:lstStyle/>
        <a:p>
          <a:endParaRPr lang="ru-RU"/>
        </a:p>
      </dgm:t>
    </dgm:pt>
    <dgm:pt modelId="{04EA71B6-F64F-4981-9520-F9EAB4EB4054}" type="sibTrans" cxnId="{47BC0378-388F-4A0B-A041-AB54E1F405C6}">
      <dgm:prSet/>
      <dgm:spPr/>
      <dgm:t>
        <a:bodyPr/>
        <a:lstStyle/>
        <a:p>
          <a:endParaRPr lang="ru-RU"/>
        </a:p>
      </dgm:t>
    </dgm:pt>
    <dgm:pt modelId="{7070D161-F8F6-4E13-962A-D74ECF709F3A}">
      <dgm:prSet phldrT="[Текст]" custT="1"/>
      <dgm:spPr>
        <a:solidFill>
          <a:srgbClr val="FF0000">
            <a:alpha val="90000"/>
          </a:srgbClr>
        </a:solidFill>
      </dgm:spPr>
      <dgm:t>
        <a:bodyPr/>
        <a:lstStyle/>
        <a:p>
          <a:pPr algn="ctr"/>
          <a:r>
            <a:rPr lang="ru-RU" sz="2000"/>
            <a:t>Промышленное производство</a:t>
          </a:r>
        </a:p>
      </dgm:t>
    </dgm:pt>
    <dgm:pt modelId="{8E69367A-2456-42CA-BA7E-4245F3BAA51D}" type="parTrans" cxnId="{3508753C-964B-4AA9-ABBE-7B681A09E09F}">
      <dgm:prSet/>
      <dgm:spPr/>
      <dgm:t>
        <a:bodyPr/>
        <a:lstStyle/>
        <a:p>
          <a:endParaRPr lang="ru-RU"/>
        </a:p>
      </dgm:t>
    </dgm:pt>
    <dgm:pt modelId="{0DD7A3A9-B504-4C3E-8045-08AFF23A591F}" type="sibTrans" cxnId="{3508753C-964B-4AA9-ABBE-7B681A09E09F}">
      <dgm:prSet/>
      <dgm:spPr/>
      <dgm:t>
        <a:bodyPr/>
        <a:lstStyle/>
        <a:p>
          <a:endParaRPr lang="ru-RU"/>
        </a:p>
      </dgm:t>
    </dgm:pt>
    <dgm:pt modelId="{EB1EC38C-A075-4F18-88D7-BA4FAD9BA6BB}">
      <dgm:prSet phldrT="[Текст]"/>
      <dgm:spPr/>
      <dgm:t>
        <a:bodyPr/>
        <a:lstStyle/>
        <a:p>
          <a:r>
            <a:rPr lang="ru-RU"/>
            <a:t>3.</a:t>
          </a:r>
        </a:p>
      </dgm:t>
    </dgm:pt>
    <dgm:pt modelId="{F09F56A5-C8CD-48B8-97F0-2DFCA997257D}" type="parTrans" cxnId="{21B82CBE-3EDC-4988-BA1E-47BACD3A9C72}">
      <dgm:prSet/>
      <dgm:spPr/>
      <dgm:t>
        <a:bodyPr/>
        <a:lstStyle/>
        <a:p>
          <a:endParaRPr lang="ru-RU"/>
        </a:p>
      </dgm:t>
    </dgm:pt>
    <dgm:pt modelId="{B0979255-17A9-4250-8487-97493329CA55}" type="sibTrans" cxnId="{21B82CBE-3EDC-4988-BA1E-47BACD3A9C72}">
      <dgm:prSet/>
      <dgm:spPr/>
      <dgm:t>
        <a:bodyPr/>
        <a:lstStyle/>
        <a:p>
          <a:endParaRPr lang="ru-RU"/>
        </a:p>
      </dgm:t>
    </dgm:pt>
    <dgm:pt modelId="{695B916E-9A83-4F75-A0BB-1D10D6B1590C}">
      <dgm:prSet phldrT="[Текст]" custT="1"/>
      <dgm:spPr>
        <a:solidFill>
          <a:srgbClr val="009900">
            <a:alpha val="89804"/>
          </a:srgbClr>
        </a:solidFill>
      </dgm:spPr>
      <dgm:t>
        <a:bodyPr/>
        <a:lstStyle/>
        <a:p>
          <a:pPr algn="ctr"/>
          <a:r>
            <a:rPr lang="ru-RU" sz="2000"/>
            <a:t>Сельское хозяйство </a:t>
          </a:r>
          <a:r>
            <a:rPr lang="ru-RU" sz="1800"/>
            <a:t>:</a:t>
          </a:r>
        </a:p>
      </dgm:t>
    </dgm:pt>
    <dgm:pt modelId="{140C40D2-2176-455E-9490-CD76DC3E5B5E}" type="parTrans" cxnId="{AAEF657D-4A2C-48D1-9545-2F191973F32E}">
      <dgm:prSet/>
      <dgm:spPr/>
      <dgm:t>
        <a:bodyPr/>
        <a:lstStyle/>
        <a:p>
          <a:endParaRPr lang="ru-RU"/>
        </a:p>
      </dgm:t>
    </dgm:pt>
    <dgm:pt modelId="{0A7DAA83-8473-4D0C-A917-D1FD31827C68}" type="sibTrans" cxnId="{AAEF657D-4A2C-48D1-9545-2F191973F32E}">
      <dgm:prSet/>
      <dgm:spPr/>
      <dgm:t>
        <a:bodyPr/>
        <a:lstStyle/>
        <a:p>
          <a:endParaRPr lang="ru-RU"/>
        </a:p>
      </dgm:t>
    </dgm:pt>
    <dgm:pt modelId="{FBEA3A30-8469-4A02-AE69-D35C5FA68516}">
      <dgm:prSet phldrT="[Текст]"/>
      <dgm:spPr/>
      <dgm:t>
        <a:bodyPr/>
        <a:lstStyle/>
        <a:p>
          <a:r>
            <a:rPr lang="ru-RU"/>
            <a:t>4. </a:t>
          </a:r>
        </a:p>
      </dgm:t>
    </dgm:pt>
    <dgm:pt modelId="{ADC55E85-E90F-487B-83B0-974747B8D889}" type="parTrans" cxnId="{9B7C44CD-DA46-4F0F-9A73-44660E4F1AC5}">
      <dgm:prSet/>
      <dgm:spPr/>
      <dgm:t>
        <a:bodyPr/>
        <a:lstStyle/>
        <a:p>
          <a:endParaRPr lang="ru-RU"/>
        </a:p>
      </dgm:t>
    </dgm:pt>
    <dgm:pt modelId="{BF7949BC-EF26-420C-B577-6205344CF346}" type="sibTrans" cxnId="{9B7C44CD-DA46-4F0F-9A73-44660E4F1AC5}">
      <dgm:prSet/>
      <dgm:spPr/>
      <dgm:t>
        <a:bodyPr/>
        <a:lstStyle/>
        <a:p>
          <a:endParaRPr lang="ru-RU"/>
        </a:p>
      </dgm:t>
    </dgm:pt>
    <dgm:pt modelId="{659B2ABF-4496-44FA-BE95-9331A6CFC353}">
      <dgm:prSet phldrT="[Текст]"/>
      <dgm:spPr/>
      <dgm:t>
        <a:bodyPr/>
        <a:lstStyle/>
        <a:p>
          <a:r>
            <a:rPr lang="ru-RU"/>
            <a:t>5.</a:t>
          </a:r>
        </a:p>
      </dgm:t>
    </dgm:pt>
    <dgm:pt modelId="{25319199-1F1B-4EAB-8B8C-F6A736419AE9}" type="parTrans" cxnId="{BCDB530A-D21E-4B23-9D11-D90E7B71F027}">
      <dgm:prSet/>
      <dgm:spPr/>
      <dgm:t>
        <a:bodyPr/>
        <a:lstStyle/>
        <a:p>
          <a:endParaRPr lang="ru-RU"/>
        </a:p>
      </dgm:t>
    </dgm:pt>
    <dgm:pt modelId="{23B59B64-62AD-472E-B6F1-3E70F435A348}" type="sibTrans" cxnId="{BCDB530A-D21E-4B23-9D11-D90E7B71F027}">
      <dgm:prSet/>
      <dgm:spPr/>
      <dgm:t>
        <a:bodyPr/>
        <a:lstStyle/>
        <a:p>
          <a:endParaRPr lang="ru-RU"/>
        </a:p>
      </dgm:t>
    </dgm:pt>
    <dgm:pt modelId="{02EFD55E-6280-4627-BCCF-F942C0238166}">
      <dgm:prSet phldrT="[Текст]"/>
      <dgm:spPr/>
      <dgm:t>
        <a:bodyPr/>
        <a:lstStyle/>
        <a:p>
          <a:r>
            <a:rPr lang="ru-RU"/>
            <a:t>6.</a:t>
          </a:r>
        </a:p>
      </dgm:t>
    </dgm:pt>
    <dgm:pt modelId="{27A8175B-2227-4C6D-BE47-9D8C70F5B005}" type="parTrans" cxnId="{DF9785A5-EB3E-4687-98FA-86CE77F23CB7}">
      <dgm:prSet/>
      <dgm:spPr/>
      <dgm:t>
        <a:bodyPr/>
        <a:lstStyle/>
        <a:p>
          <a:endParaRPr lang="ru-RU"/>
        </a:p>
      </dgm:t>
    </dgm:pt>
    <dgm:pt modelId="{C4E41122-F8AE-4CEB-BC48-476F88135BC4}" type="sibTrans" cxnId="{DF9785A5-EB3E-4687-98FA-86CE77F23CB7}">
      <dgm:prSet/>
      <dgm:spPr/>
      <dgm:t>
        <a:bodyPr/>
        <a:lstStyle/>
        <a:p>
          <a:endParaRPr lang="ru-RU"/>
        </a:p>
      </dgm:t>
    </dgm:pt>
    <dgm:pt modelId="{2E5783FF-EE7D-4A09-AFCE-76540AC6FEA7}">
      <dgm:prSet phldrT="[Текст]"/>
      <dgm:spPr/>
      <dgm:t>
        <a:bodyPr/>
        <a:lstStyle/>
        <a:p>
          <a:r>
            <a:rPr lang="ru-RU"/>
            <a:t>7.</a:t>
          </a:r>
        </a:p>
      </dgm:t>
    </dgm:pt>
    <dgm:pt modelId="{5CF8EA59-A6FD-4B4D-8842-8628A4549FBE}" type="parTrans" cxnId="{2DB03B3E-35DE-43D8-8756-3F2CAB7F0F04}">
      <dgm:prSet/>
      <dgm:spPr/>
      <dgm:t>
        <a:bodyPr/>
        <a:lstStyle/>
        <a:p>
          <a:endParaRPr lang="ru-RU"/>
        </a:p>
      </dgm:t>
    </dgm:pt>
    <dgm:pt modelId="{7EF768C1-EFBF-42D7-B602-3B3832E8DFDB}" type="sibTrans" cxnId="{2DB03B3E-35DE-43D8-8756-3F2CAB7F0F04}">
      <dgm:prSet/>
      <dgm:spPr/>
      <dgm:t>
        <a:bodyPr/>
        <a:lstStyle/>
        <a:p>
          <a:endParaRPr lang="ru-RU"/>
        </a:p>
      </dgm:t>
    </dgm:pt>
    <dgm:pt modelId="{F75031BA-C435-4D81-9A54-17362C9CFE27}">
      <dgm:prSet phldrT="[Текст]"/>
      <dgm:spPr/>
      <dgm:t>
        <a:bodyPr/>
        <a:lstStyle/>
        <a:p>
          <a:r>
            <a:rPr lang="ru-RU"/>
            <a:t>8.</a:t>
          </a:r>
        </a:p>
      </dgm:t>
    </dgm:pt>
    <dgm:pt modelId="{4749B477-92DD-422A-A54F-BD8D6129AFF1}" type="parTrans" cxnId="{5DDA3706-C644-4E9E-9461-3060CE682CFF}">
      <dgm:prSet/>
      <dgm:spPr/>
      <dgm:t>
        <a:bodyPr/>
        <a:lstStyle/>
        <a:p>
          <a:endParaRPr lang="ru-RU"/>
        </a:p>
      </dgm:t>
    </dgm:pt>
    <dgm:pt modelId="{52E7D67E-884B-4A73-8FC6-C8B765BC8475}" type="sibTrans" cxnId="{5DDA3706-C644-4E9E-9461-3060CE682CFF}">
      <dgm:prSet/>
      <dgm:spPr/>
      <dgm:t>
        <a:bodyPr/>
        <a:lstStyle/>
        <a:p>
          <a:endParaRPr lang="ru-RU"/>
        </a:p>
      </dgm:t>
    </dgm:pt>
    <dgm:pt modelId="{2CA559A3-F603-4D42-898A-F859E5049693}">
      <dgm:prSet phldrT="[Текст]"/>
      <dgm:spPr/>
      <dgm:t>
        <a:bodyPr/>
        <a:lstStyle/>
        <a:p>
          <a:r>
            <a:rPr lang="ru-RU"/>
            <a:t>9.</a:t>
          </a:r>
        </a:p>
      </dgm:t>
    </dgm:pt>
    <dgm:pt modelId="{BC46C24F-E756-40C3-8E36-BEB7E2119BF0}" type="parTrans" cxnId="{88BD5457-5687-47DF-8C7E-7D357A8F17D8}">
      <dgm:prSet/>
      <dgm:spPr/>
      <dgm:t>
        <a:bodyPr/>
        <a:lstStyle/>
        <a:p>
          <a:endParaRPr lang="ru-RU"/>
        </a:p>
      </dgm:t>
    </dgm:pt>
    <dgm:pt modelId="{E45816F9-0A3C-4721-BA7C-9AE1CE082082}" type="sibTrans" cxnId="{88BD5457-5687-47DF-8C7E-7D357A8F17D8}">
      <dgm:prSet/>
      <dgm:spPr/>
      <dgm:t>
        <a:bodyPr/>
        <a:lstStyle/>
        <a:p>
          <a:endParaRPr lang="ru-RU"/>
        </a:p>
      </dgm:t>
    </dgm:pt>
    <dgm:pt modelId="{CA8D8859-20CB-4D54-85A0-294A23914650}">
      <dgm:prSet phldrT="[Текст]"/>
      <dgm:spPr/>
      <dgm:t>
        <a:bodyPr/>
        <a:lstStyle/>
        <a:p>
          <a:r>
            <a:rPr lang="ru-RU"/>
            <a:t>10. </a:t>
          </a:r>
        </a:p>
      </dgm:t>
    </dgm:pt>
    <dgm:pt modelId="{A7A8D9AB-CC8E-484E-99B6-87CCE573EADE}" type="parTrans" cxnId="{64F4D639-60CE-44E0-9375-A2BBEEE532AD}">
      <dgm:prSet/>
      <dgm:spPr/>
      <dgm:t>
        <a:bodyPr/>
        <a:lstStyle/>
        <a:p>
          <a:endParaRPr lang="ru-RU"/>
        </a:p>
      </dgm:t>
    </dgm:pt>
    <dgm:pt modelId="{52D7EC19-ADFE-4FE9-8FB4-B0A9B74BD336}" type="sibTrans" cxnId="{64F4D639-60CE-44E0-9375-A2BBEEE532AD}">
      <dgm:prSet/>
      <dgm:spPr/>
      <dgm:t>
        <a:bodyPr/>
        <a:lstStyle/>
        <a:p>
          <a:endParaRPr lang="ru-RU"/>
        </a:p>
      </dgm:t>
    </dgm:pt>
    <dgm:pt modelId="{C96FB423-2B83-4A07-A99A-F669FBB2E8AA}">
      <dgm:prSet custT="1"/>
      <dgm:spPr>
        <a:solidFill>
          <a:srgbClr val="00B0F0">
            <a:alpha val="90000"/>
          </a:srgbClr>
        </a:solidFill>
      </dgm:spPr>
      <dgm:t>
        <a:bodyPr/>
        <a:lstStyle/>
        <a:p>
          <a:pPr algn="ctr"/>
          <a:r>
            <a:rPr lang="ru-RU" sz="2000"/>
            <a:t>Строительство</a:t>
          </a:r>
        </a:p>
      </dgm:t>
    </dgm:pt>
    <dgm:pt modelId="{E620E0B6-8887-47EC-BE3D-DF1F6504C760}" type="parTrans" cxnId="{EE51347D-3327-4B31-9E59-4089A3A42E00}">
      <dgm:prSet/>
      <dgm:spPr/>
      <dgm:t>
        <a:bodyPr/>
        <a:lstStyle/>
        <a:p>
          <a:endParaRPr lang="ru-RU"/>
        </a:p>
      </dgm:t>
    </dgm:pt>
    <dgm:pt modelId="{5ACCD9B4-3A01-4DF5-B481-18FB9A768035}" type="sibTrans" cxnId="{EE51347D-3327-4B31-9E59-4089A3A42E00}">
      <dgm:prSet/>
      <dgm:spPr/>
      <dgm:t>
        <a:bodyPr/>
        <a:lstStyle/>
        <a:p>
          <a:endParaRPr lang="ru-RU"/>
        </a:p>
      </dgm:t>
    </dgm:pt>
    <dgm:pt modelId="{1A647468-D468-4DFC-A30B-1E42227F548C}">
      <dgm:prSet custT="1"/>
      <dgm:spPr>
        <a:solidFill>
          <a:srgbClr val="FFFF00">
            <a:alpha val="90000"/>
          </a:srgbClr>
        </a:solidFill>
      </dgm:spPr>
      <dgm:t>
        <a:bodyPr/>
        <a:lstStyle/>
        <a:p>
          <a:pPr algn="ctr"/>
          <a:r>
            <a:rPr lang="ru-RU" sz="2000"/>
            <a:t>Торговля и услуги населению </a:t>
          </a:r>
        </a:p>
      </dgm:t>
    </dgm:pt>
    <dgm:pt modelId="{2E80B86A-A325-419D-86D7-6DE713037E7D}" type="parTrans" cxnId="{D7782DC6-4778-4855-9972-A910B9B053CC}">
      <dgm:prSet/>
      <dgm:spPr/>
      <dgm:t>
        <a:bodyPr/>
        <a:lstStyle/>
        <a:p>
          <a:endParaRPr lang="ru-RU"/>
        </a:p>
      </dgm:t>
    </dgm:pt>
    <dgm:pt modelId="{DB07CF66-77FB-4C9E-AD07-0B0F9B71C98E}" type="sibTrans" cxnId="{D7782DC6-4778-4855-9972-A910B9B053CC}">
      <dgm:prSet/>
      <dgm:spPr/>
      <dgm:t>
        <a:bodyPr/>
        <a:lstStyle/>
        <a:p>
          <a:endParaRPr lang="ru-RU"/>
        </a:p>
      </dgm:t>
    </dgm:pt>
    <dgm:pt modelId="{E571C670-2C26-4D33-933B-67C081C19680}">
      <dgm:prSet custT="1"/>
      <dgm:spPr>
        <a:solidFill>
          <a:srgbClr val="FF5050">
            <a:alpha val="89804"/>
          </a:srgbClr>
        </a:solidFill>
      </dgm:spPr>
      <dgm:t>
        <a:bodyPr/>
        <a:lstStyle/>
        <a:p>
          <a:pPr algn="ctr"/>
          <a:r>
            <a:rPr lang="ru-RU" sz="2000"/>
            <a:t>Общественное питание</a:t>
          </a:r>
        </a:p>
      </dgm:t>
    </dgm:pt>
    <dgm:pt modelId="{A08C55CB-8271-47FA-A3BA-221EA110803A}" type="parTrans" cxnId="{41C9F5E7-7D7B-4A90-85D6-391212ED6FAD}">
      <dgm:prSet/>
      <dgm:spPr/>
      <dgm:t>
        <a:bodyPr/>
        <a:lstStyle/>
        <a:p>
          <a:endParaRPr lang="ru-RU"/>
        </a:p>
      </dgm:t>
    </dgm:pt>
    <dgm:pt modelId="{93CB481E-F710-4717-836A-BE48D3D8C458}" type="sibTrans" cxnId="{41C9F5E7-7D7B-4A90-85D6-391212ED6FAD}">
      <dgm:prSet/>
      <dgm:spPr/>
      <dgm:t>
        <a:bodyPr/>
        <a:lstStyle/>
        <a:p>
          <a:endParaRPr lang="ru-RU"/>
        </a:p>
      </dgm:t>
    </dgm:pt>
    <dgm:pt modelId="{1A339B39-DB9D-44B4-B174-E189500DF983}">
      <dgm:prSet custT="1"/>
      <dgm:spPr>
        <a:solidFill>
          <a:srgbClr val="0070C0">
            <a:alpha val="90000"/>
          </a:srgbClr>
        </a:solidFill>
      </dgm:spPr>
      <dgm:t>
        <a:bodyPr/>
        <a:lstStyle/>
        <a:p>
          <a:pPr algn="ctr"/>
          <a:r>
            <a:rPr lang="ru-RU" sz="2000"/>
            <a:t>Платные услуги населению</a:t>
          </a:r>
        </a:p>
      </dgm:t>
    </dgm:pt>
    <dgm:pt modelId="{2D3FC483-1E3E-4948-8956-7C100B14EC2A}" type="parTrans" cxnId="{D1BA91CD-C404-43D2-AD31-446ACC951AEC}">
      <dgm:prSet/>
      <dgm:spPr/>
      <dgm:t>
        <a:bodyPr/>
        <a:lstStyle/>
        <a:p>
          <a:endParaRPr lang="ru-RU"/>
        </a:p>
      </dgm:t>
    </dgm:pt>
    <dgm:pt modelId="{A2BF7EC1-E5B3-4577-80EE-F8D4FC3F3021}" type="sibTrans" cxnId="{D1BA91CD-C404-43D2-AD31-446ACC951AEC}">
      <dgm:prSet/>
      <dgm:spPr/>
      <dgm:t>
        <a:bodyPr/>
        <a:lstStyle/>
        <a:p>
          <a:endParaRPr lang="ru-RU"/>
        </a:p>
      </dgm:t>
    </dgm:pt>
    <dgm:pt modelId="{5269D55B-2903-4F1C-AAAE-D20A72D21E75}">
      <dgm:prSet custT="1"/>
      <dgm:spPr>
        <a:solidFill>
          <a:srgbClr val="FFC000">
            <a:alpha val="90000"/>
          </a:srgbClr>
        </a:solidFill>
      </dgm:spPr>
      <dgm:t>
        <a:bodyPr/>
        <a:lstStyle/>
        <a:p>
          <a:pPr algn="ctr"/>
          <a:r>
            <a:rPr lang="ru-RU" sz="2000"/>
            <a:t>Малое предпринимательство</a:t>
          </a:r>
        </a:p>
      </dgm:t>
    </dgm:pt>
    <dgm:pt modelId="{76F7D524-AE04-47DA-9423-9CF3DF1222F8}" type="parTrans" cxnId="{88379B55-FA02-4A93-8420-0977905BD276}">
      <dgm:prSet/>
      <dgm:spPr/>
      <dgm:t>
        <a:bodyPr/>
        <a:lstStyle/>
        <a:p>
          <a:endParaRPr lang="ru-RU"/>
        </a:p>
      </dgm:t>
    </dgm:pt>
    <dgm:pt modelId="{5B5537C5-9AE4-443F-BE9F-FC3F5FDF14F5}" type="sibTrans" cxnId="{88379B55-FA02-4A93-8420-0977905BD276}">
      <dgm:prSet/>
      <dgm:spPr/>
      <dgm:t>
        <a:bodyPr/>
        <a:lstStyle/>
        <a:p>
          <a:endParaRPr lang="ru-RU"/>
        </a:p>
      </dgm:t>
    </dgm:pt>
    <dgm:pt modelId="{A9D266F6-CFC7-4D3D-A58B-E00C5B237D64}">
      <dgm:prSet custT="1"/>
      <dgm:spPr>
        <a:solidFill>
          <a:schemeClr val="accent2">
            <a:alpha val="90000"/>
          </a:schemeClr>
        </a:solidFill>
      </dgm:spPr>
      <dgm:t>
        <a:bodyPr/>
        <a:lstStyle/>
        <a:p>
          <a:pPr algn="ctr"/>
          <a:r>
            <a:rPr lang="ru-RU" sz="2000"/>
            <a:t>Инвестиционная деятельность</a:t>
          </a:r>
        </a:p>
      </dgm:t>
    </dgm:pt>
    <dgm:pt modelId="{ACD78669-A577-4C04-99AB-A81172A0A423}" type="parTrans" cxnId="{E0923A76-D6FA-4D5A-88B3-7187ED27682B}">
      <dgm:prSet/>
      <dgm:spPr/>
      <dgm:t>
        <a:bodyPr/>
        <a:lstStyle/>
        <a:p>
          <a:endParaRPr lang="ru-RU"/>
        </a:p>
      </dgm:t>
    </dgm:pt>
    <dgm:pt modelId="{011850E9-ACF1-4018-9C53-16BCB41B5030}" type="sibTrans" cxnId="{E0923A76-D6FA-4D5A-88B3-7187ED27682B}">
      <dgm:prSet/>
      <dgm:spPr/>
      <dgm:t>
        <a:bodyPr/>
        <a:lstStyle/>
        <a:p>
          <a:endParaRPr lang="ru-RU"/>
        </a:p>
      </dgm:t>
    </dgm:pt>
    <dgm:pt modelId="{25DBE5F7-BE6D-437A-937F-EB880C9CA5F1}">
      <dgm:prSet custT="1"/>
      <dgm:spPr>
        <a:solidFill>
          <a:schemeClr val="accent6">
            <a:lumMod val="75000"/>
            <a:alpha val="90000"/>
          </a:schemeClr>
        </a:solidFill>
      </dgm:spPr>
      <dgm:t>
        <a:bodyPr/>
        <a:lstStyle/>
        <a:p>
          <a:pPr algn="ctr"/>
          <a:r>
            <a:rPr lang="ru-RU" sz="2000"/>
            <a:t>Труд и занятость</a:t>
          </a:r>
        </a:p>
      </dgm:t>
    </dgm:pt>
    <dgm:pt modelId="{55118FFB-66A6-4196-B8C1-101FAE6B4DE4}" type="parTrans" cxnId="{52CB05A0-0624-41EB-9ECA-03F492D76A10}">
      <dgm:prSet/>
      <dgm:spPr/>
      <dgm:t>
        <a:bodyPr/>
        <a:lstStyle/>
        <a:p>
          <a:endParaRPr lang="ru-RU"/>
        </a:p>
      </dgm:t>
    </dgm:pt>
    <dgm:pt modelId="{235257A3-90AA-46E7-9B9F-CFEDE90C364B}" type="sibTrans" cxnId="{52CB05A0-0624-41EB-9ECA-03F492D76A10}">
      <dgm:prSet/>
      <dgm:spPr/>
      <dgm:t>
        <a:bodyPr/>
        <a:lstStyle/>
        <a:p>
          <a:endParaRPr lang="ru-RU"/>
        </a:p>
      </dgm:t>
    </dgm:pt>
    <dgm:pt modelId="{F4FE7AA3-A634-4678-91B1-0A29F687D45B}">
      <dgm:prSet/>
      <dgm:spPr/>
      <dgm:t>
        <a:bodyPr/>
        <a:lstStyle/>
        <a:p>
          <a:r>
            <a:rPr lang="ru-RU"/>
            <a:t>11..</a:t>
          </a:r>
        </a:p>
      </dgm:t>
    </dgm:pt>
    <dgm:pt modelId="{840CC6E1-5D84-46B4-B677-A9A5314C9D1E}" type="parTrans" cxnId="{F5C5A0F9-E161-4EAC-9D6A-C2ACB8E3C162}">
      <dgm:prSet/>
      <dgm:spPr/>
      <dgm:t>
        <a:bodyPr/>
        <a:lstStyle/>
        <a:p>
          <a:endParaRPr lang="ru-RU"/>
        </a:p>
      </dgm:t>
    </dgm:pt>
    <dgm:pt modelId="{A7F3246D-E451-40C9-8B7A-EE66DB86EAF7}" type="sibTrans" cxnId="{F5C5A0F9-E161-4EAC-9D6A-C2ACB8E3C162}">
      <dgm:prSet/>
      <dgm:spPr/>
      <dgm:t>
        <a:bodyPr/>
        <a:lstStyle/>
        <a:p>
          <a:endParaRPr lang="ru-RU"/>
        </a:p>
      </dgm:t>
    </dgm:pt>
    <dgm:pt modelId="{A168263D-9182-40BC-9E9D-F11C3DCB89A3}">
      <dgm:prSet custT="1"/>
      <dgm:spPr>
        <a:solidFill>
          <a:srgbClr val="6600FF">
            <a:alpha val="89804"/>
          </a:srgbClr>
        </a:solidFill>
      </dgm:spPr>
      <dgm:t>
        <a:bodyPr/>
        <a:lstStyle/>
        <a:p>
          <a:pPr algn="ctr"/>
          <a:r>
            <a:rPr lang="ru-RU" sz="2000"/>
            <a:t>Развитие социальной сферы </a:t>
          </a:r>
        </a:p>
      </dgm:t>
    </dgm:pt>
    <dgm:pt modelId="{9A077D2D-531F-4853-BAFC-AF31D28ADE6B}" type="parTrans" cxnId="{001A6182-860A-4566-A5C4-B7167AE1A8F9}">
      <dgm:prSet/>
      <dgm:spPr/>
      <dgm:t>
        <a:bodyPr/>
        <a:lstStyle/>
        <a:p>
          <a:endParaRPr lang="ru-RU"/>
        </a:p>
      </dgm:t>
    </dgm:pt>
    <dgm:pt modelId="{AF027059-4796-4B8C-9996-DBF31D87D254}" type="sibTrans" cxnId="{001A6182-860A-4566-A5C4-B7167AE1A8F9}">
      <dgm:prSet/>
      <dgm:spPr/>
      <dgm:t>
        <a:bodyPr/>
        <a:lstStyle/>
        <a:p>
          <a:endParaRPr lang="ru-RU"/>
        </a:p>
      </dgm:t>
    </dgm:pt>
    <dgm:pt modelId="{197397E6-ADD3-429A-91E3-3717D84B1C25}">
      <dgm:prSet phldrT="[Текст]" custT="1"/>
      <dgm:spPr>
        <a:solidFill>
          <a:srgbClr val="009900">
            <a:alpha val="89804"/>
          </a:srgbClr>
        </a:solidFill>
      </dgm:spPr>
      <dgm:t>
        <a:bodyPr/>
        <a:lstStyle/>
        <a:p>
          <a:pPr algn="ctr"/>
          <a:r>
            <a:rPr lang="ru-RU" sz="1800"/>
            <a:t> </a:t>
          </a:r>
          <a:r>
            <a:rPr lang="ru-RU" sz="2000" i="1"/>
            <a:t>Растениеводство      и           Животноводство</a:t>
          </a:r>
          <a:r>
            <a:rPr lang="ru-RU" sz="1800" i="1"/>
            <a:t> </a:t>
          </a:r>
        </a:p>
      </dgm:t>
    </dgm:pt>
    <dgm:pt modelId="{A61176AD-2F6E-48EE-A71E-F5BB393FE562}" type="parTrans" cxnId="{F86A7AD6-0AB8-4365-942B-D73A50F3AAB3}">
      <dgm:prSet/>
      <dgm:spPr/>
      <dgm:t>
        <a:bodyPr/>
        <a:lstStyle/>
        <a:p>
          <a:endParaRPr lang="ru-RU"/>
        </a:p>
      </dgm:t>
    </dgm:pt>
    <dgm:pt modelId="{78B24630-CE73-4B22-8666-22325FF87FB2}" type="sibTrans" cxnId="{F86A7AD6-0AB8-4365-942B-D73A50F3AAB3}">
      <dgm:prSet/>
      <dgm:spPr/>
      <dgm:t>
        <a:bodyPr/>
        <a:lstStyle/>
        <a:p>
          <a:endParaRPr lang="ru-RU"/>
        </a:p>
      </dgm:t>
    </dgm:pt>
    <dgm:pt modelId="{E4CA4DC3-1CBF-40EB-8EB9-A32D3051CDA5}">
      <dgm:prSet/>
      <dgm:spPr>
        <a:solidFill>
          <a:srgbClr val="6600FF">
            <a:alpha val="89804"/>
          </a:srgbClr>
        </a:solidFill>
      </dgm:spPr>
      <dgm:t>
        <a:bodyPr/>
        <a:lstStyle/>
        <a:p>
          <a:pPr algn="ctr"/>
          <a:endParaRPr lang="ru-RU" sz="1500"/>
        </a:p>
      </dgm:t>
    </dgm:pt>
    <dgm:pt modelId="{2E5A0566-6F08-4BD8-B572-504BFEE1118F}" type="parTrans" cxnId="{3D651694-34BC-4154-AD08-12B71A1B6659}">
      <dgm:prSet/>
      <dgm:spPr/>
      <dgm:t>
        <a:bodyPr/>
        <a:lstStyle/>
        <a:p>
          <a:endParaRPr lang="ru-RU"/>
        </a:p>
      </dgm:t>
    </dgm:pt>
    <dgm:pt modelId="{A5C70974-7AF0-489B-B516-979C27493A65}" type="sibTrans" cxnId="{3D651694-34BC-4154-AD08-12B71A1B6659}">
      <dgm:prSet/>
      <dgm:spPr/>
      <dgm:t>
        <a:bodyPr/>
        <a:lstStyle/>
        <a:p>
          <a:endParaRPr lang="ru-RU"/>
        </a:p>
      </dgm:t>
    </dgm:pt>
    <dgm:pt modelId="{C5E0CEFF-AE79-43DB-9CE3-9C897AEBE725}">
      <dgm:prSet custT="1"/>
      <dgm:spPr>
        <a:solidFill>
          <a:srgbClr val="6600FF">
            <a:alpha val="89804"/>
          </a:srgbClr>
        </a:solidFill>
      </dgm:spPr>
      <dgm:t>
        <a:bodyPr/>
        <a:lstStyle/>
        <a:p>
          <a:pPr algn="ctr"/>
          <a:r>
            <a:rPr lang="ru-RU" sz="2000" i="1"/>
            <a:t>Образование     Культура     Физкультура и спорт</a:t>
          </a:r>
        </a:p>
      </dgm:t>
    </dgm:pt>
    <dgm:pt modelId="{7B06C151-B6FC-4989-B659-5EE775C0F0A6}" type="sibTrans" cxnId="{19BFDAFB-EC8E-419E-9DA0-35B0EAB4B4CD}">
      <dgm:prSet/>
      <dgm:spPr/>
      <dgm:t>
        <a:bodyPr/>
        <a:lstStyle/>
        <a:p>
          <a:endParaRPr lang="ru-RU"/>
        </a:p>
      </dgm:t>
    </dgm:pt>
    <dgm:pt modelId="{3D06D6AD-431B-499C-8331-1EE7FBF76DCA}" type="parTrans" cxnId="{19BFDAFB-EC8E-419E-9DA0-35B0EAB4B4CD}">
      <dgm:prSet/>
      <dgm:spPr/>
      <dgm:t>
        <a:bodyPr/>
        <a:lstStyle/>
        <a:p>
          <a:endParaRPr lang="ru-RU"/>
        </a:p>
      </dgm:t>
    </dgm:pt>
    <dgm:pt modelId="{1735F986-9DBE-4B9E-8FFF-1EAF93BD6E4F}">
      <dgm:prSet phldrT="[Текст]"/>
      <dgm:spPr/>
      <dgm:t>
        <a:bodyPr/>
        <a:lstStyle/>
        <a:p>
          <a:r>
            <a:rPr lang="ru-RU"/>
            <a:t>1.</a:t>
          </a:r>
        </a:p>
      </dgm:t>
    </dgm:pt>
    <dgm:pt modelId="{194D5D9A-2A6F-49A4-A9C9-43BA3EA7938C}" type="sibTrans" cxnId="{A2A7FD6A-4CFC-4ED9-8B21-1487BF7D5622}">
      <dgm:prSet/>
      <dgm:spPr/>
      <dgm:t>
        <a:bodyPr/>
        <a:lstStyle/>
        <a:p>
          <a:endParaRPr lang="ru-RU"/>
        </a:p>
      </dgm:t>
    </dgm:pt>
    <dgm:pt modelId="{C58D8B1C-DA23-4478-AD6F-64785AF40279}" type="parTrans" cxnId="{A2A7FD6A-4CFC-4ED9-8B21-1487BF7D5622}">
      <dgm:prSet/>
      <dgm:spPr/>
      <dgm:t>
        <a:bodyPr/>
        <a:lstStyle/>
        <a:p>
          <a:endParaRPr lang="ru-RU"/>
        </a:p>
      </dgm:t>
    </dgm:pt>
    <dgm:pt modelId="{8ADC76AE-5942-40B2-8127-B1F874BD0D41}">
      <dgm:prSet custT="1"/>
      <dgm:spPr>
        <a:solidFill>
          <a:srgbClr val="6600FF">
            <a:alpha val="89804"/>
          </a:srgbClr>
        </a:solidFill>
      </dgm:spPr>
      <dgm:t>
        <a:bodyPr/>
        <a:lstStyle/>
        <a:p>
          <a:pPr algn="ctr"/>
          <a:endParaRPr lang="ru-RU" sz="2000"/>
        </a:p>
      </dgm:t>
    </dgm:pt>
    <dgm:pt modelId="{7F738BDF-BA59-4A21-92D0-76BB118E753B}" type="parTrans" cxnId="{D679922F-F6F6-4B50-A503-5579411760D8}">
      <dgm:prSet/>
      <dgm:spPr/>
      <dgm:t>
        <a:bodyPr/>
        <a:lstStyle/>
        <a:p>
          <a:endParaRPr lang="ru-RU"/>
        </a:p>
      </dgm:t>
    </dgm:pt>
    <dgm:pt modelId="{24CD2751-A08F-4878-82DC-33801B325BA9}" type="sibTrans" cxnId="{D679922F-F6F6-4B50-A503-5579411760D8}">
      <dgm:prSet/>
      <dgm:spPr/>
      <dgm:t>
        <a:bodyPr/>
        <a:lstStyle/>
        <a:p>
          <a:endParaRPr lang="ru-RU"/>
        </a:p>
      </dgm:t>
    </dgm:pt>
    <dgm:pt modelId="{55235737-1B90-435E-B839-F7F9A83463FA}" type="pres">
      <dgm:prSet presAssocID="{16B4CEF8-A46F-4574-B513-4861C1C9781A}" presName="linearFlow" presStyleCnt="0">
        <dgm:presLayoutVars>
          <dgm:dir/>
          <dgm:animLvl val="lvl"/>
          <dgm:resizeHandles val="exact"/>
        </dgm:presLayoutVars>
      </dgm:prSet>
      <dgm:spPr/>
      <dgm:t>
        <a:bodyPr/>
        <a:lstStyle/>
        <a:p>
          <a:endParaRPr lang="ru-RU"/>
        </a:p>
      </dgm:t>
    </dgm:pt>
    <dgm:pt modelId="{2D218CBE-6FC8-40F1-8880-85C81A98FF36}" type="pres">
      <dgm:prSet presAssocID="{1735F986-9DBE-4B9E-8FFF-1EAF93BD6E4F}" presName="composite" presStyleCnt="0"/>
      <dgm:spPr/>
    </dgm:pt>
    <dgm:pt modelId="{1E5003EA-F7AD-4D1C-947D-96910AA77A3A}" type="pres">
      <dgm:prSet presAssocID="{1735F986-9DBE-4B9E-8FFF-1EAF93BD6E4F}" presName="parentText" presStyleLbl="alignNode1" presStyleIdx="0" presStyleCnt="11" custLinFactNeighborX="0" custLinFactNeighborY="-310">
        <dgm:presLayoutVars>
          <dgm:chMax val="1"/>
          <dgm:bulletEnabled val="1"/>
        </dgm:presLayoutVars>
      </dgm:prSet>
      <dgm:spPr/>
      <dgm:t>
        <a:bodyPr/>
        <a:lstStyle/>
        <a:p>
          <a:endParaRPr lang="ru-RU"/>
        </a:p>
      </dgm:t>
    </dgm:pt>
    <dgm:pt modelId="{138F297E-A1D0-4EEC-8061-05F82C1A6880}" type="pres">
      <dgm:prSet presAssocID="{1735F986-9DBE-4B9E-8FFF-1EAF93BD6E4F}" presName="descendantText" presStyleLbl="alignAcc1" presStyleIdx="0" presStyleCnt="11" custScaleY="100000">
        <dgm:presLayoutVars>
          <dgm:bulletEnabled val="1"/>
        </dgm:presLayoutVars>
      </dgm:prSet>
      <dgm:spPr/>
      <dgm:t>
        <a:bodyPr/>
        <a:lstStyle/>
        <a:p>
          <a:endParaRPr lang="ru-RU"/>
        </a:p>
      </dgm:t>
    </dgm:pt>
    <dgm:pt modelId="{698B6E24-781C-446B-83EF-46CA872D9D55}" type="pres">
      <dgm:prSet presAssocID="{194D5D9A-2A6F-49A4-A9C9-43BA3EA7938C}" presName="sp" presStyleCnt="0"/>
      <dgm:spPr/>
    </dgm:pt>
    <dgm:pt modelId="{231646BD-89B8-421D-B980-5C7B184B5A65}" type="pres">
      <dgm:prSet presAssocID="{BB6F1B4B-F15E-4A2D-BA13-078FB10BE77B}" presName="composite" presStyleCnt="0"/>
      <dgm:spPr/>
    </dgm:pt>
    <dgm:pt modelId="{76AC0DE7-136E-4A60-A856-AB0BBBB3342D}" type="pres">
      <dgm:prSet presAssocID="{BB6F1B4B-F15E-4A2D-BA13-078FB10BE77B}" presName="parentText" presStyleLbl="alignNode1" presStyleIdx="1" presStyleCnt="11">
        <dgm:presLayoutVars>
          <dgm:chMax val="1"/>
          <dgm:bulletEnabled val="1"/>
        </dgm:presLayoutVars>
      </dgm:prSet>
      <dgm:spPr/>
      <dgm:t>
        <a:bodyPr/>
        <a:lstStyle/>
        <a:p>
          <a:endParaRPr lang="ru-RU"/>
        </a:p>
      </dgm:t>
    </dgm:pt>
    <dgm:pt modelId="{D79A94E0-289F-4178-9699-312864133459}" type="pres">
      <dgm:prSet presAssocID="{BB6F1B4B-F15E-4A2D-BA13-078FB10BE77B}" presName="descendantText" presStyleLbl="alignAcc1" presStyleIdx="1" presStyleCnt="11" custScaleY="111838">
        <dgm:presLayoutVars>
          <dgm:bulletEnabled val="1"/>
        </dgm:presLayoutVars>
      </dgm:prSet>
      <dgm:spPr/>
      <dgm:t>
        <a:bodyPr/>
        <a:lstStyle/>
        <a:p>
          <a:endParaRPr lang="ru-RU"/>
        </a:p>
      </dgm:t>
    </dgm:pt>
    <dgm:pt modelId="{CE5304C1-9780-48BF-8B9D-B0B117A587EB}" type="pres">
      <dgm:prSet presAssocID="{04EA71B6-F64F-4981-9520-F9EAB4EB4054}" presName="sp" presStyleCnt="0"/>
      <dgm:spPr/>
    </dgm:pt>
    <dgm:pt modelId="{46076091-F513-409E-8655-518456143366}" type="pres">
      <dgm:prSet presAssocID="{EB1EC38C-A075-4F18-88D7-BA4FAD9BA6BB}" presName="composite" presStyleCnt="0"/>
      <dgm:spPr/>
    </dgm:pt>
    <dgm:pt modelId="{1A06789B-318B-4F47-9759-645056BFCDD8}" type="pres">
      <dgm:prSet presAssocID="{EB1EC38C-A075-4F18-88D7-BA4FAD9BA6BB}" presName="parentText" presStyleLbl="alignNode1" presStyleIdx="2" presStyleCnt="11">
        <dgm:presLayoutVars>
          <dgm:chMax val="1"/>
          <dgm:bulletEnabled val="1"/>
        </dgm:presLayoutVars>
      </dgm:prSet>
      <dgm:spPr/>
      <dgm:t>
        <a:bodyPr/>
        <a:lstStyle/>
        <a:p>
          <a:endParaRPr lang="ru-RU"/>
        </a:p>
      </dgm:t>
    </dgm:pt>
    <dgm:pt modelId="{6861B84B-0B43-4470-9E8D-A7A144BF0267}" type="pres">
      <dgm:prSet presAssocID="{EB1EC38C-A075-4F18-88D7-BA4FAD9BA6BB}" presName="descendantText" presStyleLbl="alignAcc1" presStyleIdx="2" presStyleCnt="11" custScaleY="155013">
        <dgm:presLayoutVars>
          <dgm:bulletEnabled val="1"/>
        </dgm:presLayoutVars>
      </dgm:prSet>
      <dgm:spPr/>
      <dgm:t>
        <a:bodyPr/>
        <a:lstStyle/>
        <a:p>
          <a:endParaRPr lang="ru-RU"/>
        </a:p>
      </dgm:t>
    </dgm:pt>
    <dgm:pt modelId="{67E0D760-E6CB-4422-9F82-6F21B8968E81}" type="pres">
      <dgm:prSet presAssocID="{B0979255-17A9-4250-8487-97493329CA55}" presName="sp" presStyleCnt="0"/>
      <dgm:spPr/>
    </dgm:pt>
    <dgm:pt modelId="{C6D03DA4-5BBA-428E-A89D-BBE7A23D30D7}" type="pres">
      <dgm:prSet presAssocID="{FBEA3A30-8469-4A02-AE69-D35C5FA68516}" presName="composite" presStyleCnt="0"/>
      <dgm:spPr/>
    </dgm:pt>
    <dgm:pt modelId="{9052A45D-D084-41A6-8DDE-A552B38EB5AF}" type="pres">
      <dgm:prSet presAssocID="{FBEA3A30-8469-4A02-AE69-D35C5FA68516}" presName="parentText" presStyleLbl="alignNode1" presStyleIdx="3" presStyleCnt="11">
        <dgm:presLayoutVars>
          <dgm:chMax val="1"/>
          <dgm:bulletEnabled val="1"/>
        </dgm:presLayoutVars>
      </dgm:prSet>
      <dgm:spPr/>
      <dgm:t>
        <a:bodyPr/>
        <a:lstStyle/>
        <a:p>
          <a:endParaRPr lang="ru-RU"/>
        </a:p>
      </dgm:t>
    </dgm:pt>
    <dgm:pt modelId="{985096DF-697C-4AEA-9DF2-0AF5F3E1336C}" type="pres">
      <dgm:prSet presAssocID="{FBEA3A30-8469-4A02-AE69-D35C5FA68516}" presName="descendantText" presStyleLbl="alignAcc1" presStyleIdx="3" presStyleCnt="11" custScaleY="102119">
        <dgm:presLayoutVars>
          <dgm:bulletEnabled val="1"/>
        </dgm:presLayoutVars>
      </dgm:prSet>
      <dgm:spPr/>
      <dgm:t>
        <a:bodyPr/>
        <a:lstStyle/>
        <a:p>
          <a:endParaRPr lang="ru-RU"/>
        </a:p>
      </dgm:t>
    </dgm:pt>
    <dgm:pt modelId="{4476F190-03D0-40DE-A3F9-6FE0B48A0CCF}" type="pres">
      <dgm:prSet presAssocID="{BF7949BC-EF26-420C-B577-6205344CF346}" presName="sp" presStyleCnt="0"/>
      <dgm:spPr/>
    </dgm:pt>
    <dgm:pt modelId="{0976D4E8-8229-4C6C-A22B-99FE293A9D92}" type="pres">
      <dgm:prSet presAssocID="{659B2ABF-4496-44FA-BE95-9331A6CFC353}" presName="composite" presStyleCnt="0"/>
      <dgm:spPr/>
    </dgm:pt>
    <dgm:pt modelId="{45CFF35A-4A1A-4BD0-ABA0-9CCA9218DADB}" type="pres">
      <dgm:prSet presAssocID="{659B2ABF-4496-44FA-BE95-9331A6CFC353}" presName="parentText" presStyleLbl="alignNode1" presStyleIdx="4" presStyleCnt="11">
        <dgm:presLayoutVars>
          <dgm:chMax val="1"/>
          <dgm:bulletEnabled val="1"/>
        </dgm:presLayoutVars>
      </dgm:prSet>
      <dgm:spPr/>
      <dgm:t>
        <a:bodyPr/>
        <a:lstStyle/>
        <a:p>
          <a:endParaRPr lang="ru-RU"/>
        </a:p>
      </dgm:t>
    </dgm:pt>
    <dgm:pt modelId="{7A4996AF-43B7-4915-8DFF-2663C6949D7D}" type="pres">
      <dgm:prSet presAssocID="{659B2ABF-4496-44FA-BE95-9331A6CFC353}" presName="descendantText" presStyleLbl="alignAcc1" presStyleIdx="4" presStyleCnt="11" custScaleY="122884" custLinFactNeighborX="0" custLinFactNeighborY="-5155">
        <dgm:presLayoutVars>
          <dgm:bulletEnabled val="1"/>
        </dgm:presLayoutVars>
      </dgm:prSet>
      <dgm:spPr/>
      <dgm:t>
        <a:bodyPr/>
        <a:lstStyle/>
        <a:p>
          <a:endParaRPr lang="ru-RU"/>
        </a:p>
      </dgm:t>
    </dgm:pt>
    <dgm:pt modelId="{B017FF54-D5DC-4CF9-8BDF-75235CC1298C}" type="pres">
      <dgm:prSet presAssocID="{23B59B64-62AD-472E-B6F1-3E70F435A348}" presName="sp" presStyleCnt="0"/>
      <dgm:spPr/>
    </dgm:pt>
    <dgm:pt modelId="{B71B0A3C-C878-4BCA-BC3D-B5D846BC6B5B}" type="pres">
      <dgm:prSet presAssocID="{02EFD55E-6280-4627-BCCF-F942C0238166}" presName="composite" presStyleCnt="0"/>
      <dgm:spPr/>
    </dgm:pt>
    <dgm:pt modelId="{51EAFC17-A4A9-4A1B-B650-2482A6B076AD}" type="pres">
      <dgm:prSet presAssocID="{02EFD55E-6280-4627-BCCF-F942C0238166}" presName="parentText" presStyleLbl="alignNode1" presStyleIdx="5" presStyleCnt="11">
        <dgm:presLayoutVars>
          <dgm:chMax val="1"/>
          <dgm:bulletEnabled val="1"/>
        </dgm:presLayoutVars>
      </dgm:prSet>
      <dgm:spPr/>
      <dgm:t>
        <a:bodyPr/>
        <a:lstStyle/>
        <a:p>
          <a:endParaRPr lang="ru-RU"/>
        </a:p>
      </dgm:t>
    </dgm:pt>
    <dgm:pt modelId="{54CD0F6C-9528-46D8-9432-B6AF343A94EA}" type="pres">
      <dgm:prSet presAssocID="{02EFD55E-6280-4627-BCCF-F942C0238166}" presName="descendantText" presStyleLbl="alignAcc1" presStyleIdx="5" presStyleCnt="11" custScaleY="107270">
        <dgm:presLayoutVars>
          <dgm:bulletEnabled val="1"/>
        </dgm:presLayoutVars>
      </dgm:prSet>
      <dgm:spPr/>
      <dgm:t>
        <a:bodyPr/>
        <a:lstStyle/>
        <a:p>
          <a:endParaRPr lang="ru-RU"/>
        </a:p>
      </dgm:t>
    </dgm:pt>
    <dgm:pt modelId="{0056B6E0-25E8-41EB-8ACB-48AC6D80E1AF}" type="pres">
      <dgm:prSet presAssocID="{C4E41122-F8AE-4CEB-BC48-476F88135BC4}" presName="sp" presStyleCnt="0"/>
      <dgm:spPr/>
    </dgm:pt>
    <dgm:pt modelId="{53847429-92F5-4D59-B7F8-53EBAEF29D5A}" type="pres">
      <dgm:prSet presAssocID="{2E5783FF-EE7D-4A09-AFCE-76540AC6FEA7}" presName="composite" presStyleCnt="0"/>
      <dgm:spPr/>
    </dgm:pt>
    <dgm:pt modelId="{6F66BD8C-0FC7-4D3C-AFB6-6D2436D9C9D1}" type="pres">
      <dgm:prSet presAssocID="{2E5783FF-EE7D-4A09-AFCE-76540AC6FEA7}" presName="parentText" presStyleLbl="alignNode1" presStyleIdx="6" presStyleCnt="11">
        <dgm:presLayoutVars>
          <dgm:chMax val="1"/>
          <dgm:bulletEnabled val="1"/>
        </dgm:presLayoutVars>
      </dgm:prSet>
      <dgm:spPr/>
      <dgm:t>
        <a:bodyPr/>
        <a:lstStyle/>
        <a:p>
          <a:endParaRPr lang="ru-RU"/>
        </a:p>
      </dgm:t>
    </dgm:pt>
    <dgm:pt modelId="{13E747D9-D9BD-41A0-A80D-08763F67EBC2}" type="pres">
      <dgm:prSet presAssocID="{2E5783FF-EE7D-4A09-AFCE-76540AC6FEA7}" presName="descendantText" presStyleLbl="alignAcc1" presStyleIdx="6" presStyleCnt="11" custScaleY="123331">
        <dgm:presLayoutVars>
          <dgm:bulletEnabled val="1"/>
        </dgm:presLayoutVars>
      </dgm:prSet>
      <dgm:spPr/>
      <dgm:t>
        <a:bodyPr/>
        <a:lstStyle/>
        <a:p>
          <a:endParaRPr lang="ru-RU"/>
        </a:p>
      </dgm:t>
    </dgm:pt>
    <dgm:pt modelId="{D6A60F97-62F4-4157-B83D-33365C6C3762}" type="pres">
      <dgm:prSet presAssocID="{7EF768C1-EFBF-42D7-B602-3B3832E8DFDB}" presName="sp" presStyleCnt="0"/>
      <dgm:spPr/>
    </dgm:pt>
    <dgm:pt modelId="{5A2C82D1-59FC-47E6-8001-77D528D41132}" type="pres">
      <dgm:prSet presAssocID="{F75031BA-C435-4D81-9A54-17362C9CFE27}" presName="composite" presStyleCnt="0"/>
      <dgm:spPr/>
    </dgm:pt>
    <dgm:pt modelId="{04E56BB0-5977-40B9-B478-9F4AED6A225D}" type="pres">
      <dgm:prSet presAssocID="{F75031BA-C435-4D81-9A54-17362C9CFE27}" presName="parentText" presStyleLbl="alignNode1" presStyleIdx="7" presStyleCnt="11">
        <dgm:presLayoutVars>
          <dgm:chMax val="1"/>
          <dgm:bulletEnabled val="1"/>
        </dgm:presLayoutVars>
      </dgm:prSet>
      <dgm:spPr/>
      <dgm:t>
        <a:bodyPr/>
        <a:lstStyle/>
        <a:p>
          <a:endParaRPr lang="ru-RU"/>
        </a:p>
      </dgm:t>
    </dgm:pt>
    <dgm:pt modelId="{7E7D99BA-657C-4941-8C1D-067A7F2AD796}" type="pres">
      <dgm:prSet presAssocID="{F75031BA-C435-4D81-9A54-17362C9CFE27}" presName="descendantText" presStyleLbl="alignAcc1" presStyleIdx="7" presStyleCnt="11" custScaleY="100278">
        <dgm:presLayoutVars>
          <dgm:bulletEnabled val="1"/>
        </dgm:presLayoutVars>
      </dgm:prSet>
      <dgm:spPr/>
      <dgm:t>
        <a:bodyPr/>
        <a:lstStyle/>
        <a:p>
          <a:endParaRPr lang="ru-RU"/>
        </a:p>
      </dgm:t>
    </dgm:pt>
    <dgm:pt modelId="{A8D2E11F-5639-4856-AC72-7E864759B440}" type="pres">
      <dgm:prSet presAssocID="{52E7D67E-884B-4A73-8FC6-C8B765BC8475}" presName="sp" presStyleCnt="0"/>
      <dgm:spPr/>
    </dgm:pt>
    <dgm:pt modelId="{99A1E068-4AD0-4614-BB32-53D7D73AF7AF}" type="pres">
      <dgm:prSet presAssocID="{2CA559A3-F603-4D42-898A-F859E5049693}" presName="composite" presStyleCnt="0"/>
      <dgm:spPr/>
    </dgm:pt>
    <dgm:pt modelId="{6B8DAC29-DD3C-4072-B213-9C0ACFE55780}" type="pres">
      <dgm:prSet presAssocID="{2CA559A3-F603-4D42-898A-F859E5049693}" presName="parentText" presStyleLbl="alignNode1" presStyleIdx="8" presStyleCnt="11">
        <dgm:presLayoutVars>
          <dgm:chMax val="1"/>
          <dgm:bulletEnabled val="1"/>
        </dgm:presLayoutVars>
      </dgm:prSet>
      <dgm:spPr/>
      <dgm:t>
        <a:bodyPr/>
        <a:lstStyle/>
        <a:p>
          <a:endParaRPr lang="ru-RU"/>
        </a:p>
      </dgm:t>
    </dgm:pt>
    <dgm:pt modelId="{12EB1823-82C7-433A-B17B-5B4F0305F4E1}" type="pres">
      <dgm:prSet presAssocID="{2CA559A3-F603-4D42-898A-F859E5049693}" presName="descendantText" presStyleLbl="alignAcc1" presStyleIdx="8" presStyleCnt="11" custScaleY="87705" custLinFactNeighborX="162" custLinFactNeighborY="-1689">
        <dgm:presLayoutVars>
          <dgm:bulletEnabled val="1"/>
        </dgm:presLayoutVars>
      </dgm:prSet>
      <dgm:spPr/>
      <dgm:t>
        <a:bodyPr/>
        <a:lstStyle/>
        <a:p>
          <a:endParaRPr lang="ru-RU"/>
        </a:p>
      </dgm:t>
    </dgm:pt>
    <dgm:pt modelId="{AAEE5599-74AA-406E-BF32-C310F96DDA57}" type="pres">
      <dgm:prSet presAssocID="{E45816F9-0A3C-4721-BA7C-9AE1CE082082}" presName="sp" presStyleCnt="0"/>
      <dgm:spPr/>
    </dgm:pt>
    <dgm:pt modelId="{5C8DF46D-AC20-45D6-8F99-BC1ADE55328B}" type="pres">
      <dgm:prSet presAssocID="{CA8D8859-20CB-4D54-85A0-294A23914650}" presName="composite" presStyleCnt="0"/>
      <dgm:spPr/>
    </dgm:pt>
    <dgm:pt modelId="{95B6BE75-41B1-45CB-B9CC-A2C04EDAA2DF}" type="pres">
      <dgm:prSet presAssocID="{CA8D8859-20CB-4D54-85A0-294A23914650}" presName="parentText" presStyleLbl="alignNode1" presStyleIdx="9" presStyleCnt="11">
        <dgm:presLayoutVars>
          <dgm:chMax val="1"/>
          <dgm:bulletEnabled val="1"/>
        </dgm:presLayoutVars>
      </dgm:prSet>
      <dgm:spPr/>
      <dgm:t>
        <a:bodyPr/>
        <a:lstStyle/>
        <a:p>
          <a:endParaRPr lang="ru-RU"/>
        </a:p>
      </dgm:t>
    </dgm:pt>
    <dgm:pt modelId="{3476ED6F-919C-4723-898B-B9E2EE3916FC}" type="pres">
      <dgm:prSet presAssocID="{CA8D8859-20CB-4D54-85A0-294A23914650}" presName="descendantText" presStyleLbl="alignAcc1" presStyleIdx="9" presStyleCnt="11" custScaleY="116538">
        <dgm:presLayoutVars>
          <dgm:bulletEnabled val="1"/>
        </dgm:presLayoutVars>
      </dgm:prSet>
      <dgm:spPr/>
      <dgm:t>
        <a:bodyPr/>
        <a:lstStyle/>
        <a:p>
          <a:endParaRPr lang="ru-RU"/>
        </a:p>
      </dgm:t>
    </dgm:pt>
    <dgm:pt modelId="{C6FB9800-95F1-4D5B-B0F3-7E58A198AC12}" type="pres">
      <dgm:prSet presAssocID="{52D7EC19-ADFE-4FE9-8FB4-B0A9B74BD336}" presName="sp" presStyleCnt="0"/>
      <dgm:spPr/>
    </dgm:pt>
    <dgm:pt modelId="{E7A45185-D8EE-47DC-B72A-597676E4441D}" type="pres">
      <dgm:prSet presAssocID="{F4FE7AA3-A634-4678-91B1-0A29F687D45B}" presName="composite" presStyleCnt="0"/>
      <dgm:spPr/>
    </dgm:pt>
    <dgm:pt modelId="{17F2DDE4-F5CE-43EA-9E2E-7D70FAB1D0D1}" type="pres">
      <dgm:prSet presAssocID="{F4FE7AA3-A634-4678-91B1-0A29F687D45B}" presName="parentText" presStyleLbl="alignNode1" presStyleIdx="10" presStyleCnt="11">
        <dgm:presLayoutVars>
          <dgm:chMax val="1"/>
          <dgm:bulletEnabled val="1"/>
        </dgm:presLayoutVars>
      </dgm:prSet>
      <dgm:spPr/>
      <dgm:t>
        <a:bodyPr/>
        <a:lstStyle/>
        <a:p>
          <a:endParaRPr lang="ru-RU"/>
        </a:p>
      </dgm:t>
    </dgm:pt>
    <dgm:pt modelId="{45695B13-0A08-4F10-B6FA-E15B712D4494}" type="pres">
      <dgm:prSet presAssocID="{F4FE7AA3-A634-4678-91B1-0A29F687D45B}" presName="descendantText" presStyleLbl="alignAcc1" presStyleIdx="10" presStyleCnt="11" custScaleX="100649" custScaleY="214424">
        <dgm:presLayoutVars>
          <dgm:bulletEnabled val="1"/>
        </dgm:presLayoutVars>
      </dgm:prSet>
      <dgm:spPr/>
      <dgm:t>
        <a:bodyPr/>
        <a:lstStyle/>
        <a:p>
          <a:endParaRPr lang="ru-RU"/>
        </a:p>
      </dgm:t>
    </dgm:pt>
  </dgm:ptLst>
  <dgm:cxnLst>
    <dgm:cxn modelId="{5DDA3706-C644-4E9E-9461-3060CE682CFF}" srcId="{16B4CEF8-A46F-4574-B513-4861C1C9781A}" destId="{F75031BA-C435-4D81-9A54-17362C9CFE27}" srcOrd="7" destOrd="0" parTransId="{4749B477-92DD-422A-A54F-BD8D6129AFF1}" sibTransId="{52E7D67E-884B-4A73-8FC6-C8B765BC8475}"/>
    <dgm:cxn modelId="{6243B9C0-3896-4E29-85F5-14FC1254FDE3}" type="presOf" srcId="{C5E0CEFF-AE79-43DB-9CE3-9C897AEBE725}" destId="{45695B13-0A08-4F10-B6FA-E15B712D4494}" srcOrd="0" destOrd="2" presId="urn:microsoft.com/office/officeart/2005/8/layout/chevron2"/>
    <dgm:cxn modelId="{D8C53919-DDC9-42EA-B07F-6503E384A7C6}" type="presOf" srcId="{EB1EC38C-A075-4F18-88D7-BA4FAD9BA6BB}" destId="{1A06789B-318B-4F47-9759-645056BFCDD8}" srcOrd="0" destOrd="0" presId="urn:microsoft.com/office/officeart/2005/8/layout/chevron2"/>
    <dgm:cxn modelId="{9B7C44CD-DA46-4F0F-9A73-44660E4F1AC5}" srcId="{16B4CEF8-A46F-4574-B513-4861C1C9781A}" destId="{FBEA3A30-8469-4A02-AE69-D35C5FA68516}" srcOrd="3" destOrd="0" parTransId="{ADC55E85-E90F-487B-83B0-974747B8D889}" sibTransId="{BF7949BC-EF26-420C-B577-6205344CF346}"/>
    <dgm:cxn modelId="{B321C89E-3487-41D4-B6B7-8D6C6F8275C6}" type="presOf" srcId="{659B2ABF-4496-44FA-BE95-9331A6CFC353}" destId="{45CFF35A-4A1A-4BD0-ABA0-9CCA9218DADB}" srcOrd="0" destOrd="0" presId="urn:microsoft.com/office/officeart/2005/8/layout/chevron2"/>
    <dgm:cxn modelId="{47BC0378-388F-4A0B-A041-AB54E1F405C6}" srcId="{16B4CEF8-A46F-4574-B513-4861C1C9781A}" destId="{BB6F1B4B-F15E-4A2D-BA13-078FB10BE77B}" srcOrd="1" destOrd="0" parTransId="{52532B71-8965-4A86-A064-1B516D487346}" sibTransId="{04EA71B6-F64F-4981-9520-F9EAB4EB4054}"/>
    <dgm:cxn modelId="{0C80B05E-B29B-48A8-B07B-5A0EC7BC8CF2}" type="presOf" srcId="{BB6F1B4B-F15E-4A2D-BA13-078FB10BE77B}" destId="{76AC0DE7-136E-4A60-A856-AB0BBBB3342D}" srcOrd="0" destOrd="0" presId="urn:microsoft.com/office/officeart/2005/8/layout/chevron2"/>
    <dgm:cxn modelId="{88BD5457-5687-47DF-8C7E-7D357A8F17D8}" srcId="{16B4CEF8-A46F-4574-B513-4861C1C9781A}" destId="{2CA559A3-F603-4D42-898A-F859E5049693}" srcOrd="8" destOrd="0" parTransId="{BC46C24F-E756-40C3-8E36-BEB7E2119BF0}" sibTransId="{E45816F9-0A3C-4721-BA7C-9AE1CE082082}"/>
    <dgm:cxn modelId="{1921110B-BC48-4065-BD7D-02C524DA8DBC}" type="presOf" srcId="{197397E6-ADD3-429A-91E3-3717D84B1C25}" destId="{6861B84B-0B43-4470-9E8D-A7A144BF0267}" srcOrd="0" destOrd="1" presId="urn:microsoft.com/office/officeart/2005/8/layout/chevron2"/>
    <dgm:cxn modelId="{52CB05A0-0624-41EB-9ECA-03F492D76A10}" srcId="{CA8D8859-20CB-4D54-85A0-294A23914650}" destId="{25DBE5F7-BE6D-437A-937F-EB880C9CA5F1}" srcOrd="0" destOrd="0" parTransId="{55118FFB-66A6-4196-B8C1-101FAE6B4DE4}" sibTransId="{235257A3-90AA-46E7-9B9F-CFEDE90C364B}"/>
    <dgm:cxn modelId="{8AC78166-3377-4AF9-BB93-48D751738999}" type="presOf" srcId="{1A339B39-DB9D-44B4-B174-E189500DF983}" destId="{13E747D9-D9BD-41A0-A80D-08763F67EBC2}" srcOrd="0" destOrd="0" presId="urn:microsoft.com/office/officeart/2005/8/layout/chevron2"/>
    <dgm:cxn modelId="{C3BB2D39-16CB-4B25-B0AD-DD55D54897ED}" type="presOf" srcId="{25DBE5F7-BE6D-437A-937F-EB880C9CA5F1}" destId="{3476ED6F-919C-4723-898B-B9E2EE3916FC}" srcOrd="0" destOrd="0" presId="urn:microsoft.com/office/officeart/2005/8/layout/chevron2"/>
    <dgm:cxn modelId="{A2035C8C-A9CD-4758-A1A6-4C414237D3E5}" type="presOf" srcId="{7070D161-F8F6-4E13-962A-D74ECF709F3A}" destId="{D79A94E0-289F-4178-9699-312864133459}" srcOrd="0" destOrd="0" presId="urn:microsoft.com/office/officeart/2005/8/layout/chevron2"/>
    <dgm:cxn modelId="{D2A65EC3-FD7D-4AAE-8C4D-0FCCB6EC0752}" type="presOf" srcId="{C96FB423-2B83-4A07-A99A-F669FBB2E8AA}" destId="{985096DF-697C-4AEA-9DF2-0AF5F3E1336C}" srcOrd="0" destOrd="0" presId="urn:microsoft.com/office/officeart/2005/8/layout/chevron2"/>
    <dgm:cxn modelId="{87F7DFD4-5726-4078-A526-905E52070A00}" type="presOf" srcId="{8ADC76AE-5942-40B2-8127-B1F874BD0D41}" destId="{45695B13-0A08-4F10-B6FA-E15B712D4494}" srcOrd="0" destOrd="0" presId="urn:microsoft.com/office/officeart/2005/8/layout/chevron2"/>
    <dgm:cxn modelId="{D7782DC6-4778-4855-9972-A910B9B053CC}" srcId="{659B2ABF-4496-44FA-BE95-9331A6CFC353}" destId="{1A647468-D468-4DFC-A30B-1E42227F548C}" srcOrd="0" destOrd="0" parTransId="{2E80B86A-A325-419D-86D7-6DE713037E7D}" sibTransId="{DB07CF66-77FB-4C9E-AD07-0B0F9B71C98E}"/>
    <dgm:cxn modelId="{F8E52021-7124-43AA-BAE8-04B68E066CEF}" type="presOf" srcId="{E4CA4DC3-1CBF-40EB-8EB9-A32D3051CDA5}" destId="{45695B13-0A08-4F10-B6FA-E15B712D4494}" srcOrd="0" destOrd="3" presId="urn:microsoft.com/office/officeart/2005/8/layout/chevron2"/>
    <dgm:cxn modelId="{0E08FF7E-EBFE-4A81-8D8A-A369B48E3895}" srcId="{1735F986-9DBE-4B9E-8FFF-1EAF93BD6E4F}" destId="{73D1ED41-23BA-462D-A4F7-587605B29469}" srcOrd="0" destOrd="0" parTransId="{3A549658-7C67-4639-869F-2BE1E7A14C02}" sibTransId="{5ACD6085-F82A-4206-8805-299BD814A6C0}"/>
    <dgm:cxn modelId="{3D651694-34BC-4154-AD08-12B71A1B6659}" srcId="{F4FE7AA3-A634-4678-91B1-0A29F687D45B}" destId="{E4CA4DC3-1CBF-40EB-8EB9-A32D3051CDA5}" srcOrd="3" destOrd="0" parTransId="{2E5A0566-6F08-4BD8-B572-504BFEE1118F}" sibTransId="{A5C70974-7AF0-489B-B516-979C27493A65}"/>
    <dgm:cxn modelId="{E0F7598C-77B4-4A41-8F5A-83A35DEF790B}" type="presOf" srcId="{A168263D-9182-40BC-9E9D-F11C3DCB89A3}" destId="{45695B13-0A08-4F10-B6FA-E15B712D4494}" srcOrd="0" destOrd="1" presId="urn:microsoft.com/office/officeart/2005/8/layout/chevron2"/>
    <dgm:cxn modelId="{8A9C981B-4E35-41EF-9D08-F8F7F8F50F76}" type="presOf" srcId="{73D1ED41-23BA-462D-A4F7-587605B29469}" destId="{138F297E-A1D0-4EEC-8061-05F82C1A6880}" srcOrd="0" destOrd="0" presId="urn:microsoft.com/office/officeart/2005/8/layout/chevron2"/>
    <dgm:cxn modelId="{DF9785A5-EB3E-4687-98FA-86CE77F23CB7}" srcId="{16B4CEF8-A46F-4574-B513-4861C1C9781A}" destId="{02EFD55E-6280-4627-BCCF-F942C0238166}" srcOrd="5" destOrd="0" parTransId="{27A8175B-2227-4C6D-BE47-9D8C70F5B005}" sibTransId="{C4E41122-F8AE-4CEB-BC48-476F88135BC4}"/>
    <dgm:cxn modelId="{21B82CBE-3EDC-4988-BA1E-47BACD3A9C72}" srcId="{16B4CEF8-A46F-4574-B513-4861C1C9781A}" destId="{EB1EC38C-A075-4F18-88D7-BA4FAD9BA6BB}" srcOrd="2" destOrd="0" parTransId="{F09F56A5-C8CD-48B8-97F0-2DFCA997257D}" sibTransId="{B0979255-17A9-4250-8487-97493329CA55}"/>
    <dgm:cxn modelId="{88379B55-FA02-4A93-8420-0977905BD276}" srcId="{F75031BA-C435-4D81-9A54-17362C9CFE27}" destId="{5269D55B-2903-4F1C-AAAE-D20A72D21E75}" srcOrd="0" destOrd="0" parTransId="{76F7D524-AE04-47DA-9423-9CF3DF1222F8}" sibTransId="{5B5537C5-9AE4-443F-BE9F-FC3F5FDF14F5}"/>
    <dgm:cxn modelId="{EE51347D-3327-4B31-9E59-4089A3A42E00}" srcId="{FBEA3A30-8469-4A02-AE69-D35C5FA68516}" destId="{C96FB423-2B83-4A07-A99A-F669FBB2E8AA}" srcOrd="0" destOrd="0" parTransId="{E620E0B6-8887-47EC-BE3D-DF1F6504C760}" sibTransId="{5ACCD9B4-3A01-4DF5-B481-18FB9A768035}"/>
    <dgm:cxn modelId="{C076D6AA-A29F-4934-A3CB-4BB7594ABC17}" type="presOf" srcId="{CA8D8859-20CB-4D54-85A0-294A23914650}" destId="{95B6BE75-41B1-45CB-B9CC-A2C04EDAA2DF}" srcOrd="0" destOrd="0" presId="urn:microsoft.com/office/officeart/2005/8/layout/chevron2"/>
    <dgm:cxn modelId="{E0923A76-D6FA-4D5A-88B3-7187ED27682B}" srcId="{2CA559A3-F603-4D42-898A-F859E5049693}" destId="{A9D266F6-CFC7-4D3D-A58B-E00C5B237D64}" srcOrd="0" destOrd="0" parTransId="{ACD78669-A577-4C04-99AB-A81172A0A423}" sibTransId="{011850E9-ACF1-4018-9C53-16BCB41B5030}"/>
    <dgm:cxn modelId="{BE072F58-1B62-4C90-9634-C4E1B3E66D64}" type="presOf" srcId="{1A647468-D468-4DFC-A30B-1E42227F548C}" destId="{7A4996AF-43B7-4915-8DFF-2663C6949D7D}" srcOrd="0" destOrd="0" presId="urn:microsoft.com/office/officeart/2005/8/layout/chevron2"/>
    <dgm:cxn modelId="{376EB24F-453E-4AFA-9C80-7E6AB999D344}" type="presOf" srcId="{2CA559A3-F603-4D42-898A-F859E5049693}" destId="{6B8DAC29-DD3C-4072-B213-9C0ACFE55780}" srcOrd="0" destOrd="0" presId="urn:microsoft.com/office/officeart/2005/8/layout/chevron2"/>
    <dgm:cxn modelId="{3044C07D-5B51-4171-81FB-3B44027A2D98}" type="presOf" srcId="{F75031BA-C435-4D81-9A54-17362C9CFE27}" destId="{04E56BB0-5977-40B9-B478-9F4AED6A225D}" srcOrd="0" destOrd="0" presId="urn:microsoft.com/office/officeart/2005/8/layout/chevron2"/>
    <dgm:cxn modelId="{64F4D639-60CE-44E0-9375-A2BBEEE532AD}" srcId="{16B4CEF8-A46F-4574-B513-4861C1C9781A}" destId="{CA8D8859-20CB-4D54-85A0-294A23914650}" srcOrd="9" destOrd="0" parTransId="{A7A8D9AB-CC8E-484E-99B6-87CCE573EADE}" sibTransId="{52D7EC19-ADFE-4FE9-8FB4-B0A9B74BD336}"/>
    <dgm:cxn modelId="{D679922F-F6F6-4B50-A503-5579411760D8}" srcId="{F4FE7AA3-A634-4678-91B1-0A29F687D45B}" destId="{8ADC76AE-5942-40B2-8127-B1F874BD0D41}" srcOrd="0" destOrd="0" parTransId="{7F738BDF-BA59-4A21-92D0-76BB118E753B}" sibTransId="{24CD2751-A08F-4878-82DC-33801B325BA9}"/>
    <dgm:cxn modelId="{EF72196A-E131-4DA1-B400-C62AE384DA6E}" type="presOf" srcId="{FBEA3A30-8469-4A02-AE69-D35C5FA68516}" destId="{9052A45D-D084-41A6-8DDE-A552B38EB5AF}" srcOrd="0" destOrd="0" presId="urn:microsoft.com/office/officeart/2005/8/layout/chevron2"/>
    <dgm:cxn modelId="{BCDB530A-D21E-4B23-9D11-D90E7B71F027}" srcId="{16B4CEF8-A46F-4574-B513-4861C1C9781A}" destId="{659B2ABF-4496-44FA-BE95-9331A6CFC353}" srcOrd="4" destOrd="0" parTransId="{25319199-1F1B-4EAB-8B8C-F6A736419AE9}" sibTransId="{23B59B64-62AD-472E-B6F1-3E70F435A348}"/>
    <dgm:cxn modelId="{E2C021FA-5E2C-42DD-AC1E-9D559539F71E}" type="presOf" srcId="{F4FE7AA3-A634-4678-91B1-0A29F687D45B}" destId="{17F2DDE4-F5CE-43EA-9E2E-7D70FAB1D0D1}" srcOrd="0" destOrd="0" presId="urn:microsoft.com/office/officeart/2005/8/layout/chevron2"/>
    <dgm:cxn modelId="{EFB768AF-B742-4193-BE52-44AC49F28AA2}" type="presOf" srcId="{E571C670-2C26-4D33-933B-67C081C19680}" destId="{54CD0F6C-9528-46D8-9432-B6AF343A94EA}" srcOrd="0" destOrd="0" presId="urn:microsoft.com/office/officeart/2005/8/layout/chevron2"/>
    <dgm:cxn modelId="{41C9F5E7-7D7B-4A90-85D6-391212ED6FAD}" srcId="{02EFD55E-6280-4627-BCCF-F942C0238166}" destId="{E571C670-2C26-4D33-933B-67C081C19680}" srcOrd="0" destOrd="0" parTransId="{A08C55CB-8271-47FA-A3BA-221EA110803A}" sibTransId="{93CB481E-F710-4717-836A-BE48D3D8C458}"/>
    <dgm:cxn modelId="{19BFDAFB-EC8E-419E-9DA0-35B0EAB4B4CD}" srcId="{F4FE7AA3-A634-4678-91B1-0A29F687D45B}" destId="{C5E0CEFF-AE79-43DB-9CE3-9C897AEBE725}" srcOrd="2" destOrd="0" parTransId="{3D06D6AD-431B-499C-8331-1EE7FBF76DCA}" sibTransId="{7B06C151-B6FC-4989-B659-5EE775C0F0A6}"/>
    <dgm:cxn modelId="{D8769ABE-3775-4B7E-894F-ACAB6DCD3CD6}" type="presOf" srcId="{1735F986-9DBE-4B9E-8FFF-1EAF93BD6E4F}" destId="{1E5003EA-F7AD-4D1C-947D-96910AA77A3A}" srcOrd="0" destOrd="0" presId="urn:microsoft.com/office/officeart/2005/8/layout/chevron2"/>
    <dgm:cxn modelId="{2DB03B3E-35DE-43D8-8756-3F2CAB7F0F04}" srcId="{16B4CEF8-A46F-4574-B513-4861C1C9781A}" destId="{2E5783FF-EE7D-4A09-AFCE-76540AC6FEA7}" srcOrd="6" destOrd="0" parTransId="{5CF8EA59-A6FD-4B4D-8842-8628A4549FBE}" sibTransId="{7EF768C1-EFBF-42D7-B602-3B3832E8DFDB}"/>
    <dgm:cxn modelId="{3508753C-964B-4AA9-ABBE-7B681A09E09F}" srcId="{BB6F1B4B-F15E-4A2D-BA13-078FB10BE77B}" destId="{7070D161-F8F6-4E13-962A-D74ECF709F3A}" srcOrd="0" destOrd="0" parTransId="{8E69367A-2456-42CA-BA7E-4245F3BAA51D}" sibTransId="{0DD7A3A9-B504-4C3E-8045-08AFF23A591F}"/>
    <dgm:cxn modelId="{EBAB9858-BB1B-4D61-9519-9163503AA4E7}" type="presOf" srcId="{16B4CEF8-A46F-4574-B513-4861C1C9781A}" destId="{55235737-1B90-435E-B839-F7F9A83463FA}" srcOrd="0" destOrd="0" presId="urn:microsoft.com/office/officeart/2005/8/layout/chevron2"/>
    <dgm:cxn modelId="{804011A0-C18D-449A-8E71-565CB338FA85}" type="presOf" srcId="{5269D55B-2903-4F1C-AAAE-D20A72D21E75}" destId="{7E7D99BA-657C-4941-8C1D-067A7F2AD796}" srcOrd="0" destOrd="0" presId="urn:microsoft.com/office/officeart/2005/8/layout/chevron2"/>
    <dgm:cxn modelId="{F5C5A0F9-E161-4EAC-9D6A-C2ACB8E3C162}" srcId="{16B4CEF8-A46F-4574-B513-4861C1C9781A}" destId="{F4FE7AA3-A634-4678-91B1-0A29F687D45B}" srcOrd="10" destOrd="0" parTransId="{840CC6E1-5D84-46B4-B677-A9A5314C9D1E}" sibTransId="{A7F3246D-E451-40C9-8B7A-EE66DB86EAF7}"/>
    <dgm:cxn modelId="{A9B0D121-A88F-455D-B05B-965D9BA99FC9}" type="presOf" srcId="{A9D266F6-CFC7-4D3D-A58B-E00C5B237D64}" destId="{12EB1823-82C7-433A-B17B-5B4F0305F4E1}" srcOrd="0" destOrd="0" presId="urn:microsoft.com/office/officeart/2005/8/layout/chevron2"/>
    <dgm:cxn modelId="{001A6182-860A-4566-A5C4-B7167AE1A8F9}" srcId="{F4FE7AA3-A634-4678-91B1-0A29F687D45B}" destId="{A168263D-9182-40BC-9E9D-F11C3DCB89A3}" srcOrd="1" destOrd="0" parTransId="{9A077D2D-531F-4853-BAFC-AF31D28ADE6B}" sibTransId="{AF027059-4796-4B8C-9996-DBF31D87D254}"/>
    <dgm:cxn modelId="{1D5E9815-EF6F-49C9-A79F-8F2A352DD519}" type="presOf" srcId="{02EFD55E-6280-4627-BCCF-F942C0238166}" destId="{51EAFC17-A4A9-4A1B-B650-2482A6B076AD}" srcOrd="0" destOrd="0" presId="urn:microsoft.com/office/officeart/2005/8/layout/chevron2"/>
    <dgm:cxn modelId="{A2A7FD6A-4CFC-4ED9-8B21-1487BF7D5622}" srcId="{16B4CEF8-A46F-4574-B513-4861C1C9781A}" destId="{1735F986-9DBE-4B9E-8FFF-1EAF93BD6E4F}" srcOrd="0" destOrd="0" parTransId="{C58D8B1C-DA23-4478-AD6F-64785AF40279}" sibTransId="{194D5D9A-2A6F-49A4-A9C9-43BA3EA7938C}"/>
    <dgm:cxn modelId="{AAEF657D-4A2C-48D1-9545-2F191973F32E}" srcId="{EB1EC38C-A075-4F18-88D7-BA4FAD9BA6BB}" destId="{695B916E-9A83-4F75-A0BB-1D10D6B1590C}" srcOrd="0" destOrd="0" parTransId="{140C40D2-2176-455E-9490-CD76DC3E5B5E}" sibTransId="{0A7DAA83-8473-4D0C-A917-D1FD31827C68}"/>
    <dgm:cxn modelId="{2C6AC504-8F5B-41B3-A3F5-7BDB4298DEFC}" type="presOf" srcId="{695B916E-9A83-4F75-A0BB-1D10D6B1590C}" destId="{6861B84B-0B43-4470-9E8D-A7A144BF0267}" srcOrd="0" destOrd="0" presId="urn:microsoft.com/office/officeart/2005/8/layout/chevron2"/>
    <dgm:cxn modelId="{D1BA91CD-C404-43D2-AD31-446ACC951AEC}" srcId="{2E5783FF-EE7D-4A09-AFCE-76540AC6FEA7}" destId="{1A339B39-DB9D-44B4-B174-E189500DF983}" srcOrd="0" destOrd="0" parTransId="{2D3FC483-1E3E-4948-8956-7C100B14EC2A}" sibTransId="{A2BF7EC1-E5B3-4577-80EE-F8D4FC3F3021}"/>
    <dgm:cxn modelId="{F86A7AD6-0AB8-4365-942B-D73A50F3AAB3}" srcId="{EB1EC38C-A075-4F18-88D7-BA4FAD9BA6BB}" destId="{197397E6-ADD3-429A-91E3-3717D84B1C25}" srcOrd="1" destOrd="0" parTransId="{A61176AD-2F6E-48EE-A71E-F5BB393FE562}" sibTransId="{78B24630-CE73-4B22-8666-22325FF87FB2}"/>
    <dgm:cxn modelId="{7858FD0B-89E5-4F95-B52D-42593851107A}" type="presOf" srcId="{2E5783FF-EE7D-4A09-AFCE-76540AC6FEA7}" destId="{6F66BD8C-0FC7-4D3C-AFB6-6D2436D9C9D1}" srcOrd="0" destOrd="0" presId="urn:microsoft.com/office/officeart/2005/8/layout/chevron2"/>
    <dgm:cxn modelId="{FF2A3F1D-85FE-4619-A890-A9FA9AC822EF}" type="presParOf" srcId="{55235737-1B90-435E-B839-F7F9A83463FA}" destId="{2D218CBE-6FC8-40F1-8880-85C81A98FF36}" srcOrd="0" destOrd="0" presId="urn:microsoft.com/office/officeart/2005/8/layout/chevron2"/>
    <dgm:cxn modelId="{681582B3-F731-40E0-A788-194AEA0E2C54}" type="presParOf" srcId="{2D218CBE-6FC8-40F1-8880-85C81A98FF36}" destId="{1E5003EA-F7AD-4D1C-947D-96910AA77A3A}" srcOrd="0" destOrd="0" presId="urn:microsoft.com/office/officeart/2005/8/layout/chevron2"/>
    <dgm:cxn modelId="{946F0AE1-9532-407C-85E6-10E441544436}" type="presParOf" srcId="{2D218CBE-6FC8-40F1-8880-85C81A98FF36}" destId="{138F297E-A1D0-4EEC-8061-05F82C1A6880}" srcOrd="1" destOrd="0" presId="urn:microsoft.com/office/officeart/2005/8/layout/chevron2"/>
    <dgm:cxn modelId="{5CED2CA5-1266-4929-8A23-81B827F840EF}" type="presParOf" srcId="{55235737-1B90-435E-B839-F7F9A83463FA}" destId="{698B6E24-781C-446B-83EF-46CA872D9D55}" srcOrd="1" destOrd="0" presId="urn:microsoft.com/office/officeart/2005/8/layout/chevron2"/>
    <dgm:cxn modelId="{64F1529C-0133-43F9-8902-0F34C7D677AC}" type="presParOf" srcId="{55235737-1B90-435E-B839-F7F9A83463FA}" destId="{231646BD-89B8-421D-B980-5C7B184B5A65}" srcOrd="2" destOrd="0" presId="urn:microsoft.com/office/officeart/2005/8/layout/chevron2"/>
    <dgm:cxn modelId="{9D2A9504-3FA9-4E98-93B4-A69886CF9729}" type="presParOf" srcId="{231646BD-89B8-421D-B980-5C7B184B5A65}" destId="{76AC0DE7-136E-4A60-A856-AB0BBBB3342D}" srcOrd="0" destOrd="0" presId="urn:microsoft.com/office/officeart/2005/8/layout/chevron2"/>
    <dgm:cxn modelId="{B298586E-6FA8-422C-9458-EF96488FD861}" type="presParOf" srcId="{231646BD-89B8-421D-B980-5C7B184B5A65}" destId="{D79A94E0-289F-4178-9699-312864133459}" srcOrd="1" destOrd="0" presId="urn:microsoft.com/office/officeart/2005/8/layout/chevron2"/>
    <dgm:cxn modelId="{7D3D36BA-0398-4D00-BAB6-7033A7921209}" type="presParOf" srcId="{55235737-1B90-435E-B839-F7F9A83463FA}" destId="{CE5304C1-9780-48BF-8B9D-B0B117A587EB}" srcOrd="3" destOrd="0" presId="urn:microsoft.com/office/officeart/2005/8/layout/chevron2"/>
    <dgm:cxn modelId="{F4A3E304-F31A-4DF3-8CE2-7746424A0B18}" type="presParOf" srcId="{55235737-1B90-435E-B839-F7F9A83463FA}" destId="{46076091-F513-409E-8655-518456143366}" srcOrd="4" destOrd="0" presId="urn:microsoft.com/office/officeart/2005/8/layout/chevron2"/>
    <dgm:cxn modelId="{2C687B60-55C3-4323-B0E8-D188B2551589}" type="presParOf" srcId="{46076091-F513-409E-8655-518456143366}" destId="{1A06789B-318B-4F47-9759-645056BFCDD8}" srcOrd="0" destOrd="0" presId="urn:microsoft.com/office/officeart/2005/8/layout/chevron2"/>
    <dgm:cxn modelId="{7BDA8D36-9127-43AF-8F27-1138D5C76290}" type="presParOf" srcId="{46076091-F513-409E-8655-518456143366}" destId="{6861B84B-0B43-4470-9E8D-A7A144BF0267}" srcOrd="1" destOrd="0" presId="urn:microsoft.com/office/officeart/2005/8/layout/chevron2"/>
    <dgm:cxn modelId="{DD613F05-F968-4C2E-803F-DFF8C6E51480}" type="presParOf" srcId="{55235737-1B90-435E-B839-F7F9A83463FA}" destId="{67E0D760-E6CB-4422-9F82-6F21B8968E81}" srcOrd="5" destOrd="0" presId="urn:microsoft.com/office/officeart/2005/8/layout/chevron2"/>
    <dgm:cxn modelId="{214B1DEA-10A8-4BCD-AC18-10F6DABFA34D}" type="presParOf" srcId="{55235737-1B90-435E-B839-F7F9A83463FA}" destId="{C6D03DA4-5BBA-428E-A89D-BBE7A23D30D7}" srcOrd="6" destOrd="0" presId="urn:microsoft.com/office/officeart/2005/8/layout/chevron2"/>
    <dgm:cxn modelId="{60B29EEA-72E0-46FB-9D32-BDDC2E064A7E}" type="presParOf" srcId="{C6D03DA4-5BBA-428E-A89D-BBE7A23D30D7}" destId="{9052A45D-D084-41A6-8DDE-A552B38EB5AF}" srcOrd="0" destOrd="0" presId="urn:microsoft.com/office/officeart/2005/8/layout/chevron2"/>
    <dgm:cxn modelId="{1ADC65BE-8A7C-4B32-8DF9-8E0A96C2744B}" type="presParOf" srcId="{C6D03DA4-5BBA-428E-A89D-BBE7A23D30D7}" destId="{985096DF-697C-4AEA-9DF2-0AF5F3E1336C}" srcOrd="1" destOrd="0" presId="urn:microsoft.com/office/officeart/2005/8/layout/chevron2"/>
    <dgm:cxn modelId="{3D2D225D-352D-4D25-B84F-3BD595C4943F}" type="presParOf" srcId="{55235737-1B90-435E-B839-F7F9A83463FA}" destId="{4476F190-03D0-40DE-A3F9-6FE0B48A0CCF}" srcOrd="7" destOrd="0" presId="urn:microsoft.com/office/officeart/2005/8/layout/chevron2"/>
    <dgm:cxn modelId="{2E29FF9F-66F4-44E5-9980-BAB7023CDF5E}" type="presParOf" srcId="{55235737-1B90-435E-B839-F7F9A83463FA}" destId="{0976D4E8-8229-4C6C-A22B-99FE293A9D92}" srcOrd="8" destOrd="0" presId="urn:microsoft.com/office/officeart/2005/8/layout/chevron2"/>
    <dgm:cxn modelId="{52CFAD37-6D7B-41FA-93AB-6B6B5EC3E72B}" type="presParOf" srcId="{0976D4E8-8229-4C6C-A22B-99FE293A9D92}" destId="{45CFF35A-4A1A-4BD0-ABA0-9CCA9218DADB}" srcOrd="0" destOrd="0" presId="urn:microsoft.com/office/officeart/2005/8/layout/chevron2"/>
    <dgm:cxn modelId="{9A0C2A58-3FE3-4D47-99D2-A76D43828032}" type="presParOf" srcId="{0976D4E8-8229-4C6C-A22B-99FE293A9D92}" destId="{7A4996AF-43B7-4915-8DFF-2663C6949D7D}" srcOrd="1" destOrd="0" presId="urn:microsoft.com/office/officeart/2005/8/layout/chevron2"/>
    <dgm:cxn modelId="{3751E229-44B1-47EC-A537-782F14BD9648}" type="presParOf" srcId="{55235737-1B90-435E-B839-F7F9A83463FA}" destId="{B017FF54-D5DC-4CF9-8BDF-75235CC1298C}" srcOrd="9" destOrd="0" presId="urn:microsoft.com/office/officeart/2005/8/layout/chevron2"/>
    <dgm:cxn modelId="{11536146-7A3B-4F98-B013-31DF377FA91D}" type="presParOf" srcId="{55235737-1B90-435E-B839-F7F9A83463FA}" destId="{B71B0A3C-C878-4BCA-BC3D-B5D846BC6B5B}" srcOrd="10" destOrd="0" presId="urn:microsoft.com/office/officeart/2005/8/layout/chevron2"/>
    <dgm:cxn modelId="{07672C3F-CAF1-4226-B7DA-B57D50BFAC6B}" type="presParOf" srcId="{B71B0A3C-C878-4BCA-BC3D-B5D846BC6B5B}" destId="{51EAFC17-A4A9-4A1B-B650-2482A6B076AD}" srcOrd="0" destOrd="0" presId="urn:microsoft.com/office/officeart/2005/8/layout/chevron2"/>
    <dgm:cxn modelId="{80CADC21-E530-474E-86C3-AB12513634DB}" type="presParOf" srcId="{B71B0A3C-C878-4BCA-BC3D-B5D846BC6B5B}" destId="{54CD0F6C-9528-46D8-9432-B6AF343A94EA}" srcOrd="1" destOrd="0" presId="urn:microsoft.com/office/officeart/2005/8/layout/chevron2"/>
    <dgm:cxn modelId="{BFED1D38-C79F-4795-ADB9-C91F88D5D838}" type="presParOf" srcId="{55235737-1B90-435E-B839-F7F9A83463FA}" destId="{0056B6E0-25E8-41EB-8ACB-48AC6D80E1AF}" srcOrd="11" destOrd="0" presId="urn:microsoft.com/office/officeart/2005/8/layout/chevron2"/>
    <dgm:cxn modelId="{FAAEBD3B-F2AB-4077-82F0-6286DEF640B8}" type="presParOf" srcId="{55235737-1B90-435E-B839-F7F9A83463FA}" destId="{53847429-92F5-4D59-B7F8-53EBAEF29D5A}" srcOrd="12" destOrd="0" presId="urn:microsoft.com/office/officeart/2005/8/layout/chevron2"/>
    <dgm:cxn modelId="{45E428CE-6C9A-4052-BEA8-5674CB5812ED}" type="presParOf" srcId="{53847429-92F5-4D59-B7F8-53EBAEF29D5A}" destId="{6F66BD8C-0FC7-4D3C-AFB6-6D2436D9C9D1}" srcOrd="0" destOrd="0" presId="urn:microsoft.com/office/officeart/2005/8/layout/chevron2"/>
    <dgm:cxn modelId="{90291794-93F5-4400-BC20-D6FBEDFAAA21}" type="presParOf" srcId="{53847429-92F5-4D59-B7F8-53EBAEF29D5A}" destId="{13E747D9-D9BD-41A0-A80D-08763F67EBC2}" srcOrd="1" destOrd="0" presId="urn:microsoft.com/office/officeart/2005/8/layout/chevron2"/>
    <dgm:cxn modelId="{F073058A-F503-44EC-B324-05E66327C68B}" type="presParOf" srcId="{55235737-1B90-435E-B839-F7F9A83463FA}" destId="{D6A60F97-62F4-4157-B83D-33365C6C3762}" srcOrd="13" destOrd="0" presId="urn:microsoft.com/office/officeart/2005/8/layout/chevron2"/>
    <dgm:cxn modelId="{EC9EF6C1-28A8-490F-80A8-E6296E3CA157}" type="presParOf" srcId="{55235737-1B90-435E-B839-F7F9A83463FA}" destId="{5A2C82D1-59FC-47E6-8001-77D528D41132}" srcOrd="14" destOrd="0" presId="urn:microsoft.com/office/officeart/2005/8/layout/chevron2"/>
    <dgm:cxn modelId="{2D69DBCC-A91D-4B97-B8F7-C628C29B088E}" type="presParOf" srcId="{5A2C82D1-59FC-47E6-8001-77D528D41132}" destId="{04E56BB0-5977-40B9-B478-9F4AED6A225D}" srcOrd="0" destOrd="0" presId="urn:microsoft.com/office/officeart/2005/8/layout/chevron2"/>
    <dgm:cxn modelId="{158D3338-0A11-4E1D-ADDA-B1CBA55D338B}" type="presParOf" srcId="{5A2C82D1-59FC-47E6-8001-77D528D41132}" destId="{7E7D99BA-657C-4941-8C1D-067A7F2AD796}" srcOrd="1" destOrd="0" presId="urn:microsoft.com/office/officeart/2005/8/layout/chevron2"/>
    <dgm:cxn modelId="{1C94AECA-0969-4FC3-98E0-2231BD5E1AA9}" type="presParOf" srcId="{55235737-1B90-435E-B839-F7F9A83463FA}" destId="{A8D2E11F-5639-4856-AC72-7E864759B440}" srcOrd="15" destOrd="0" presId="urn:microsoft.com/office/officeart/2005/8/layout/chevron2"/>
    <dgm:cxn modelId="{549661E3-6A9C-42B3-B2FA-399EB86A1083}" type="presParOf" srcId="{55235737-1B90-435E-B839-F7F9A83463FA}" destId="{99A1E068-4AD0-4614-BB32-53D7D73AF7AF}" srcOrd="16" destOrd="0" presId="urn:microsoft.com/office/officeart/2005/8/layout/chevron2"/>
    <dgm:cxn modelId="{23A86222-D104-4960-A4EE-5142E2A8A3A7}" type="presParOf" srcId="{99A1E068-4AD0-4614-BB32-53D7D73AF7AF}" destId="{6B8DAC29-DD3C-4072-B213-9C0ACFE55780}" srcOrd="0" destOrd="0" presId="urn:microsoft.com/office/officeart/2005/8/layout/chevron2"/>
    <dgm:cxn modelId="{532CF4B7-533F-41D2-A1AE-E73C97BCE315}" type="presParOf" srcId="{99A1E068-4AD0-4614-BB32-53D7D73AF7AF}" destId="{12EB1823-82C7-433A-B17B-5B4F0305F4E1}" srcOrd="1" destOrd="0" presId="urn:microsoft.com/office/officeart/2005/8/layout/chevron2"/>
    <dgm:cxn modelId="{0C348808-FC68-4F8C-B91D-D64F4A062285}" type="presParOf" srcId="{55235737-1B90-435E-B839-F7F9A83463FA}" destId="{AAEE5599-74AA-406E-BF32-C310F96DDA57}" srcOrd="17" destOrd="0" presId="urn:microsoft.com/office/officeart/2005/8/layout/chevron2"/>
    <dgm:cxn modelId="{11DD8465-E138-4B62-B958-F00A14CEDB2C}" type="presParOf" srcId="{55235737-1B90-435E-B839-F7F9A83463FA}" destId="{5C8DF46D-AC20-45D6-8F99-BC1ADE55328B}" srcOrd="18" destOrd="0" presId="urn:microsoft.com/office/officeart/2005/8/layout/chevron2"/>
    <dgm:cxn modelId="{3AA21988-5307-4F85-B7FC-6D8D4BC86DDA}" type="presParOf" srcId="{5C8DF46D-AC20-45D6-8F99-BC1ADE55328B}" destId="{95B6BE75-41B1-45CB-B9CC-A2C04EDAA2DF}" srcOrd="0" destOrd="0" presId="urn:microsoft.com/office/officeart/2005/8/layout/chevron2"/>
    <dgm:cxn modelId="{EA45559E-8F68-468B-9D59-73D629BAD869}" type="presParOf" srcId="{5C8DF46D-AC20-45D6-8F99-BC1ADE55328B}" destId="{3476ED6F-919C-4723-898B-B9E2EE3916FC}" srcOrd="1" destOrd="0" presId="urn:microsoft.com/office/officeart/2005/8/layout/chevron2"/>
    <dgm:cxn modelId="{8E17A99A-19AA-4361-B4F4-A9A371A06B42}" type="presParOf" srcId="{55235737-1B90-435E-B839-F7F9A83463FA}" destId="{C6FB9800-95F1-4D5B-B0F3-7E58A198AC12}" srcOrd="19" destOrd="0" presId="urn:microsoft.com/office/officeart/2005/8/layout/chevron2"/>
    <dgm:cxn modelId="{102091B7-8C43-4460-86F0-E957D8E200F5}" type="presParOf" srcId="{55235737-1B90-435E-B839-F7F9A83463FA}" destId="{E7A45185-D8EE-47DC-B72A-597676E4441D}" srcOrd="20" destOrd="0" presId="urn:microsoft.com/office/officeart/2005/8/layout/chevron2"/>
    <dgm:cxn modelId="{D155FA79-643E-4575-8BB6-B1A2688A3AC2}" type="presParOf" srcId="{E7A45185-D8EE-47DC-B72A-597676E4441D}" destId="{17F2DDE4-F5CE-43EA-9E2E-7D70FAB1D0D1}" srcOrd="0" destOrd="0" presId="urn:microsoft.com/office/officeart/2005/8/layout/chevron2"/>
    <dgm:cxn modelId="{F0FF5E0B-599C-4AD2-9429-071B81CB9676}" type="presParOf" srcId="{E7A45185-D8EE-47DC-B72A-597676E4441D}" destId="{45695B13-0A08-4F10-B6FA-E15B712D4494}" srcOrd="1" destOrd="0" presId="urn:microsoft.com/office/officeart/2005/8/layout/chevron2"/>
  </dgm:cxnLst>
  <dgm:bg/>
  <dgm:whole/>
</dgm:dataModel>
</file>

<file path=word/diagrams/data3.xml><?xml version="1.0" encoding="utf-8"?>
<dgm:dataModel xmlns:dgm="http://schemas.openxmlformats.org/drawingml/2006/diagram" xmlns:a="http://schemas.openxmlformats.org/drawingml/2006/main">
  <dgm:ptLst>
    <dgm:pt modelId="{868D0155-8078-4F78-B3D3-3CA22345429F}"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ru-RU"/>
        </a:p>
      </dgm:t>
    </dgm:pt>
    <dgm:pt modelId="{12481B68-CD06-49E0-8A54-96F7ABD7B75A}">
      <dgm:prSet phldrT="[Текст]" custT="1"/>
      <dgm:spPr>
        <a:solidFill>
          <a:srgbClr val="008000"/>
        </a:solidFill>
      </dgm:spPr>
      <dgm:t>
        <a:bodyPr/>
        <a:lstStyle/>
        <a:p>
          <a:r>
            <a:rPr lang="ru-RU" sz="2000" b="1">
              <a:latin typeface="Times New Roman" pitchFamily="18" charset="0"/>
              <a:cs typeface="Times New Roman" pitchFamily="18" charset="0"/>
            </a:rPr>
            <a:t>бюджетная политика</a:t>
          </a:r>
          <a:endParaRPr lang="ru-RU" sz="2000">
            <a:latin typeface="Times New Roman" pitchFamily="18" charset="0"/>
            <a:cs typeface="Times New Roman" pitchFamily="18" charset="0"/>
          </a:endParaRPr>
        </a:p>
      </dgm:t>
    </dgm:pt>
    <dgm:pt modelId="{04B98474-B3B4-4D59-8749-044D9146FA09}" type="parTrans" cxnId="{0D0FCCDC-8581-47BB-8FA3-40A493F3B0FB}">
      <dgm:prSet/>
      <dgm:spPr/>
      <dgm:t>
        <a:bodyPr/>
        <a:lstStyle/>
        <a:p>
          <a:endParaRPr lang="ru-RU"/>
        </a:p>
      </dgm:t>
    </dgm:pt>
    <dgm:pt modelId="{D9A118B0-749E-417D-B988-17009D018EDB}" type="sibTrans" cxnId="{0D0FCCDC-8581-47BB-8FA3-40A493F3B0FB}">
      <dgm:prSet/>
      <dgm:spPr/>
      <dgm:t>
        <a:bodyPr/>
        <a:lstStyle/>
        <a:p>
          <a:endParaRPr lang="ru-RU"/>
        </a:p>
      </dgm:t>
    </dgm:pt>
    <dgm:pt modelId="{75A300CD-2ECC-419D-A83B-D58AED3096F4}">
      <dgm:prSet phldrT="[Текст]" custT="1"/>
      <dgm:spPr>
        <a:solidFill>
          <a:srgbClr val="00CC00">
            <a:alpha val="89804"/>
          </a:srgbClr>
        </a:solidFill>
      </dgm:spPr>
      <dgm:t>
        <a:bodyPr/>
        <a:lstStyle/>
        <a:p>
          <a:r>
            <a:rPr lang="ru-RU" sz="1400" b="1">
              <a:latin typeface="Times New Roman" pitchFamily="18" charset="0"/>
              <a:cs typeface="Times New Roman" pitchFamily="18" charset="0"/>
            </a:rPr>
            <a:t>повышение реалистичности и минимизации рисков несбалансированности бюджета</a:t>
          </a:r>
        </a:p>
      </dgm:t>
    </dgm:pt>
    <dgm:pt modelId="{086D2F95-192D-4BD4-AA09-9828891CE14C}" type="parTrans" cxnId="{C2EEE689-D2A1-475D-9F73-9533A817F183}">
      <dgm:prSet/>
      <dgm:spPr/>
      <dgm:t>
        <a:bodyPr/>
        <a:lstStyle/>
        <a:p>
          <a:endParaRPr lang="ru-RU"/>
        </a:p>
      </dgm:t>
    </dgm:pt>
    <dgm:pt modelId="{45D4C512-E54E-4592-9A72-80C27DABBB9C}" type="sibTrans" cxnId="{C2EEE689-D2A1-475D-9F73-9533A817F183}">
      <dgm:prSet/>
      <dgm:spPr/>
      <dgm:t>
        <a:bodyPr/>
        <a:lstStyle/>
        <a:p>
          <a:endParaRPr lang="ru-RU"/>
        </a:p>
      </dgm:t>
    </dgm:pt>
    <dgm:pt modelId="{884A3CBA-0DC4-4BC3-8940-A4DAB68CC637}">
      <dgm:prSet phldrT="[Текст]" custT="1"/>
      <dgm:spPr>
        <a:solidFill>
          <a:srgbClr val="66FFFF">
            <a:alpha val="89804"/>
          </a:srgbClr>
        </a:solidFill>
      </dgm:spPr>
      <dgm:t>
        <a:bodyPr/>
        <a:lstStyle/>
        <a:p>
          <a:r>
            <a:rPr lang="ru-RU" sz="1400" b="1">
              <a:latin typeface="Times New Roman" pitchFamily="18" charset="0"/>
              <a:cs typeface="Times New Roman" pitchFamily="18" charset="0"/>
            </a:rPr>
            <a:t>поддержка инвестиционной активности субъектов предпринимательской деятельности</a:t>
          </a:r>
        </a:p>
      </dgm:t>
    </dgm:pt>
    <dgm:pt modelId="{7E5A01A6-2A78-45A9-8F2A-32F6C861035B}" type="parTrans" cxnId="{D118AEC4-5758-40B8-8CDF-B56CD817C810}">
      <dgm:prSet/>
      <dgm:spPr/>
      <dgm:t>
        <a:bodyPr/>
        <a:lstStyle/>
        <a:p>
          <a:endParaRPr lang="ru-RU"/>
        </a:p>
      </dgm:t>
    </dgm:pt>
    <dgm:pt modelId="{9A001863-8B33-4AB7-A7F4-9DE4071D3A30}" type="sibTrans" cxnId="{D118AEC4-5758-40B8-8CDF-B56CD817C810}">
      <dgm:prSet/>
      <dgm:spPr/>
      <dgm:t>
        <a:bodyPr/>
        <a:lstStyle/>
        <a:p>
          <a:endParaRPr lang="ru-RU"/>
        </a:p>
      </dgm:t>
    </dgm:pt>
    <dgm:pt modelId="{50B79B6B-D804-4601-94A8-5034DB746058}">
      <dgm:prSet phldrT="[Текст]" custT="1"/>
      <dgm:spPr>
        <a:solidFill>
          <a:srgbClr val="00FFFF">
            <a:alpha val="89804"/>
          </a:srgbClr>
        </a:solidFill>
      </dgm:spPr>
      <dgm:t>
        <a:bodyPr/>
        <a:lstStyle/>
        <a:p>
          <a:r>
            <a:rPr lang="ru-RU" sz="1400" b="1">
              <a:latin typeface="Times New Roman" pitchFamily="18" charset="0"/>
              <a:cs typeface="Times New Roman" pitchFamily="18" charset="0"/>
            </a:rPr>
            <a:t>усиление работы по погашению задолженности по налоговым платежам</a:t>
          </a:r>
        </a:p>
      </dgm:t>
    </dgm:pt>
    <dgm:pt modelId="{AACE37C7-8BD3-4EA8-AA91-E17AE8F50422}" type="parTrans" cxnId="{EEEDF82A-54A4-4ED3-A7CE-23A0626761FD}">
      <dgm:prSet/>
      <dgm:spPr/>
      <dgm:t>
        <a:bodyPr/>
        <a:lstStyle/>
        <a:p>
          <a:endParaRPr lang="ru-RU"/>
        </a:p>
      </dgm:t>
    </dgm:pt>
    <dgm:pt modelId="{D1F9311A-6636-4680-B6A7-F822F6E0BEF6}" type="sibTrans" cxnId="{EEEDF82A-54A4-4ED3-A7CE-23A0626761FD}">
      <dgm:prSet/>
      <dgm:spPr/>
      <dgm:t>
        <a:bodyPr/>
        <a:lstStyle/>
        <a:p>
          <a:endParaRPr lang="ru-RU"/>
        </a:p>
      </dgm:t>
    </dgm:pt>
    <dgm:pt modelId="{E7C038B9-F34C-4BB3-BE70-D90B49061831}">
      <dgm:prSet phldrT="[Текст]" custT="1"/>
      <dgm:spPr>
        <a:solidFill>
          <a:srgbClr val="66CCFF">
            <a:alpha val="89804"/>
          </a:srgbClr>
        </a:solidFill>
      </dgm:spPr>
      <dgm:t>
        <a:bodyPr/>
        <a:lstStyle/>
        <a:p>
          <a:r>
            <a:rPr lang="ru-RU" sz="1400" b="1">
              <a:latin typeface="Times New Roman" pitchFamily="18" charset="0"/>
              <a:cs typeface="Times New Roman" pitchFamily="18" charset="0"/>
            </a:rPr>
            <a:t>переход с 1 января 2019 года к исчислению налога на имущество физических лиц, исходя из кадастровой стоимости объектов налогообложения</a:t>
          </a:r>
        </a:p>
      </dgm:t>
    </dgm:pt>
    <dgm:pt modelId="{541B710D-90E6-4D6B-B612-5452BE1BE2D9}" type="parTrans" cxnId="{24215E90-3116-42EA-B95E-C784F375885D}">
      <dgm:prSet/>
      <dgm:spPr/>
      <dgm:t>
        <a:bodyPr/>
        <a:lstStyle/>
        <a:p>
          <a:endParaRPr lang="ru-RU"/>
        </a:p>
      </dgm:t>
    </dgm:pt>
    <dgm:pt modelId="{9FCAEC51-DC7E-4B45-9DF5-B0BAB5B3CE87}" type="sibTrans" cxnId="{24215E90-3116-42EA-B95E-C784F375885D}">
      <dgm:prSet/>
      <dgm:spPr/>
      <dgm:t>
        <a:bodyPr/>
        <a:lstStyle/>
        <a:p>
          <a:endParaRPr lang="ru-RU"/>
        </a:p>
      </dgm:t>
    </dgm:pt>
    <dgm:pt modelId="{526EF20E-0748-4921-A969-ECF2FFD03464}">
      <dgm:prSet custT="1"/>
      <dgm:spPr>
        <a:solidFill>
          <a:srgbClr val="66FF33">
            <a:alpha val="89804"/>
          </a:srgbClr>
        </a:solidFill>
      </dgm:spPr>
      <dgm:t>
        <a:bodyPr/>
        <a:lstStyle/>
        <a:p>
          <a:r>
            <a:rPr lang="ru-RU" sz="1400" b="1">
              <a:latin typeface="Times New Roman" pitchFamily="18" charset="0"/>
              <a:cs typeface="Times New Roman" pitchFamily="18" charset="0"/>
            </a:rPr>
            <a:t>сохранение всех социальных выплат</a:t>
          </a:r>
          <a:endParaRPr lang="ru-RU" sz="600"/>
        </a:p>
      </dgm:t>
    </dgm:pt>
    <dgm:pt modelId="{7185DE00-523D-4166-9003-B2F250C8EE3F}" type="parTrans" cxnId="{328AB515-FB3D-4BDC-B510-327A24A2925C}">
      <dgm:prSet/>
      <dgm:spPr/>
      <dgm:t>
        <a:bodyPr/>
        <a:lstStyle/>
        <a:p>
          <a:endParaRPr lang="ru-RU"/>
        </a:p>
      </dgm:t>
    </dgm:pt>
    <dgm:pt modelId="{494BFF42-2EF5-4A7D-B1D2-828BDBB34805}" type="sibTrans" cxnId="{328AB515-FB3D-4BDC-B510-327A24A2925C}">
      <dgm:prSet/>
      <dgm:spPr/>
      <dgm:t>
        <a:bodyPr/>
        <a:lstStyle/>
        <a:p>
          <a:endParaRPr lang="ru-RU"/>
        </a:p>
      </dgm:t>
    </dgm:pt>
    <dgm:pt modelId="{AADE5586-7B03-4619-9F8B-9D2D1837EDAA}">
      <dgm:prSet custT="1"/>
      <dgm:spPr>
        <a:solidFill>
          <a:srgbClr val="CCFF66">
            <a:alpha val="89804"/>
          </a:srgbClr>
        </a:solidFill>
      </dgm:spPr>
      <dgm:t>
        <a:bodyPr/>
        <a:lstStyle/>
        <a:p>
          <a:r>
            <a:rPr lang="ru-RU" sz="1400" b="1">
              <a:latin typeface="Times New Roman" pitchFamily="18" charset="0"/>
              <a:cs typeface="Times New Roman" pitchFamily="18" charset="0"/>
            </a:rPr>
            <a:t>обеспечение реализации задач, поставленных в Указах Президента РФ, в части повышения оплаты труда работников образования, культуры и соц. защиты, а также  повышения МРОТ</a:t>
          </a:r>
        </a:p>
      </dgm:t>
    </dgm:pt>
    <dgm:pt modelId="{3FC1B0F7-3556-4165-9FEE-10BFBFD5EF71}" type="parTrans" cxnId="{EF7111B4-5B93-474A-ABDA-681FB3BFE77C}">
      <dgm:prSet/>
      <dgm:spPr/>
      <dgm:t>
        <a:bodyPr/>
        <a:lstStyle/>
        <a:p>
          <a:endParaRPr lang="ru-RU"/>
        </a:p>
      </dgm:t>
    </dgm:pt>
    <dgm:pt modelId="{F5B3CB32-9566-458B-886A-DC6AFE84CE76}" type="sibTrans" cxnId="{EF7111B4-5B93-474A-ABDA-681FB3BFE77C}">
      <dgm:prSet/>
      <dgm:spPr/>
      <dgm:t>
        <a:bodyPr/>
        <a:lstStyle/>
        <a:p>
          <a:endParaRPr lang="ru-RU"/>
        </a:p>
      </dgm:t>
    </dgm:pt>
    <dgm:pt modelId="{27C540CE-F676-4C9E-A801-860DCE97A6C4}">
      <dgm:prSet custT="1"/>
      <dgm:spPr>
        <a:solidFill>
          <a:srgbClr val="66FFCC">
            <a:alpha val="89804"/>
          </a:srgbClr>
        </a:solidFill>
      </dgm:spPr>
      <dgm:t>
        <a:bodyPr/>
        <a:lstStyle/>
        <a:p>
          <a:r>
            <a:rPr lang="ru-RU" sz="1400" b="1">
              <a:latin typeface="Times New Roman" pitchFamily="18" charset="0"/>
              <a:cs typeface="Times New Roman" pitchFamily="18" charset="0"/>
            </a:rPr>
            <a:t>концентрация расходов на приоритетных направлениях, прежде всего связанных с улучшением условий жизни человека</a:t>
          </a:r>
          <a:endParaRPr lang="ru-RU" sz="600"/>
        </a:p>
      </dgm:t>
    </dgm:pt>
    <dgm:pt modelId="{D20F1604-AAE9-4071-8675-6C02117983F0}" type="parTrans" cxnId="{BD2FCC8C-733F-4616-BB22-682AE95C4959}">
      <dgm:prSet/>
      <dgm:spPr/>
      <dgm:t>
        <a:bodyPr/>
        <a:lstStyle/>
        <a:p>
          <a:endParaRPr lang="ru-RU"/>
        </a:p>
      </dgm:t>
    </dgm:pt>
    <dgm:pt modelId="{D9EAA827-E4FE-49A9-A7F7-3DC6B87B9F18}" type="sibTrans" cxnId="{BD2FCC8C-733F-4616-BB22-682AE95C4959}">
      <dgm:prSet/>
      <dgm:spPr/>
      <dgm:t>
        <a:bodyPr/>
        <a:lstStyle/>
        <a:p>
          <a:endParaRPr lang="ru-RU"/>
        </a:p>
      </dgm:t>
    </dgm:pt>
    <dgm:pt modelId="{E18F7E0B-3466-44C7-AD23-3D9D1546FEDB}">
      <dgm:prSet custT="1"/>
      <dgm:spPr>
        <a:solidFill>
          <a:srgbClr val="FFCCFF">
            <a:alpha val="89804"/>
          </a:srgbClr>
        </a:solidFill>
      </dgm:spPr>
      <dgm:t>
        <a:bodyPr/>
        <a:lstStyle/>
        <a:p>
          <a:r>
            <a:rPr lang="ru-RU" sz="1400" b="1">
              <a:latin typeface="Times New Roman" pitchFamily="18" charset="0"/>
              <a:cs typeface="Times New Roman" pitchFamily="18" charset="0"/>
            </a:rPr>
            <a:t>повышение объемов поступлений налога на доходы физических лиц :</a:t>
          </a:r>
        </a:p>
        <a:p>
          <a:r>
            <a:rPr lang="ru-RU" sz="1400" b="1">
              <a:latin typeface="Times New Roman" pitchFamily="18" charset="0"/>
              <a:cs typeface="Times New Roman" pitchFamily="18" charset="0"/>
            </a:rPr>
            <a:t>- рост объема ФОТ в районе</a:t>
          </a:r>
        </a:p>
        <a:p>
          <a:r>
            <a:rPr lang="ru-RU" sz="1400" b="1">
              <a:latin typeface="Times New Roman" pitchFamily="18" charset="0"/>
              <a:cs typeface="Times New Roman" pitchFamily="18" charset="0"/>
            </a:rPr>
            <a:t>- легализация "теневой" зарплаты</a:t>
          </a:r>
        </a:p>
        <a:p>
          <a:r>
            <a:rPr lang="ru-RU" sz="1400" b="1">
              <a:latin typeface="Times New Roman" pitchFamily="18" charset="0"/>
              <a:cs typeface="Times New Roman" pitchFamily="18" charset="0"/>
            </a:rPr>
            <a:t>- сокращение задолженности по НДФЛ </a:t>
          </a:r>
          <a:endParaRPr lang="ru-RU" sz="1400">
            <a:latin typeface="Times New Roman" pitchFamily="18" charset="0"/>
            <a:cs typeface="Times New Roman" pitchFamily="18" charset="0"/>
          </a:endParaRPr>
        </a:p>
      </dgm:t>
    </dgm:pt>
    <dgm:pt modelId="{75C86199-3E22-49B8-B5E2-972D6B879EDA}" type="parTrans" cxnId="{7BD23C49-9C90-4297-B078-AFA0ECF3FB63}">
      <dgm:prSet/>
      <dgm:spPr/>
      <dgm:t>
        <a:bodyPr/>
        <a:lstStyle/>
        <a:p>
          <a:endParaRPr lang="ru-RU"/>
        </a:p>
      </dgm:t>
    </dgm:pt>
    <dgm:pt modelId="{8AE486C1-40DF-4CE5-B03A-52187C16309D}" type="sibTrans" cxnId="{7BD23C49-9C90-4297-B078-AFA0ECF3FB63}">
      <dgm:prSet/>
      <dgm:spPr/>
      <dgm:t>
        <a:bodyPr/>
        <a:lstStyle/>
        <a:p>
          <a:endParaRPr lang="ru-RU"/>
        </a:p>
      </dgm:t>
    </dgm:pt>
    <dgm:pt modelId="{A4B691FD-5F38-44D4-AFFF-CFD7A6D8F86D}">
      <dgm:prSet custT="1"/>
      <dgm:spPr>
        <a:solidFill>
          <a:srgbClr val="CCCCFF">
            <a:alpha val="89804"/>
          </a:srgbClr>
        </a:solidFill>
      </dgm:spPr>
      <dgm:t>
        <a:bodyPr/>
        <a:lstStyle/>
        <a:p>
          <a:r>
            <a:rPr lang="ru-RU" sz="1400" b="1">
              <a:latin typeface="Times New Roman" pitchFamily="18" charset="0"/>
              <a:cs typeface="Times New Roman" pitchFamily="18" charset="0"/>
            </a:rPr>
            <a:t>создание условий для развития малого и среднего предпринимательства</a:t>
          </a:r>
          <a:endParaRPr lang="ru-RU" sz="1400">
            <a:latin typeface="Times New Roman" pitchFamily="18" charset="0"/>
            <a:cs typeface="Times New Roman" pitchFamily="18" charset="0"/>
          </a:endParaRPr>
        </a:p>
      </dgm:t>
    </dgm:pt>
    <dgm:pt modelId="{9626EBDF-E686-4430-A148-5F10C13A7111}" type="parTrans" cxnId="{639A3F0F-6CC3-41C9-992B-69BE30EAFCC0}">
      <dgm:prSet/>
      <dgm:spPr/>
      <dgm:t>
        <a:bodyPr/>
        <a:lstStyle/>
        <a:p>
          <a:endParaRPr lang="ru-RU"/>
        </a:p>
      </dgm:t>
    </dgm:pt>
    <dgm:pt modelId="{9D1EF7F0-69C6-487F-8915-9B770D351B93}" type="sibTrans" cxnId="{639A3F0F-6CC3-41C9-992B-69BE30EAFCC0}">
      <dgm:prSet/>
      <dgm:spPr/>
      <dgm:t>
        <a:bodyPr/>
        <a:lstStyle/>
        <a:p>
          <a:endParaRPr lang="ru-RU"/>
        </a:p>
      </dgm:t>
    </dgm:pt>
    <dgm:pt modelId="{42A9CF7B-92B4-43F5-B83D-71B9C59A3CC9}">
      <dgm:prSet custT="1"/>
      <dgm:spPr>
        <a:solidFill>
          <a:srgbClr val="00FFCC">
            <a:alpha val="89804"/>
          </a:srgbClr>
        </a:solidFill>
      </dgm:spPr>
      <dgm:t>
        <a:bodyPr/>
        <a:lstStyle/>
        <a:p>
          <a:r>
            <a:rPr lang="ru-RU" sz="1400" b="1">
              <a:latin typeface="Times New Roman" pitchFamily="18" charset="0"/>
              <a:cs typeface="Times New Roman" pitchFamily="18" charset="0"/>
            </a:rPr>
            <a:t>обеспечение прозрачности и публичности процесса управления общественными финансами</a:t>
          </a:r>
        </a:p>
      </dgm:t>
    </dgm:pt>
    <dgm:pt modelId="{8F40C3A3-7BF6-42CB-AC0E-023C32B22348}" type="parTrans" cxnId="{857F79B7-DBDF-4C02-A6CC-C650AD077D82}">
      <dgm:prSet/>
      <dgm:spPr/>
      <dgm:t>
        <a:bodyPr/>
        <a:lstStyle/>
        <a:p>
          <a:endParaRPr lang="ru-RU"/>
        </a:p>
      </dgm:t>
    </dgm:pt>
    <dgm:pt modelId="{298D99EC-E64B-414C-862E-0AE91494C019}" type="sibTrans" cxnId="{857F79B7-DBDF-4C02-A6CC-C650AD077D82}">
      <dgm:prSet/>
      <dgm:spPr/>
      <dgm:t>
        <a:bodyPr/>
        <a:lstStyle/>
        <a:p>
          <a:endParaRPr lang="ru-RU"/>
        </a:p>
      </dgm:t>
    </dgm:pt>
    <dgm:pt modelId="{756DFCD9-5087-4E55-BDBD-07B9BAA68231}">
      <dgm:prSet phldrT="[Текст]" custT="1"/>
      <dgm:spPr>
        <a:solidFill>
          <a:srgbClr val="009999"/>
        </a:solidFill>
      </dgm:spPr>
      <dgm:t>
        <a:bodyPr/>
        <a:lstStyle/>
        <a:p>
          <a:r>
            <a:rPr lang="ru-RU" sz="2000" b="1">
              <a:latin typeface="Times New Roman" pitchFamily="18" charset="0"/>
              <a:cs typeface="Times New Roman" pitchFamily="18" charset="0"/>
            </a:rPr>
            <a:t>налоговая политика</a:t>
          </a:r>
          <a:endParaRPr lang="ru-RU" sz="2000">
            <a:latin typeface="Times New Roman" pitchFamily="18" charset="0"/>
            <a:cs typeface="Times New Roman" pitchFamily="18" charset="0"/>
          </a:endParaRPr>
        </a:p>
      </dgm:t>
    </dgm:pt>
    <dgm:pt modelId="{0CE89318-4108-40A9-AF6D-F9884376A31D}" type="sibTrans" cxnId="{C434FC16-366A-4EA4-873A-131DCF3A69ED}">
      <dgm:prSet/>
      <dgm:spPr/>
      <dgm:t>
        <a:bodyPr/>
        <a:lstStyle/>
        <a:p>
          <a:endParaRPr lang="ru-RU"/>
        </a:p>
      </dgm:t>
    </dgm:pt>
    <dgm:pt modelId="{6AD6F317-143D-4CB8-91F9-B0C1E04501AA}" type="parTrans" cxnId="{C434FC16-366A-4EA4-873A-131DCF3A69ED}">
      <dgm:prSet/>
      <dgm:spPr/>
      <dgm:t>
        <a:bodyPr/>
        <a:lstStyle/>
        <a:p>
          <a:endParaRPr lang="ru-RU"/>
        </a:p>
      </dgm:t>
    </dgm:pt>
    <dgm:pt modelId="{ABBE9B2A-4263-48B6-AD43-C2F3592C3809}" type="pres">
      <dgm:prSet presAssocID="{868D0155-8078-4F78-B3D3-3CA22345429F}" presName="diagram" presStyleCnt="0">
        <dgm:presLayoutVars>
          <dgm:chPref val="1"/>
          <dgm:dir/>
          <dgm:animOne val="branch"/>
          <dgm:animLvl val="lvl"/>
          <dgm:resizeHandles/>
        </dgm:presLayoutVars>
      </dgm:prSet>
      <dgm:spPr/>
      <dgm:t>
        <a:bodyPr/>
        <a:lstStyle/>
        <a:p>
          <a:endParaRPr lang="ru-RU"/>
        </a:p>
      </dgm:t>
    </dgm:pt>
    <dgm:pt modelId="{C737CFA8-F782-4540-B301-CFDD747D2997}" type="pres">
      <dgm:prSet presAssocID="{12481B68-CD06-49E0-8A54-96F7ABD7B75A}" presName="root" presStyleCnt="0"/>
      <dgm:spPr/>
      <dgm:t>
        <a:bodyPr/>
        <a:lstStyle/>
        <a:p>
          <a:endParaRPr lang="ru-RU"/>
        </a:p>
      </dgm:t>
    </dgm:pt>
    <dgm:pt modelId="{2FCBBB5D-9968-4F16-A645-F62D31A9CCAD}" type="pres">
      <dgm:prSet presAssocID="{12481B68-CD06-49E0-8A54-96F7ABD7B75A}" presName="rootComposite" presStyleCnt="0"/>
      <dgm:spPr/>
      <dgm:t>
        <a:bodyPr/>
        <a:lstStyle/>
        <a:p>
          <a:endParaRPr lang="ru-RU"/>
        </a:p>
      </dgm:t>
    </dgm:pt>
    <dgm:pt modelId="{96D0B419-7A9B-4A16-965E-59D5D94EEF85}" type="pres">
      <dgm:prSet presAssocID="{12481B68-CD06-49E0-8A54-96F7ABD7B75A}" presName="rootText" presStyleLbl="node1" presStyleIdx="0" presStyleCnt="2" custScaleX="313907" custScaleY="95012" custLinFactNeighborX="391" custLinFactNeighborY="-993"/>
      <dgm:spPr/>
      <dgm:t>
        <a:bodyPr/>
        <a:lstStyle/>
        <a:p>
          <a:endParaRPr lang="ru-RU"/>
        </a:p>
      </dgm:t>
    </dgm:pt>
    <dgm:pt modelId="{65BF3F47-86BC-4FCE-9227-D9762FCC8706}" type="pres">
      <dgm:prSet presAssocID="{12481B68-CD06-49E0-8A54-96F7ABD7B75A}" presName="rootConnector" presStyleLbl="node1" presStyleIdx="0" presStyleCnt="2"/>
      <dgm:spPr/>
      <dgm:t>
        <a:bodyPr/>
        <a:lstStyle/>
        <a:p>
          <a:endParaRPr lang="ru-RU"/>
        </a:p>
      </dgm:t>
    </dgm:pt>
    <dgm:pt modelId="{E40C3EBD-6A2F-4139-A834-80F7770BAE81}" type="pres">
      <dgm:prSet presAssocID="{12481B68-CD06-49E0-8A54-96F7ABD7B75A}" presName="childShape" presStyleCnt="0"/>
      <dgm:spPr/>
      <dgm:t>
        <a:bodyPr/>
        <a:lstStyle/>
        <a:p>
          <a:endParaRPr lang="ru-RU"/>
        </a:p>
      </dgm:t>
    </dgm:pt>
    <dgm:pt modelId="{21090FE2-CF81-40D0-8060-0E73FC640000}" type="pres">
      <dgm:prSet presAssocID="{086D2F95-192D-4BD4-AA09-9828891CE14C}" presName="Name13" presStyleLbl="parChTrans1D2" presStyleIdx="0" presStyleCnt="10"/>
      <dgm:spPr/>
      <dgm:t>
        <a:bodyPr/>
        <a:lstStyle/>
        <a:p>
          <a:endParaRPr lang="ru-RU"/>
        </a:p>
      </dgm:t>
    </dgm:pt>
    <dgm:pt modelId="{B97FBA92-7F77-43AF-8F94-5C36A0A2949E}" type="pres">
      <dgm:prSet presAssocID="{75A300CD-2ECC-419D-A83B-D58AED3096F4}" presName="childText" presStyleLbl="bgAcc1" presStyleIdx="0" presStyleCnt="10" custScaleX="300809" custScaleY="88938">
        <dgm:presLayoutVars>
          <dgm:bulletEnabled val="1"/>
        </dgm:presLayoutVars>
      </dgm:prSet>
      <dgm:spPr/>
      <dgm:t>
        <a:bodyPr/>
        <a:lstStyle/>
        <a:p>
          <a:endParaRPr lang="ru-RU"/>
        </a:p>
      </dgm:t>
    </dgm:pt>
    <dgm:pt modelId="{CC7EFC1C-1970-4F00-927E-478FB946D170}" type="pres">
      <dgm:prSet presAssocID="{D20F1604-AAE9-4071-8675-6C02117983F0}" presName="Name13" presStyleLbl="parChTrans1D2" presStyleIdx="1" presStyleCnt="10"/>
      <dgm:spPr/>
      <dgm:t>
        <a:bodyPr/>
        <a:lstStyle/>
        <a:p>
          <a:endParaRPr lang="ru-RU"/>
        </a:p>
      </dgm:t>
    </dgm:pt>
    <dgm:pt modelId="{EE6FEDE1-3875-4C77-BB7A-78101CECDF5A}" type="pres">
      <dgm:prSet presAssocID="{27C540CE-F676-4C9E-A801-860DCE97A6C4}" presName="childText" presStyleLbl="bgAcc1" presStyleIdx="1" presStyleCnt="10" custScaleX="302432" custScaleY="95328">
        <dgm:presLayoutVars>
          <dgm:bulletEnabled val="1"/>
        </dgm:presLayoutVars>
      </dgm:prSet>
      <dgm:spPr/>
      <dgm:t>
        <a:bodyPr/>
        <a:lstStyle/>
        <a:p>
          <a:endParaRPr lang="ru-RU"/>
        </a:p>
      </dgm:t>
    </dgm:pt>
    <dgm:pt modelId="{A0E58353-78C9-4886-8A52-F193A1F19E1B}" type="pres">
      <dgm:prSet presAssocID="{7185DE00-523D-4166-9003-B2F250C8EE3F}" presName="Name13" presStyleLbl="parChTrans1D2" presStyleIdx="2" presStyleCnt="10"/>
      <dgm:spPr/>
      <dgm:t>
        <a:bodyPr/>
        <a:lstStyle/>
        <a:p>
          <a:endParaRPr lang="ru-RU"/>
        </a:p>
      </dgm:t>
    </dgm:pt>
    <dgm:pt modelId="{F4455B8C-CD23-4963-855E-0B664F42F3A7}" type="pres">
      <dgm:prSet presAssocID="{526EF20E-0748-4921-A969-ECF2FFD03464}" presName="childText" presStyleLbl="bgAcc1" presStyleIdx="2" presStyleCnt="10" custScaleX="300993" custScaleY="31071">
        <dgm:presLayoutVars>
          <dgm:bulletEnabled val="1"/>
        </dgm:presLayoutVars>
      </dgm:prSet>
      <dgm:spPr/>
      <dgm:t>
        <a:bodyPr/>
        <a:lstStyle/>
        <a:p>
          <a:endParaRPr lang="ru-RU"/>
        </a:p>
      </dgm:t>
    </dgm:pt>
    <dgm:pt modelId="{21F10C93-9825-4D68-83C9-F991764A5F3C}" type="pres">
      <dgm:prSet presAssocID="{7E5A01A6-2A78-45A9-8F2A-32F6C861035B}" presName="Name13" presStyleLbl="parChTrans1D2" presStyleIdx="3" presStyleCnt="10"/>
      <dgm:spPr/>
      <dgm:t>
        <a:bodyPr/>
        <a:lstStyle/>
        <a:p>
          <a:endParaRPr lang="ru-RU"/>
        </a:p>
      </dgm:t>
    </dgm:pt>
    <dgm:pt modelId="{6B08CA6D-A3D0-4C00-8F47-6F3EFCE76D22}" type="pres">
      <dgm:prSet presAssocID="{884A3CBA-0DC4-4BC3-8940-A4DAB68CC637}" presName="childText" presStyleLbl="bgAcc1" presStyleIdx="3" presStyleCnt="10" custScaleX="301242" custScaleY="85772">
        <dgm:presLayoutVars>
          <dgm:bulletEnabled val="1"/>
        </dgm:presLayoutVars>
      </dgm:prSet>
      <dgm:spPr/>
      <dgm:t>
        <a:bodyPr/>
        <a:lstStyle/>
        <a:p>
          <a:endParaRPr lang="ru-RU"/>
        </a:p>
      </dgm:t>
    </dgm:pt>
    <dgm:pt modelId="{254FE8BE-A38E-4F4C-BA52-F5E50263F3D8}" type="pres">
      <dgm:prSet presAssocID="{3FC1B0F7-3556-4165-9FEE-10BFBFD5EF71}" presName="Name13" presStyleLbl="parChTrans1D2" presStyleIdx="4" presStyleCnt="10"/>
      <dgm:spPr/>
      <dgm:t>
        <a:bodyPr/>
        <a:lstStyle/>
        <a:p>
          <a:endParaRPr lang="ru-RU"/>
        </a:p>
      </dgm:t>
    </dgm:pt>
    <dgm:pt modelId="{7AB191E8-9407-494F-95D6-7C837FF48965}" type="pres">
      <dgm:prSet presAssocID="{AADE5586-7B03-4619-9F8B-9D2D1837EDAA}" presName="childText" presStyleLbl="bgAcc1" presStyleIdx="4" presStyleCnt="10" custScaleX="298151" custScaleY="124424">
        <dgm:presLayoutVars>
          <dgm:bulletEnabled val="1"/>
        </dgm:presLayoutVars>
      </dgm:prSet>
      <dgm:spPr/>
      <dgm:t>
        <a:bodyPr/>
        <a:lstStyle/>
        <a:p>
          <a:endParaRPr lang="ru-RU"/>
        </a:p>
      </dgm:t>
    </dgm:pt>
    <dgm:pt modelId="{B74142B3-4E04-4F85-BC7F-C927AED33371}" type="pres">
      <dgm:prSet presAssocID="{8F40C3A3-7BF6-42CB-AC0E-023C32B22348}" presName="Name13" presStyleLbl="parChTrans1D2" presStyleIdx="5" presStyleCnt="10"/>
      <dgm:spPr/>
      <dgm:t>
        <a:bodyPr/>
        <a:lstStyle/>
        <a:p>
          <a:endParaRPr lang="ru-RU"/>
        </a:p>
      </dgm:t>
    </dgm:pt>
    <dgm:pt modelId="{F9A550A9-0E4B-4A00-9CB5-BCAC393404B8}" type="pres">
      <dgm:prSet presAssocID="{42A9CF7B-92B4-43F5-B83D-71B9C59A3CC9}" presName="childText" presStyleLbl="bgAcc1" presStyleIdx="5" presStyleCnt="10" custScaleX="294500" custScaleY="72755">
        <dgm:presLayoutVars>
          <dgm:bulletEnabled val="1"/>
        </dgm:presLayoutVars>
      </dgm:prSet>
      <dgm:spPr/>
      <dgm:t>
        <a:bodyPr/>
        <a:lstStyle/>
        <a:p>
          <a:endParaRPr lang="ru-RU"/>
        </a:p>
      </dgm:t>
    </dgm:pt>
    <dgm:pt modelId="{5904DE42-ED14-4237-A647-932166BCA007}" type="pres">
      <dgm:prSet presAssocID="{756DFCD9-5087-4E55-BDBD-07B9BAA68231}" presName="root" presStyleCnt="0"/>
      <dgm:spPr/>
      <dgm:t>
        <a:bodyPr/>
        <a:lstStyle/>
        <a:p>
          <a:endParaRPr lang="ru-RU"/>
        </a:p>
      </dgm:t>
    </dgm:pt>
    <dgm:pt modelId="{8E66C584-BC2F-4B37-99DE-EA05F2BF1D81}" type="pres">
      <dgm:prSet presAssocID="{756DFCD9-5087-4E55-BDBD-07B9BAA68231}" presName="rootComposite" presStyleCnt="0"/>
      <dgm:spPr/>
      <dgm:t>
        <a:bodyPr/>
        <a:lstStyle/>
        <a:p>
          <a:endParaRPr lang="ru-RU"/>
        </a:p>
      </dgm:t>
    </dgm:pt>
    <dgm:pt modelId="{191F47C9-F754-4069-B95F-93FC8DD4FB40}" type="pres">
      <dgm:prSet presAssocID="{756DFCD9-5087-4E55-BDBD-07B9BAA68231}" presName="rootText" presStyleLbl="node1" presStyleIdx="1" presStyleCnt="2" custScaleX="305950" custScaleY="94148" custLinFactNeighborX="-2145" custLinFactNeighborY="-993"/>
      <dgm:spPr/>
      <dgm:t>
        <a:bodyPr/>
        <a:lstStyle/>
        <a:p>
          <a:endParaRPr lang="ru-RU"/>
        </a:p>
      </dgm:t>
    </dgm:pt>
    <dgm:pt modelId="{30CF02B1-E740-4AD2-9464-0E63FCB9476B}" type="pres">
      <dgm:prSet presAssocID="{756DFCD9-5087-4E55-BDBD-07B9BAA68231}" presName="rootConnector" presStyleLbl="node1" presStyleIdx="1" presStyleCnt="2"/>
      <dgm:spPr/>
      <dgm:t>
        <a:bodyPr/>
        <a:lstStyle/>
        <a:p>
          <a:endParaRPr lang="ru-RU"/>
        </a:p>
      </dgm:t>
    </dgm:pt>
    <dgm:pt modelId="{79F30B90-F1AC-48E1-B9B3-657E2999DBBC}" type="pres">
      <dgm:prSet presAssocID="{756DFCD9-5087-4E55-BDBD-07B9BAA68231}" presName="childShape" presStyleCnt="0"/>
      <dgm:spPr/>
      <dgm:t>
        <a:bodyPr/>
        <a:lstStyle/>
        <a:p>
          <a:endParaRPr lang="ru-RU"/>
        </a:p>
      </dgm:t>
    </dgm:pt>
    <dgm:pt modelId="{217B7917-1B86-477A-A481-78D325D275DE}" type="pres">
      <dgm:prSet presAssocID="{AACE37C7-8BD3-4EA8-AA91-E17AE8F50422}" presName="Name13" presStyleLbl="parChTrans1D2" presStyleIdx="6" presStyleCnt="10"/>
      <dgm:spPr/>
      <dgm:t>
        <a:bodyPr/>
        <a:lstStyle/>
        <a:p>
          <a:endParaRPr lang="ru-RU"/>
        </a:p>
      </dgm:t>
    </dgm:pt>
    <dgm:pt modelId="{4BA73606-FBC2-425B-A1AB-CA4BD6C9522D}" type="pres">
      <dgm:prSet presAssocID="{50B79B6B-D804-4601-94A8-5034DB746058}" presName="childText" presStyleLbl="bgAcc1" presStyleIdx="6" presStyleCnt="10" custScaleX="284408" custScaleY="83049" custLinFactNeighborX="-8553" custLinFactNeighborY="1244">
        <dgm:presLayoutVars>
          <dgm:bulletEnabled val="1"/>
        </dgm:presLayoutVars>
      </dgm:prSet>
      <dgm:spPr/>
      <dgm:t>
        <a:bodyPr/>
        <a:lstStyle/>
        <a:p>
          <a:endParaRPr lang="ru-RU"/>
        </a:p>
      </dgm:t>
    </dgm:pt>
    <dgm:pt modelId="{9589FB0F-F75A-4936-8E14-B389D9FC1DAC}" type="pres">
      <dgm:prSet presAssocID="{541B710D-90E6-4D6B-B612-5452BE1BE2D9}" presName="Name13" presStyleLbl="parChTrans1D2" presStyleIdx="7" presStyleCnt="10"/>
      <dgm:spPr/>
      <dgm:t>
        <a:bodyPr/>
        <a:lstStyle/>
        <a:p>
          <a:endParaRPr lang="ru-RU"/>
        </a:p>
      </dgm:t>
    </dgm:pt>
    <dgm:pt modelId="{253FE2D4-EF1F-4DFC-AD84-3638CBF43DAA}" type="pres">
      <dgm:prSet presAssocID="{E7C038B9-F34C-4BB3-BE70-D90B49061831}" presName="childText" presStyleLbl="bgAcc1" presStyleIdx="7" presStyleCnt="10" custScaleX="294501" custScaleY="111327" custLinFactNeighborX="-1615" custLinFactNeighborY="1292">
        <dgm:presLayoutVars>
          <dgm:bulletEnabled val="1"/>
        </dgm:presLayoutVars>
      </dgm:prSet>
      <dgm:spPr/>
      <dgm:t>
        <a:bodyPr/>
        <a:lstStyle/>
        <a:p>
          <a:endParaRPr lang="ru-RU"/>
        </a:p>
      </dgm:t>
    </dgm:pt>
    <dgm:pt modelId="{6EEACDC6-E94A-4C32-8FDB-9675B640C7CC}" type="pres">
      <dgm:prSet presAssocID="{9626EBDF-E686-4430-A148-5F10C13A7111}" presName="Name13" presStyleLbl="parChTrans1D2" presStyleIdx="8" presStyleCnt="10"/>
      <dgm:spPr/>
      <dgm:t>
        <a:bodyPr/>
        <a:lstStyle/>
        <a:p>
          <a:endParaRPr lang="ru-RU"/>
        </a:p>
      </dgm:t>
    </dgm:pt>
    <dgm:pt modelId="{788DFB80-7556-44C0-BBA5-025B4CF56C92}" type="pres">
      <dgm:prSet presAssocID="{A4B691FD-5F38-44D4-AFFF-CFD7A6D8F86D}" presName="childText" presStyleLbl="bgAcc1" presStyleIdx="8" presStyleCnt="10" custScaleX="293063" custScaleY="96323" custLinFactNeighborY="2782">
        <dgm:presLayoutVars>
          <dgm:bulletEnabled val="1"/>
        </dgm:presLayoutVars>
      </dgm:prSet>
      <dgm:spPr/>
      <dgm:t>
        <a:bodyPr/>
        <a:lstStyle/>
        <a:p>
          <a:endParaRPr lang="ru-RU"/>
        </a:p>
      </dgm:t>
    </dgm:pt>
    <dgm:pt modelId="{F49BCC9D-093D-4057-9876-337502775386}" type="pres">
      <dgm:prSet presAssocID="{75C86199-3E22-49B8-B5E2-972D6B879EDA}" presName="Name13" presStyleLbl="parChTrans1D2" presStyleIdx="9" presStyleCnt="10"/>
      <dgm:spPr/>
      <dgm:t>
        <a:bodyPr/>
        <a:lstStyle/>
        <a:p>
          <a:endParaRPr lang="ru-RU"/>
        </a:p>
      </dgm:t>
    </dgm:pt>
    <dgm:pt modelId="{23C355BA-F314-4ACE-B1B5-6CCEE2149318}" type="pres">
      <dgm:prSet presAssocID="{E18F7E0B-3466-44C7-AD23-3D9D1546FEDB}" presName="childText" presStyleLbl="bgAcc1" presStyleIdx="9" presStyleCnt="10" custScaleX="303179" custScaleY="214913" custLinFactNeighborX="-9798" custLinFactNeighborY="6671">
        <dgm:presLayoutVars>
          <dgm:bulletEnabled val="1"/>
        </dgm:presLayoutVars>
      </dgm:prSet>
      <dgm:spPr/>
      <dgm:t>
        <a:bodyPr/>
        <a:lstStyle/>
        <a:p>
          <a:endParaRPr lang="ru-RU"/>
        </a:p>
      </dgm:t>
    </dgm:pt>
  </dgm:ptLst>
  <dgm:cxnLst>
    <dgm:cxn modelId="{EEEDF82A-54A4-4ED3-A7CE-23A0626761FD}" srcId="{756DFCD9-5087-4E55-BDBD-07B9BAA68231}" destId="{50B79B6B-D804-4601-94A8-5034DB746058}" srcOrd="0" destOrd="0" parTransId="{AACE37C7-8BD3-4EA8-AA91-E17AE8F50422}" sibTransId="{D1F9311A-6636-4680-B6A7-F822F6E0BEF6}"/>
    <dgm:cxn modelId="{94D4E9C2-B886-4A2C-BAB1-C30F872BCDB9}" type="presOf" srcId="{868D0155-8078-4F78-B3D3-3CA22345429F}" destId="{ABBE9B2A-4263-48B6-AD43-C2F3592C3809}" srcOrd="0" destOrd="0" presId="urn:microsoft.com/office/officeart/2005/8/layout/hierarchy3"/>
    <dgm:cxn modelId="{C04A03AD-0574-426D-84F0-28499359BB58}" type="presOf" srcId="{42A9CF7B-92B4-43F5-B83D-71B9C59A3CC9}" destId="{F9A550A9-0E4B-4A00-9CB5-BCAC393404B8}" srcOrd="0" destOrd="0" presId="urn:microsoft.com/office/officeart/2005/8/layout/hierarchy3"/>
    <dgm:cxn modelId="{0D0FCCDC-8581-47BB-8FA3-40A493F3B0FB}" srcId="{868D0155-8078-4F78-B3D3-3CA22345429F}" destId="{12481B68-CD06-49E0-8A54-96F7ABD7B75A}" srcOrd="0" destOrd="0" parTransId="{04B98474-B3B4-4D59-8749-044D9146FA09}" sibTransId="{D9A118B0-749E-417D-B988-17009D018EDB}"/>
    <dgm:cxn modelId="{BD2FCC8C-733F-4616-BB22-682AE95C4959}" srcId="{12481B68-CD06-49E0-8A54-96F7ABD7B75A}" destId="{27C540CE-F676-4C9E-A801-860DCE97A6C4}" srcOrd="1" destOrd="0" parTransId="{D20F1604-AAE9-4071-8675-6C02117983F0}" sibTransId="{D9EAA827-E4FE-49A9-A7F7-3DC6B87B9F18}"/>
    <dgm:cxn modelId="{DD0A192E-C370-4ABE-87AA-1607049C449F}" type="presOf" srcId="{3FC1B0F7-3556-4165-9FEE-10BFBFD5EF71}" destId="{254FE8BE-A38E-4F4C-BA52-F5E50263F3D8}" srcOrd="0" destOrd="0" presId="urn:microsoft.com/office/officeart/2005/8/layout/hierarchy3"/>
    <dgm:cxn modelId="{70FDDA72-2AB5-4E7F-8BAF-398D517C5BD6}" type="presOf" srcId="{50B79B6B-D804-4601-94A8-5034DB746058}" destId="{4BA73606-FBC2-425B-A1AB-CA4BD6C9522D}" srcOrd="0" destOrd="0" presId="urn:microsoft.com/office/officeart/2005/8/layout/hierarchy3"/>
    <dgm:cxn modelId="{7BD23C49-9C90-4297-B078-AFA0ECF3FB63}" srcId="{756DFCD9-5087-4E55-BDBD-07B9BAA68231}" destId="{E18F7E0B-3466-44C7-AD23-3D9D1546FEDB}" srcOrd="3" destOrd="0" parTransId="{75C86199-3E22-49B8-B5E2-972D6B879EDA}" sibTransId="{8AE486C1-40DF-4CE5-B03A-52187C16309D}"/>
    <dgm:cxn modelId="{71A52FE6-269D-49E2-AF65-99D1260DB7D9}" type="presOf" srcId="{7E5A01A6-2A78-45A9-8F2A-32F6C861035B}" destId="{21F10C93-9825-4D68-83C9-F991764A5F3C}" srcOrd="0" destOrd="0" presId="urn:microsoft.com/office/officeart/2005/8/layout/hierarchy3"/>
    <dgm:cxn modelId="{857F79B7-DBDF-4C02-A6CC-C650AD077D82}" srcId="{12481B68-CD06-49E0-8A54-96F7ABD7B75A}" destId="{42A9CF7B-92B4-43F5-B83D-71B9C59A3CC9}" srcOrd="5" destOrd="0" parTransId="{8F40C3A3-7BF6-42CB-AC0E-023C32B22348}" sibTransId="{298D99EC-E64B-414C-862E-0AE91494C019}"/>
    <dgm:cxn modelId="{AD42DC6D-DEC2-4909-8340-B6CEA9E4DA6C}" type="presOf" srcId="{E7C038B9-F34C-4BB3-BE70-D90B49061831}" destId="{253FE2D4-EF1F-4DFC-AD84-3638CBF43DAA}" srcOrd="0" destOrd="0" presId="urn:microsoft.com/office/officeart/2005/8/layout/hierarchy3"/>
    <dgm:cxn modelId="{C5DA8D04-D0CD-4C0B-9D95-C78FFB5869CF}" type="presOf" srcId="{E18F7E0B-3466-44C7-AD23-3D9D1546FEDB}" destId="{23C355BA-F314-4ACE-B1B5-6CCEE2149318}" srcOrd="0" destOrd="0" presId="urn:microsoft.com/office/officeart/2005/8/layout/hierarchy3"/>
    <dgm:cxn modelId="{C2EEE689-D2A1-475D-9F73-9533A817F183}" srcId="{12481B68-CD06-49E0-8A54-96F7ABD7B75A}" destId="{75A300CD-2ECC-419D-A83B-D58AED3096F4}" srcOrd="0" destOrd="0" parTransId="{086D2F95-192D-4BD4-AA09-9828891CE14C}" sibTransId="{45D4C512-E54E-4592-9A72-80C27DABBB9C}"/>
    <dgm:cxn modelId="{9E7C17A5-CAF4-4873-ABDC-B7E6E28CCDF8}" type="presOf" srcId="{75C86199-3E22-49B8-B5E2-972D6B879EDA}" destId="{F49BCC9D-093D-4057-9876-337502775386}" srcOrd="0" destOrd="0" presId="urn:microsoft.com/office/officeart/2005/8/layout/hierarchy3"/>
    <dgm:cxn modelId="{B83BEC2A-30EF-4766-AF94-777924A25B01}" type="presOf" srcId="{AADE5586-7B03-4619-9F8B-9D2D1837EDAA}" destId="{7AB191E8-9407-494F-95D6-7C837FF48965}" srcOrd="0" destOrd="0" presId="urn:microsoft.com/office/officeart/2005/8/layout/hierarchy3"/>
    <dgm:cxn modelId="{1FE5321D-86A4-4E91-8E6C-9A005221CA75}" type="presOf" srcId="{27C540CE-F676-4C9E-A801-860DCE97A6C4}" destId="{EE6FEDE1-3875-4C77-BB7A-78101CECDF5A}" srcOrd="0" destOrd="0" presId="urn:microsoft.com/office/officeart/2005/8/layout/hierarchy3"/>
    <dgm:cxn modelId="{3BECD41F-C969-478C-9255-EB3588D5B648}" type="presOf" srcId="{756DFCD9-5087-4E55-BDBD-07B9BAA68231}" destId="{30CF02B1-E740-4AD2-9464-0E63FCB9476B}" srcOrd="1" destOrd="0" presId="urn:microsoft.com/office/officeart/2005/8/layout/hierarchy3"/>
    <dgm:cxn modelId="{305CC77E-96AB-44D9-B2D2-A1CBA3C95EE9}" type="presOf" srcId="{75A300CD-2ECC-419D-A83B-D58AED3096F4}" destId="{B97FBA92-7F77-43AF-8F94-5C36A0A2949E}" srcOrd="0" destOrd="0" presId="urn:microsoft.com/office/officeart/2005/8/layout/hierarchy3"/>
    <dgm:cxn modelId="{69666E70-3E93-4233-AE97-A37BF9DDDB0A}" type="presOf" srcId="{756DFCD9-5087-4E55-BDBD-07B9BAA68231}" destId="{191F47C9-F754-4069-B95F-93FC8DD4FB40}" srcOrd="0" destOrd="0" presId="urn:microsoft.com/office/officeart/2005/8/layout/hierarchy3"/>
    <dgm:cxn modelId="{EF7111B4-5B93-474A-ABDA-681FB3BFE77C}" srcId="{12481B68-CD06-49E0-8A54-96F7ABD7B75A}" destId="{AADE5586-7B03-4619-9F8B-9D2D1837EDAA}" srcOrd="4" destOrd="0" parTransId="{3FC1B0F7-3556-4165-9FEE-10BFBFD5EF71}" sibTransId="{F5B3CB32-9566-458B-886A-DC6AFE84CE76}"/>
    <dgm:cxn modelId="{730C50D5-A711-479C-B03D-E4452A031D86}" type="presOf" srcId="{9626EBDF-E686-4430-A148-5F10C13A7111}" destId="{6EEACDC6-E94A-4C32-8FDB-9675B640C7CC}" srcOrd="0" destOrd="0" presId="urn:microsoft.com/office/officeart/2005/8/layout/hierarchy3"/>
    <dgm:cxn modelId="{C10E7FF7-AC2E-43A4-97D0-6BA10C6BD6AB}" type="presOf" srcId="{526EF20E-0748-4921-A969-ECF2FFD03464}" destId="{F4455B8C-CD23-4963-855E-0B664F42F3A7}" srcOrd="0" destOrd="0" presId="urn:microsoft.com/office/officeart/2005/8/layout/hierarchy3"/>
    <dgm:cxn modelId="{12C41903-8DB3-406F-AB3B-1837B628E605}" type="presOf" srcId="{12481B68-CD06-49E0-8A54-96F7ABD7B75A}" destId="{96D0B419-7A9B-4A16-965E-59D5D94EEF85}" srcOrd="0" destOrd="0" presId="urn:microsoft.com/office/officeart/2005/8/layout/hierarchy3"/>
    <dgm:cxn modelId="{639A3F0F-6CC3-41C9-992B-69BE30EAFCC0}" srcId="{756DFCD9-5087-4E55-BDBD-07B9BAA68231}" destId="{A4B691FD-5F38-44D4-AFFF-CFD7A6D8F86D}" srcOrd="2" destOrd="0" parTransId="{9626EBDF-E686-4430-A148-5F10C13A7111}" sibTransId="{9D1EF7F0-69C6-487F-8915-9B770D351B93}"/>
    <dgm:cxn modelId="{D51B09D9-F0DC-4A4E-902F-B9CBD3E944A8}" type="presOf" srcId="{D20F1604-AAE9-4071-8675-6C02117983F0}" destId="{CC7EFC1C-1970-4F00-927E-478FB946D170}" srcOrd="0" destOrd="0" presId="urn:microsoft.com/office/officeart/2005/8/layout/hierarchy3"/>
    <dgm:cxn modelId="{328AB515-FB3D-4BDC-B510-327A24A2925C}" srcId="{12481B68-CD06-49E0-8A54-96F7ABD7B75A}" destId="{526EF20E-0748-4921-A969-ECF2FFD03464}" srcOrd="2" destOrd="0" parTransId="{7185DE00-523D-4166-9003-B2F250C8EE3F}" sibTransId="{494BFF42-2EF5-4A7D-B1D2-828BDBB34805}"/>
    <dgm:cxn modelId="{DC2BD4F2-628E-4E30-8177-8659FEF6B6D6}" type="presOf" srcId="{8F40C3A3-7BF6-42CB-AC0E-023C32B22348}" destId="{B74142B3-4E04-4F85-BC7F-C927AED33371}" srcOrd="0" destOrd="0" presId="urn:microsoft.com/office/officeart/2005/8/layout/hierarchy3"/>
    <dgm:cxn modelId="{C434FC16-366A-4EA4-873A-131DCF3A69ED}" srcId="{868D0155-8078-4F78-B3D3-3CA22345429F}" destId="{756DFCD9-5087-4E55-BDBD-07B9BAA68231}" srcOrd="1" destOrd="0" parTransId="{6AD6F317-143D-4CB8-91F9-B0C1E04501AA}" sibTransId="{0CE89318-4108-40A9-AF6D-F9884376A31D}"/>
    <dgm:cxn modelId="{38E64EE7-53B5-44E1-987C-A527CD791C96}" type="presOf" srcId="{AACE37C7-8BD3-4EA8-AA91-E17AE8F50422}" destId="{217B7917-1B86-477A-A481-78D325D275DE}" srcOrd="0" destOrd="0" presId="urn:microsoft.com/office/officeart/2005/8/layout/hierarchy3"/>
    <dgm:cxn modelId="{99DE7CD0-C7D5-46D9-828A-3D8D16BFDDC5}" type="presOf" srcId="{541B710D-90E6-4D6B-B612-5452BE1BE2D9}" destId="{9589FB0F-F75A-4936-8E14-B389D9FC1DAC}" srcOrd="0" destOrd="0" presId="urn:microsoft.com/office/officeart/2005/8/layout/hierarchy3"/>
    <dgm:cxn modelId="{24215E90-3116-42EA-B95E-C784F375885D}" srcId="{756DFCD9-5087-4E55-BDBD-07B9BAA68231}" destId="{E7C038B9-F34C-4BB3-BE70-D90B49061831}" srcOrd="1" destOrd="0" parTransId="{541B710D-90E6-4D6B-B612-5452BE1BE2D9}" sibTransId="{9FCAEC51-DC7E-4B45-9DF5-B0BAB5B3CE87}"/>
    <dgm:cxn modelId="{5861C3BA-FC7D-4F33-AF5D-1BEF3F89CD26}" type="presOf" srcId="{A4B691FD-5F38-44D4-AFFF-CFD7A6D8F86D}" destId="{788DFB80-7556-44C0-BBA5-025B4CF56C92}" srcOrd="0" destOrd="0" presId="urn:microsoft.com/office/officeart/2005/8/layout/hierarchy3"/>
    <dgm:cxn modelId="{A507F074-3CE9-43DF-9967-131418C700B1}" type="presOf" srcId="{086D2F95-192D-4BD4-AA09-9828891CE14C}" destId="{21090FE2-CF81-40D0-8060-0E73FC640000}" srcOrd="0" destOrd="0" presId="urn:microsoft.com/office/officeart/2005/8/layout/hierarchy3"/>
    <dgm:cxn modelId="{1F17BFBE-AE71-4E32-95B6-872743CD3538}" type="presOf" srcId="{12481B68-CD06-49E0-8A54-96F7ABD7B75A}" destId="{65BF3F47-86BC-4FCE-9227-D9762FCC8706}" srcOrd="1" destOrd="0" presId="urn:microsoft.com/office/officeart/2005/8/layout/hierarchy3"/>
    <dgm:cxn modelId="{F6914C35-70EB-4119-819D-C0C814E871B6}" type="presOf" srcId="{884A3CBA-0DC4-4BC3-8940-A4DAB68CC637}" destId="{6B08CA6D-A3D0-4C00-8F47-6F3EFCE76D22}" srcOrd="0" destOrd="0" presId="urn:microsoft.com/office/officeart/2005/8/layout/hierarchy3"/>
    <dgm:cxn modelId="{F1E85690-3528-4023-8CBD-38FF5AED17EE}" type="presOf" srcId="{7185DE00-523D-4166-9003-B2F250C8EE3F}" destId="{A0E58353-78C9-4886-8A52-F193A1F19E1B}" srcOrd="0" destOrd="0" presId="urn:microsoft.com/office/officeart/2005/8/layout/hierarchy3"/>
    <dgm:cxn modelId="{D118AEC4-5758-40B8-8CDF-B56CD817C810}" srcId="{12481B68-CD06-49E0-8A54-96F7ABD7B75A}" destId="{884A3CBA-0DC4-4BC3-8940-A4DAB68CC637}" srcOrd="3" destOrd="0" parTransId="{7E5A01A6-2A78-45A9-8F2A-32F6C861035B}" sibTransId="{9A001863-8B33-4AB7-A7F4-9DE4071D3A30}"/>
    <dgm:cxn modelId="{8C892AC5-87EF-4A20-9331-A77854861529}" type="presParOf" srcId="{ABBE9B2A-4263-48B6-AD43-C2F3592C3809}" destId="{C737CFA8-F782-4540-B301-CFDD747D2997}" srcOrd="0" destOrd="0" presId="urn:microsoft.com/office/officeart/2005/8/layout/hierarchy3"/>
    <dgm:cxn modelId="{CB929A95-D1AE-4CBA-B63C-DAE7D62F5393}" type="presParOf" srcId="{C737CFA8-F782-4540-B301-CFDD747D2997}" destId="{2FCBBB5D-9968-4F16-A645-F62D31A9CCAD}" srcOrd="0" destOrd="0" presId="urn:microsoft.com/office/officeart/2005/8/layout/hierarchy3"/>
    <dgm:cxn modelId="{ED674B4E-0751-4949-AF80-F7F36F2024DC}" type="presParOf" srcId="{2FCBBB5D-9968-4F16-A645-F62D31A9CCAD}" destId="{96D0B419-7A9B-4A16-965E-59D5D94EEF85}" srcOrd="0" destOrd="0" presId="urn:microsoft.com/office/officeart/2005/8/layout/hierarchy3"/>
    <dgm:cxn modelId="{358EBB05-FF55-43C5-BB32-11DBF03C61D1}" type="presParOf" srcId="{2FCBBB5D-9968-4F16-A645-F62D31A9CCAD}" destId="{65BF3F47-86BC-4FCE-9227-D9762FCC8706}" srcOrd="1" destOrd="0" presId="urn:microsoft.com/office/officeart/2005/8/layout/hierarchy3"/>
    <dgm:cxn modelId="{96143E68-8EAE-441D-B298-AB3420EFBDA2}" type="presParOf" srcId="{C737CFA8-F782-4540-B301-CFDD747D2997}" destId="{E40C3EBD-6A2F-4139-A834-80F7770BAE81}" srcOrd="1" destOrd="0" presId="urn:microsoft.com/office/officeart/2005/8/layout/hierarchy3"/>
    <dgm:cxn modelId="{9D874E82-2C91-4BDE-B35B-74F17CBB28E3}" type="presParOf" srcId="{E40C3EBD-6A2F-4139-A834-80F7770BAE81}" destId="{21090FE2-CF81-40D0-8060-0E73FC640000}" srcOrd="0" destOrd="0" presId="urn:microsoft.com/office/officeart/2005/8/layout/hierarchy3"/>
    <dgm:cxn modelId="{0BC8B156-517B-4DE6-BE66-49E7B020F0C5}" type="presParOf" srcId="{E40C3EBD-6A2F-4139-A834-80F7770BAE81}" destId="{B97FBA92-7F77-43AF-8F94-5C36A0A2949E}" srcOrd="1" destOrd="0" presId="urn:microsoft.com/office/officeart/2005/8/layout/hierarchy3"/>
    <dgm:cxn modelId="{D0EB2CAC-60A4-4468-995A-78B0716A7F1A}" type="presParOf" srcId="{E40C3EBD-6A2F-4139-A834-80F7770BAE81}" destId="{CC7EFC1C-1970-4F00-927E-478FB946D170}" srcOrd="2" destOrd="0" presId="urn:microsoft.com/office/officeart/2005/8/layout/hierarchy3"/>
    <dgm:cxn modelId="{DEF5D4F9-B8B1-48AE-9B73-A3CECA4FD987}" type="presParOf" srcId="{E40C3EBD-6A2F-4139-A834-80F7770BAE81}" destId="{EE6FEDE1-3875-4C77-BB7A-78101CECDF5A}" srcOrd="3" destOrd="0" presId="urn:microsoft.com/office/officeart/2005/8/layout/hierarchy3"/>
    <dgm:cxn modelId="{142C858A-E9F1-4B1A-82A9-F55EEF0E26DE}" type="presParOf" srcId="{E40C3EBD-6A2F-4139-A834-80F7770BAE81}" destId="{A0E58353-78C9-4886-8A52-F193A1F19E1B}" srcOrd="4" destOrd="0" presId="urn:microsoft.com/office/officeart/2005/8/layout/hierarchy3"/>
    <dgm:cxn modelId="{896AFD80-29BE-4EEA-8603-F6704DFA16EB}" type="presParOf" srcId="{E40C3EBD-6A2F-4139-A834-80F7770BAE81}" destId="{F4455B8C-CD23-4963-855E-0B664F42F3A7}" srcOrd="5" destOrd="0" presId="urn:microsoft.com/office/officeart/2005/8/layout/hierarchy3"/>
    <dgm:cxn modelId="{E11F90A3-AFDC-4F24-A0FC-E1CEE5DCB64E}" type="presParOf" srcId="{E40C3EBD-6A2F-4139-A834-80F7770BAE81}" destId="{21F10C93-9825-4D68-83C9-F991764A5F3C}" srcOrd="6" destOrd="0" presId="urn:microsoft.com/office/officeart/2005/8/layout/hierarchy3"/>
    <dgm:cxn modelId="{7132D8E3-FC59-4834-9246-7D2517DFE7C6}" type="presParOf" srcId="{E40C3EBD-6A2F-4139-A834-80F7770BAE81}" destId="{6B08CA6D-A3D0-4C00-8F47-6F3EFCE76D22}" srcOrd="7" destOrd="0" presId="urn:microsoft.com/office/officeart/2005/8/layout/hierarchy3"/>
    <dgm:cxn modelId="{528EA14F-723C-49A0-83A8-FECC6D2D6B29}" type="presParOf" srcId="{E40C3EBD-6A2F-4139-A834-80F7770BAE81}" destId="{254FE8BE-A38E-4F4C-BA52-F5E50263F3D8}" srcOrd="8" destOrd="0" presId="urn:microsoft.com/office/officeart/2005/8/layout/hierarchy3"/>
    <dgm:cxn modelId="{793E4B50-DDD8-460F-A43C-77541F7E91B6}" type="presParOf" srcId="{E40C3EBD-6A2F-4139-A834-80F7770BAE81}" destId="{7AB191E8-9407-494F-95D6-7C837FF48965}" srcOrd="9" destOrd="0" presId="urn:microsoft.com/office/officeart/2005/8/layout/hierarchy3"/>
    <dgm:cxn modelId="{3503CF62-8AF9-402E-991D-F5279D3EA9CB}" type="presParOf" srcId="{E40C3EBD-6A2F-4139-A834-80F7770BAE81}" destId="{B74142B3-4E04-4F85-BC7F-C927AED33371}" srcOrd="10" destOrd="0" presId="urn:microsoft.com/office/officeart/2005/8/layout/hierarchy3"/>
    <dgm:cxn modelId="{608D031D-306D-4F1A-AD6E-B9E686775B96}" type="presParOf" srcId="{E40C3EBD-6A2F-4139-A834-80F7770BAE81}" destId="{F9A550A9-0E4B-4A00-9CB5-BCAC393404B8}" srcOrd="11" destOrd="0" presId="urn:microsoft.com/office/officeart/2005/8/layout/hierarchy3"/>
    <dgm:cxn modelId="{3E9EB5AD-94E7-4F37-AE04-59C33E8240AD}" type="presParOf" srcId="{ABBE9B2A-4263-48B6-AD43-C2F3592C3809}" destId="{5904DE42-ED14-4237-A647-932166BCA007}" srcOrd="1" destOrd="0" presId="urn:microsoft.com/office/officeart/2005/8/layout/hierarchy3"/>
    <dgm:cxn modelId="{03C86502-62E2-4230-97F3-2C3E909B9B3B}" type="presParOf" srcId="{5904DE42-ED14-4237-A647-932166BCA007}" destId="{8E66C584-BC2F-4B37-99DE-EA05F2BF1D81}" srcOrd="0" destOrd="0" presId="urn:microsoft.com/office/officeart/2005/8/layout/hierarchy3"/>
    <dgm:cxn modelId="{7E475918-4457-450B-877B-231D35A55E2D}" type="presParOf" srcId="{8E66C584-BC2F-4B37-99DE-EA05F2BF1D81}" destId="{191F47C9-F754-4069-B95F-93FC8DD4FB40}" srcOrd="0" destOrd="0" presId="urn:microsoft.com/office/officeart/2005/8/layout/hierarchy3"/>
    <dgm:cxn modelId="{A8806FB7-25C7-41C7-87DB-604625771C48}" type="presParOf" srcId="{8E66C584-BC2F-4B37-99DE-EA05F2BF1D81}" destId="{30CF02B1-E740-4AD2-9464-0E63FCB9476B}" srcOrd="1" destOrd="0" presId="urn:microsoft.com/office/officeart/2005/8/layout/hierarchy3"/>
    <dgm:cxn modelId="{FA6B105B-2FDD-4F74-8478-E932208F4EB6}" type="presParOf" srcId="{5904DE42-ED14-4237-A647-932166BCA007}" destId="{79F30B90-F1AC-48E1-B9B3-657E2999DBBC}" srcOrd="1" destOrd="0" presId="urn:microsoft.com/office/officeart/2005/8/layout/hierarchy3"/>
    <dgm:cxn modelId="{103104B4-535D-40D5-AD1D-4C82F36600C3}" type="presParOf" srcId="{79F30B90-F1AC-48E1-B9B3-657E2999DBBC}" destId="{217B7917-1B86-477A-A481-78D325D275DE}" srcOrd="0" destOrd="0" presId="urn:microsoft.com/office/officeart/2005/8/layout/hierarchy3"/>
    <dgm:cxn modelId="{646F42DC-5FE9-4506-8B0A-9FA3B4DE46E5}" type="presParOf" srcId="{79F30B90-F1AC-48E1-B9B3-657E2999DBBC}" destId="{4BA73606-FBC2-425B-A1AB-CA4BD6C9522D}" srcOrd="1" destOrd="0" presId="urn:microsoft.com/office/officeart/2005/8/layout/hierarchy3"/>
    <dgm:cxn modelId="{C12093C8-30EF-4A4C-8AD3-9D89CFFAC537}" type="presParOf" srcId="{79F30B90-F1AC-48E1-B9B3-657E2999DBBC}" destId="{9589FB0F-F75A-4936-8E14-B389D9FC1DAC}" srcOrd="2" destOrd="0" presId="urn:microsoft.com/office/officeart/2005/8/layout/hierarchy3"/>
    <dgm:cxn modelId="{52B918D0-770C-4098-92EA-D50002F37C0E}" type="presParOf" srcId="{79F30B90-F1AC-48E1-B9B3-657E2999DBBC}" destId="{253FE2D4-EF1F-4DFC-AD84-3638CBF43DAA}" srcOrd="3" destOrd="0" presId="urn:microsoft.com/office/officeart/2005/8/layout/hierarchy3"/>
    <dgm:cxn modelId="{A9794D6F-B098-4D62-B549-BBF95E7750B6}" type="presParOf" srcId="{79F30B90-F1AC-48E1-B9B3-657E2999DBBC}" destId="{6EEACDC6-E94A-4C32-8FDB-9675B640C7CC}" srcOrd="4" destOrd="0" presId="urn:microsoft.com/office/officeart/2005/8/layout/hierarchy3"/>
    <dgm:cxn modelId="{F4374A48-B214-45A6-A916-CC0B4744C709}" type="presParOf" srcId="{79F30B90-F1AC-48E1-B9B3-657E2999DBBC}" destId="{788DFB80-7556-44C0-BBA5-025B4CF56C92}" srcOrd="5" destOrd="0" presId="urn:microsoft.com/office/officeart/2005/8/layout/hierarchy3"/>
    <dgm:cxn modelId="{B1A857D3-9B8F-4AFF-BB56-F7F6E7147282}" type="presParOf" srcId="{79F30B90-F1AC-48E1-B9B3-657E2999DBBC}" destId="{F49BCC9D-093D-4057-9876-337502775386}" srcOrd="6" destOrd="0" presId="urn:microsoft.com/office/officeart/2005/8/layout/hierarchy3"/>
    <dgm:cxn modelId="{6A88F054-9E1C-4523-9860-A6454EFB64E8}" type="presParOf" srcId="{79F30B90-F1AC-48E1-B9B3-657E2999DBBC}" destId="{23C355BA-F314-4ACE-B1B5-6CCEE2149318}" srcOrd="7" destOrd="0" presId="urn:microsoft.com/office/officeart/2005/8/layout/hierarchy3"/>
  </dgm:cxnLst>
  <dgm:bg/>
  <dgm:whole/>
</dgm:dataModel>
</file>

<file path=word/diagrams/data4.xml><?xml version="1.0" encoding="utf-8"?>
<dgm:dataModel xmlns:dgm="http://schemas.openxmlformats.org/drawingml/2006/diagram" xmlns:a="http://schemas.openxmlformats.org/drawingml/2006/main">
  <dgm:ptLst>
    <dgm:pt modelId="{E9BA7189-705A-419C-BD98-AB67E11E888D}" type="doc">
      <dgm:prSet loTypeId="urn:microsoft.com/office/officeart/2005/8/layout/hProcess9" loCatId="process" qsTypeId="urn:microsoft.com/office/officeart/2005/8/quickstyle/simple1" qsCatId="simple" csTypeId="urn:microsoft.com/office/officeart/2005/8/colors/accent1_2" csCatId="accent1" phldr="1"/>
      <dgm:spPr/>
    </dgm:pt>
    <dgm:pt modelId="{0B8C7D94-602E-407C-A076-1D96F5E6D0BF}">
      <dgm:prSet phldrT="[Текст]" custT="1"/>
      <dgm:spPr/>
      <dgm:t>
        <a:bodyPr/>
        <a:lstStyle/>
        <a:p>
          <a:pPr algn="ctr"/>
          <a:r>
            <a:rPr lang="ru-RU" sz="2400" b="1" i="1">
              <a:latin typeface="Times New Roman" pitchFamily="18" charset="0"/>
              <a:cs typeface="Times New Roman" pitchFamily="18" charset="0"/>
            </a:rPr>
            <a:t>14 940,8</a:t>
          </a:r>
          <a:r>
            <a:rPr lang="ru-RU" sz="2000" b="1" i="1">
              <a:latin typeface="Times New Roman" pitchFamily="18" charset="0"/>
              <a:cs typeface="Times New Roman" pitchFamily="18" charset="0"/>
            </a:rPr>
            <a:t> т.р.</a:t>
          </a:r>
        </a:p>
        <a:p>
          <a:pPr algn="ctr"/>
          <a:r>
            <a:rPr lang="ru-RU" sz="2000" b="1">
              <a:latin typeface="Times New Roman" pitchFamily="18" charset="0"/>
              <a:cs typeface="Times New Roman" pitchFamily="18" charset="0"/>
            </a:rPr>
            <a:t>2018 год</a:t>
          </a:r>
        </a:p>
      </dgm:t>
    </dgm:pt>
    <dgm:pt modelId="{BA59535D-F67D-4A6A-A30A-6AB8F53CAB95}" type="parTrans" cxnId="{F46E7D16-19ED-4450-BCE6-984420C6529E}">
      <dgm:prSet/>
      <dgm:spPr/>
      <dgm:t>
        <a:bodyPr/>
        <a:lstStyle/>
        <a:p>
          <a:endParaRPr lang="ru-RU" sz="2000"/>
        </a:p>
      </dgm:t>
    </dgm:pt>
    <dgm:pt modelId="{6BD602D8-E8D9-48BF-AE82-5E666DEAA1D4}" type="sibTrans" cxnId="{F46E7D16-19ED-4450-BCE6-984420C6529E}">
      <dgm:prSet/>
      <dgm:spPr/>
      <dgm:t>
        <a:bodyPr/>
        <a:lstStyle/>
        <a:p>
          <a:endParaRPr lang="ru-RU" sz="2000"/>
        </a:p>
      </dgm:t>
    </dgm:pt>
    <dgm:pt modelId="{54FF83F6-EFF7-494F-8F7A-2422F83CE871}">
      <dgm:prSet phldrT="[Текст]" custT="1"/>
      <dgm:spPr/>
      <dgm:t>
        <a:bodyPr/>
        <a:lstStyle/>
        <a:p>
          <a:pPr algn="ctr"/>
          <a:r>
            <a:rPr lang="ru-RU" sz="2400" b="1" i="1">
              <a:latin typeface="Times New Roman" pitchFamily="18" charset="0"/>
              <a:cs typeface="Times New Roman" pitchFamily="18" charset="0"/>
            </a:rPr>
            <a:t>15 432,4 </a:t>
          </a:r>
          <a:r>
            <a:rPr lang="ru-RU" sz="2000" b="1" i="1">
              <a:latin typeface="Times New Roman" pitchFamily="18" charset="0"/>
              <a:cs typeface="Times New Roman" pitchFamily="18" charset="0"/>
            </a:rPr>
            <a:t>т.р.</a:t>
          </a:r>
        </a:p>
        <a:p>
          <a:pPr algn="ctr"/>
          <a:r>
            <a:rPr lang="ru-RU" sz="2000" b="1">
              <a:latin typeface="Times New Roman" pitchFamily="18" charset="0"/>
              <a:cs typeface="Times New Roman" pitchFamily="18" charset="0"/>
            </a:rPr>
            <a:t>2020 год</a:t>
          </a:r>
        </a:p>
      </dgm:t>
    </dgm:pt>
    <dgm:pt modelId="{F69C642E-02D8-4452-97A8-91703EBFF269}" type="parTrans" cxnId="{A8C41E8F-DB05-4F61-BE34-2B090A458C80}">
      <dgm:prSet/>
      <dgm:spPr/>
      <dgm:t>
        <a:bodyPr/>
        <a:lstStyle/>
        <a:p>
          <a:endParaRPr lang="ru-RU" sz="2000"/>
        </a:p>
      </dgm:t>
    </dgm:pt>
    <dgm:pt modelId="{1AFE9589-EE02-47E7-B0E9-97BAD66847A2}" type="sibTrans" cxnId="{A8C41E8F-DB05-4F61-BE34-2B090A458C80}">
      <dgm:prSet/>
      <dgm:spPr/>
      <dgm:t>
        <a:bodyPr/>
        <a:lstStyle/>
        <a:p>
          <a:endParaRPr lang="ru-RU" sz="2000"/>
        </a:p>
      </dgm:t>
    </dgm:pt>
    <dgm:pt modelId="{484053F6-8396-491B-AE83-19E9C514230C}">
      <dgm:prSet phldrT="[Текст]" custT="1"/>
      <dgm:spPr/>
      <dgm:t>
        <a:bodyPr/>
        <a:lstStyle/>
        <a:p>
          <a:pPr algn="ctr"/>
          <a:r>
            <a:rPr lang="ru-RU" sz="2400" b="1" i="1">
              <a:latin typeface="Times New Roman" pitchFamily="18" charset="0"/>
              <a:cs typeface="Times New Roman" pitchFamily="18" charset="0"/>
            </a:rPr>
            <a:t>16 283,4 </a:t>
          </a:r>
          <a:r>
            <a:rPr lang="ru-RU" sz="2000" b="1" i="1">
              <a:latin typeface="Times New Roman" pitchFamily="18" charset="0"/>
              <a:cs typeface="Times New Roman" pitchFamily="18" charset="0"/>
            </a:rPr>
            <a:t>т.р.</a:t>
          </a:r>
        </a:p>
        <a:p>
          <a:pPr algn="ctr"/>
          <a:r>
            <a:rPr lang="ru-RU" sz="2000" b="1">
              <a:latin typeface="Times New Roman" pitchFamily="18" charset="0"/>
              <a:cs typeface="Times New Roman" pitchFamily="18" charset="0"/>
            </a:rPr>
            <a:t>2021 год</a:t>
          </a:r>
        </a:p>
      </dgm:t>
    </dgm:pt>
    <dgm:pt modelId="{5331717D-B06F-466E-909A-8B85E679D92D}" type="parTrans" cxnId="{DB0780E0-54E8-48D8-B9AC-E9549DEFDB27}">
      <dgm:prSet/>
      <dgm:spPr/>
      <dgm:t>
        <a:bodyPr/>
        <a:lstStyle/>
        <a:p>
          <a:endParaRPr lang="ru-RU" sz="2000"/>
        </a:p>
      </dgm:t>
    </dgm:pt>
    <dgm:pt modelId="{31D9518A-BF09-4954-8BCB-BDD795C96057}" type="sibTrans" cxnId="{DB0780E0-54E8-48D8-B9AC-E9549DEFDB27}">
      <dgm:prSet/>
      <dgm:spPr/>
      <dgm:t>
        <a:bodyPr/>
        <a:lstStyle/>
        <a:p>
          <a:endParaRPr lang="ru-RU" sz="2000"/>
        </a:p>
      </dgm:t>
    </dgm:pt>
    <dgm:pt modelId="{B5422C8D-1AB3-42EB-A1DE-DFC3AA0C2F9D}">
      <dgm:prSet custT="1"/>
      <dgm:spPr/>
      <dgm:t>
        <a:bodyPr/>
        <a:lstStyle/>
        <a:p>
          <a:r>
            <a:rPr lang="ru-RU" sz="2400" b="1" i="1">
              <a:latin typeface="Times New Roman" pitchFamily="18" charset="0"/>
              <a:cs typeface="Times New Roman" pitchFamily="18" charset="0"/>
            </a:rPr>
            <a:t>14 681,7 т.р.</a:t>
          </a:r>
        </a:p>
        <a:p>
          <a:r>
            <a:rPr lang="ru-RU" sz="2000" b="1" i="0">
              <a:latin typeface="Times New Roman" pitchFamily="18" charset="0"/>
              <a:cs typeface="Times New Roman" pitchFamily="18" charset="0"/>
            </a:rPr>
            <a:t>2019 год</a:t>
          </a:r>
        </a:p>
      </dgm:t>
    </dgm:pt>
    <dgm:pt modelId="{038097BF-F65F-4E2F-9479-F7194B6BF936}" type="parTrans" cxnId="{BA094448-DD4B-451C-AF8E-CE40D6334D2F}">
      <dgm:prSet/>
      <dgm:spPr/>
      <dgm:t>
        <a:bodyPr/>
        <a:lstStyle/>
        <a:p>
          <a:endParaRPr lang="ru-RU"/>
        </a:p>
      </dgm:t>
    </dgm:pt>
    <dgm:pt modelId="{8B3C5E03-0BF4-484F-96DC-48AC22BE8C00}" type="sibTrans" cxnId="{BA094448-DD4B-451C-AF8E-CE40D6334D2F}">
      <dgm:prSet/>
      <dgm:spPr/>
      <dgm:t>
        <a:bodyPr/>
        <a:lstStyle/>
        <a:p>
          <a:endParaRPr lang="ru-RU"/>
        </a:p>
      </dgm:t>
    </dgm:pt>
    <dgm:pt modelId="{D7A0B3DF-6DC8-4C1C-A007-3B75B873DF2F}" type="pres">
      <dgm:prSet presAssocID="{E9BA7189-705A-419C-BD98-AB67E11E888D}" presName="CompostProcess" presStyleCnt="0">
        <dgm:presLayoutVars>
          <dgm:dir/>
          <dgm:resizeHandles val="exact"/>
        </dgm:presLayoutVars>
      </dgm:prSet>
      <dgm:spPr/>
    </dgm:pt>
    <dgm:pt modelId="{0F03A070-630C-4419-8A16-48108B0258B6}" type="pres">
      <dgm:prSet presAssocID="{E9BA7189-705A-419C-BD98-AB67E11E888D}" presName="arrow" presStyleLbl="bgShp" presStyleIdx="0" presStyleCnt="1"/>
      <dgm:spPr/>
    </dgm:pt>
    <dgm:pt modelId="{FA5B7F4A-240E-4820-9742-457C12696274}" type="pres">
      <dgm:prSet presAssocID="{E9BA7189-705A-419C-BD98-AB67E11E888D}" presName="linearProcess" presStyleCnt="0"/>
      <dgm:spPr/>
    </dgm:pt>
    <dgm:pt modelId="{02EEF55D-CB69-4028-B594-45A8C9A307EE}" type="pres">
      <dgm:prSet presAssocID="{0B8C7D94-602E-407C-A076-1D96F5E6D0BF}" presName="textNode" presStyleLbl="node1" presStyleIdx="0" presStyleCnt="4" custScaleX="72832">
        <dgm:presLayoutVars>
          <dgm:bulletEnabled val="1"/>
        </dgm:presLayoutVars>
      </dgm:prSet>
      <dgm:spPr/>
      <dgm:t>
        <a:bodyPr/>
        <a:lstStyle/>
        <a:p>
          <a:endParaRPr lang="ru-RU"/>
        </a:p>
      </dgm:t>
    </dgm:pt>
    <dgm:pt modelId="{644C1A70-77F9-49C7-9436-54ACCFF84977}" type="pres">
      <dgm:prSet presAssocID="{6BD602D8-E8D9-48BF-AE82-5E666DEAA1D4}" presName="sibTrans" presStyleCnt="0"/>
      <dgm:spPr/>
    </dgm:pt>
    <dgm:pt modelId="{81CD238E-B416-4042-B656-9B3C588F0B70}" type="pres">
      <dgm:prSet presAssocID="{B5422C8D-1AB3-42EB-A1DE-DFC3AA0C2F9D}" presName="textNode" presStyleLbl="node1" presStyleIdx="1" presStyleCnt="4" custScaleX="81540">
        <dgm:presLayoutVars>
          <dgm:bulletEnabled val="1"/>
        </dgm:presLayoutVars>
      </dgm:prSet>
      <dgm:spPr/>
      <dgm:t>
        <a:bodyPr/>
        <a:lstStyle/>
        <a:p>
          <a:endParaRPr lang="ru-RU"/>
        </a:p>
      </dgm:t>
    </dgm:pt>
    <dgm:pt modelId="{091FD362-738B-4542-ADB4-AA1167D39B62}" type="pres">
      <dgm:prSet presAssocID="{8B3C5E03-0BF4-484F-96DC-48AC22BE8C00}" presName="sibTrans" presStyleCnt="0"/>
      <dgm:spPr/>
    </dgm:pt>
    <dgm:pt modelId="{62D3E611-3430-4B65-A4F9-FD278ACADA73}" type="pres">
      <dgm:prSet presAssocID="{54FF83F6-EFF7-494F-8F7A-2422F83CE871}" presName="textNode" presStyleLbl="node1" presStyleIdx="2" presStyleCnt="4" custScaleX="83845">
        <dgm:presLayoutVars>
          <dgm:bulletEnabled val="1"/>
        </dgm:presLayoutVars>
      </dgm:prSet>
      <dgm:spPr/>
      <dgm:t>
        <a:bodyPr/>
        <a:lstStyle/>
        <a:p>
          <a:endParaRPr lang="ru-RU"/>
        </a:p>
      </dgm:t>
    </dgm:pt>
    <dgm:pt modelId="{E462D568-1B34-497D-B832-63607869FE61}" type="pres">
      <dgm:prSet presAssocID="{1AFE9589-EE02-47E7-B0E9-97BAD66847A2}" presName="sibTrans" presStyleCnt="0"/>
      <dgm:spPr/>
    </dgm:pt>
    <dgm:pt modelId="{7D02C42C-9D12-4EB8-96D6-C193E2955B3C}" type="pres">
      <dgm:prSet presAssocID="{484053F6-8396-491B-AE83-19E9C514230C}" presName="textNode" presStyleLbl="node1" presStyleIdx="3" presStyleCnt="4" custScaleX="80204">
        <dgm:presLayoutVars>
          <dgm:bulletEnabled val="1"/>
        </dgm:presLayoutVars>
      </dgm:prSet>
      <dgm:spPr/>
      <dgm:t>
        <a:bodyPr/>
        <a:lstStyle/>
        <a:p>
          <a:endParaRPr lang="ru-RU"/>
        </a:p>
      </dgm:t>
    </dgm:pt>
  </dgm:ptLst>
  <dgm:cxnLst>
    <dgm:cxn modelId="{A8C41E8F-DB05-4F61-BE34-2B090A458C80}" srcId="{E9BA7189-705A-419C-BD98-AB67E11E888D}" destId="{54FF83F6-EFF7-494F-8F7A-2422F83CE871}" srcOrd="2" destOrd="0" parTransId="{F69C642E-02D8-4452-97A8-91703EBFF269}" sibTransId="{1AFE9589-EE02-47E7-B0E9-97BAD66847A2}"/>
    <dgm:cxn modelId="{1C9BA462-8577-4DA2-994B-368495627830}" type="presOf" srcId="{54FF83F6-EFF7-494F-8F7A-2422F83CE871}" destId="{62D3E611-3430-4B65-A4F9-FD278ACADA73}" srcOrd="0" destOrd="0" presId="urn:microsoft.com/office/officeart/2005/8/layout/hProcess9"/>
    <dgm:cxn modelId="{DB0780E0-54E8-48D8-B9AC-E9549DEFDB27}" srcId="{E9BA7189-705A-419C-BD98-AB67E11E888D}" destId="{484053F6-8396-491B-AE83-19E9C514230C}" srcOrd="3" destOrd="0" parTransId="{5331717D-B06F-466E-909A-8B85E679D92D}" sibTransId="{31D9518A-BF09-4954-8BCB-BDD795C96057}"/>
    <dgm:cxn modelId="{1D265603-11BA-4D00-966C-55374E1F2E81}" type="presOf" srcId="{E9BA7189-705A-419C-BD98-AB67E11E888D}" destId="{D7A0B3DF-6DC8-4C1C-A007-3B75B873DF2F}" srcOrd="0" destOrd="0" presId="urn:microsoft.com/office/officeart/2005/8/layout/hProcess9"/>
    <dgm:cxn modelId="{686A82E2-EF42-491B-97E6-0F51DC4D4097}" type="presOf" srcId="{B5422C8D-1AB3-42EB-A1DE-DFC3AA0C2F9D}" destId="{81CD238E-B416-4042-B656-9B3C588F0B70}" srcOrd="0" destOrd="0" presId="urn:microsoft.com/office/officeart/2005/8/layout/hProcess9"/>
    <dgm:cxn modelId="{75459807-EFAE-4DE2-B631-1F5834AD8FCB}" type="presOf" srcId="{0B8C7D94-602E-407C-A076-1D96F5E6D0BF}" destId="{02EEF55D-CB69-4028-B594-45A8C9A307EE}" srcOrd="0" destOrd="0" presId="urn:microsoft.com/office/officeart/2005/8/layout/hProcess9"/>
    <dgm:cxn modelId="{512C6EE4-BFAC-4A34-84B6-772F7CC9BF92}" type="presOf" srcId="{484053F6-8396-491B-AE83-19E9C514230C}" destId="{7D02C42C-9D12-4EB8-96D6-C193E2955B3C}" srcOrd="0" destOrd="0" presId="urn:microsoft.com/office/officeart/2005/8/layout/hProcess9"/>
    <dgm:cxn modelId="{F46E7D16-19ED-4450-BCE6-984420C6529E}" srcId="{E9BA7189-705A-419C-BD98-AB67E11E888D}" destId="{0B8C7D94-602E-407C-A076-1D96F5E6D0BF}" srcOrd="0" destOrd="0" parTransId="{BA59535D-F67D-4A6A-A30A-6AB8F53CAB95}" sibTransId="{6BD602D8-E8D9-48BF-AE82-5E666DEAA1D4}"/>
    <dgm:cxn modelId="{BA094448-DD4B-451C-AF8E-CE40D6334D2F}" srcId="{E9BA7189-705A-419C-BD98-AB67E11E888D}" destId="{B5422C8D-1AB3-42EB-A1DE-DFC3AA0C2F9D}" srcOrd="1" destOrd="0" parTransId="{038097BF-F65F-4E2F-9479-F7194B6BF936}" sibTransId="{8B3C5E03-0BF4-484F-96DC-48AC22BE8C00}"/>
    <dgm:cxn modelId="{FBCA1D0C-D8B7-4926-8CF5-A09C66E9B23B}" type="presParOf" srcId="{D7A0B3DF-6DC8-4C1C-A007-3B75B873DF2F}" destId="{0F03A070-630C-4419-8A16-48108B0258B6}" srcOrd="0" destOrd="0" presId="urn:microsoft.com/office/officeart/2005/8/layout/hProcess9"/>
    <dgm:cxn modelId="{0FFD0656-136A-43BC-84BD-2D276012F0B9}" type="presParOf" srcId="{D7A0B3DF-6DC8-4C1C-A007-3B75B873DF2F}" destId="{FA5B7F4A-240E-4820-9742-457C12696274}" srcOrd="1" destOrd="0" presId="urn:microsoft.com/office/officeart/2005/8/layout/hProcess9"/>
    <dgm:cxn modelId="{A5B78958-DDD9-4CC8-AD26-B4F9AAF940AD}" type="presParOf" srcId="{FA5B7F4A-240E-4820-9742-457C12696274}" destId="{02EEF55D-CB69-4028-B594-45A8C9A307EE}" srcOrd="0" destOrd="0" presId="urn:microsoft.com/office/officeart/2005/8/layout/hProcess9"/>
    <dgm:cxn modelId="{FA39509D-7E04-43B7-B849-9C74066EEAE8}" type="presParOf" srcId="{FA5B7F4A-240E-4820-9742-457C12696274}" destId="{644C1A70-77F9-49C7-9436-54ACCFF84977}" srcOrd="1" destOrd="0" presId="urn:microsoft.com/office/officeart/2005/8/layout/hProcess9"/>
    <dgm:cxn modelId="{14268218-EB32-4892-A4BE-E2959426245F}" type="presParOf" srcId="{FA5B7F4A-240E-4820-9742-457C12696274}" destId="{81CD238E-B416-4042-B656-9B3C588F0B70}" srcOrd="2" destOrd="0" presId="urn:microsoft.com/office/officeart/2005/8/layout/hProcess9"/>
    <dgm:cxn modelId="{0567A08E-E324-4646-832C-3BAF7583ED48}" type="presParOf" srcId="{FA5B7F4A-240E-4820-9742-457C12696274}" destId="{091FD362-738B-4542-ADB4-AA1167D39B62}" srcOrd="3" destOrd="0" presId="urn:microsoft.com/office/officeart/2005/8/layout/hProcess9"/>
    <dgm:cxn modelId="{761A9539-3F0D-4D5E-BAA4-129617C8BF1B}" type="presParOf" srcId="{FA5B7F4A-240E-4820-9742-457C12696274}" destId="{62D3E611-3430-4B65-A4F9-FD278ACADA73}" srcOrd="4" destOrd="0" presId="urn:microsoft.com/office/officeart/2005/8/layout/hProcess9"/>
    <dgm:cxn modelId="{6EF7CF91-7F21-4D91-8B57-920423E22E4F}" type="presParOf" srcId="{FA5B7F4A-240E-4820-9742-457C12696274}" destId="{E462D568-1B34-497D-B832-63607869FE61}" srcOrd="5" destOrd="0" presId="urn:microsoft.com/office/officeart/2005/8/layout/hProcess9"/>
    <dgm:cxn modelId="{B9E1966A-BA78-4FF7-B3EE-29C7518306B3}" type="presParOf" srcId="{FA5B7F4A-240E-4820-9742-457C12696274}" destId="{7D02C42C-9D12-4EB8-96D6-C193E2955B3C}" srcOrd="6" destOrd="0" presId="urn:microsoft.com/office/officeart/2005/8/layout/hProcess9"/>
  </dgm:cxnLst>
  <dgm:bg>
    <a:solidFill>
      <a:srgbClr val="9966FF"/>
    </a:solidFill>
  </dgm:bg>
  <dgm:whole/>
</dgm:dataModel>
</file>

<file path=word/diagrams/data5.xml><?xml version="1.0" encoding="utf-8"?>
<dgm:dataModel xmlns:dgm="http://schemas.openxmlformats.org/drawingml/2006/diagram" xmlns:a="http://schemas.openxmlformats.org/drawingml/2006/main">
  <dgm:ptLst>
    <dgm:pt modelId="{3799978E-344D-4471-AF2F-399F75D1644C}" type="doc">
      <dgm:prSet loTypeId="urn:microsoft.com/office/officeart/2005/8/layout/venn3" loCatId="relationship" qsTypeId="urn:microsoft.com/office/officeart/2005/8/quickstyle/simple1" qsCatId="simple" csTypeId="urn:microsoft.com/office/officeart/2005/8/colors/colorful4" csCatId="colorful" phldr="1"/>
      <dgm:spPr/>
    </dgm:pt>
    <dgm:pt modelId="{B0B71CA9-45B4-4CD3-8F04-2C4DED6897C8}">
      <dgm:prSet phldrT="[Текст]" custT="1"/>
      <dgm:spPr/>
      <dgm:t>
        <a:bodyPr/>
        <a:lstStyle/>
        <a:p>
          <a:pPr algn="ctr"/>
          <a:r>
            <a:rPr lang="ru-RU" sz="2000" b="1">
              <a:latin typeface="Times New Roman" pitchFamily="18" charset="0"/>
              <a:cs typeface="Times New Roman" pitchFamily="18" charset="0"/>
            </a:rPr>
            <a:t>НДФЛ</a:t>
          </a:r>
        </a:p>
        <a:p>
          <a:pPr algn="ctr"/>
          <a:r>
            <a:rPr lang="ru-RU" sz="2000" b="1">
              <a:latin typeface="Times New Roman" pitchFamily="18" charset="0"/>
              <a:cs typeface="Times New Roman" pitchFamily="18" charset="0"/>
            </a:rPr>
            <a:t> </a:t>
          </a:r>
          <a:r>
            <a:rPr lang="ru-RU" sz="1400" b="1">
              <a:latin typeface="Times New Roman" pitchFamily="18" charset="0"/>
              <a:cs typeface="Times New Roman" pitchFamily="18" charset="0"/>
            </a:rPr>
            <a:t>(налог на доходы физических лиц) гл. 23 НК</a:t>
          </a:r>
        </a:p>
        <a:p>
          <a:pPr algn="ctr"/>
          <a:r>
            <a:rPr lang="ru-RU" sz="1400" b="1" i="1">
              <a:latin typeface="Times New Roman" pitchFamily="18" charset="0"/>
              <a:cs typeface="Times New Roman" pitchFamily="18" charset="0"/>
            </a:rPr>
            <a:t>ставка налога:  13%, 30 %, 35%</a:t>
          </a:r>
        </a:p>
        <a:p>
          <a:pPr algn="ctr"/>
          <a:r>
            <a:rPr lang="ru-RU" sz="1400" b="1" i="1">
              <a:latin typeface="Times New Roman" pitchFamily="18" charset="0"/>
              <a:cs typeface="Times New Roman" pitchFamily="18" charset="0"/>
            </a:rPr>
            <a:t>норматив зачисления - 15% </a:t>
          </a:r>
        </a:p>
      </dgm:t>
    </dgm:pt>
    <dgm:pt modelId="{8D443905-91F4-4656-A0F2-F16B1562F5BA}" type="parTrans" cxnId="{7429CB08-D9E1-428E-9DB2-D268ED97C84D}">
      <dgm:prSet/>
      <dgm:spPr/>
      <dgm:t>
        <a:bodyPr/>
        <a:lstStyle/>
        <a:p>
          <a:endParaRPr lang="ru-RU"/>
        </a:p>
      </dgm:t>
    </dgm:pt>
    <dgm:pt modelId="{F54E086A-BF3F-4B77-BA49-DF9521E24488}" type="sibTrans" cxnId="{7429CB08-D9E1-428E-9DB2-D268ED97C84D}">
      <dgm:prSet/>
      <dgm:spPr/>
      <dgm:t>
        <a:bodyPr/>
        <a:lstStyle/>
        <a:p>
          <a:endParaRPr lang="ru-RU"/>
        </a:p>
      </dgm:t>
    </dgm:pt>
    <dgm:pt modelId="{75F644ED-0063-4C61-A7AA-59838C76F168}">
      <dgm:prSet phldrT="[Текст]" custT="1"/>
      <dgm:spPr/>
      <dgm:t>
        <a:bodyPr/>
        <a:lstStyle/>
        <a:p>
          <a:endParaRPr lang="ru-RU" sz="1800" b="1">
            <a:latin typeface="Times New Roman" pitchFamily="18" charset="0"/>
            <a:cs typeface="Times New Roman" pitchFamily="18" charset="0"/>
          </a:endParaRPr>
        </a:p>
        <a:p>
          <a:r>
            <a:rPr lang="ru-RU" sz="1800" b="1">
              <a:latin typeface="Times New Roman" pitchFamily="18" charset="0"/>
              <a:cs typeface="Times New Roman" pitchFamily="18" charset="0"/>
            </a:rPr>
            <a:t>НАЛОГ НА ИМУЩЕСТВО ФИЗИЧЕСКИХ ЛИЦ</a:t>
          </a:r>
          <a:r>
            <a:rPr lang="ru-RU" sz="1600" b="1">
              <a:latin typeface="Times New Roman" pitchFamily="18" charset="0"/>
              <a:cs typeface="Times New Roman" pitchFamily="18" charset="0"/>
            </a:rPr>
            <a:t> </a:t>
          </a:r>
          <a:r>
            <a:rPr lang="ru-RU" sz="1400" b="1">
              <a:latin typeface="Times New Roman" pitchFamily="18" charset="0"/>
              <a:cs typeface="Times New Roman" pitchFamily="18" charset="0"/>
            </a:rPr>
            <a:t>гл. 32 НК РФ</a:t>
          </a:r>
        </a:p>
        <a:p>
          <a:r>
            <a:rPr lang="ru-RU" sz="1400">
              <a:latin typeface="Times New Roman" pitchFamily="18" charset="0"/>
              <a:cs typeface="Times New Roman" pitchFamily="18" charset="0"/>
            </a:rPr>
            <a:t>          </a:t>
          </a:r>
          <a:r>
            <a:rPr lang="ru-RU" sz="1400" b="1" i="1">
              <a:latin typeface="Times New Roman" pitchFamily="18" charset="0"/>
              <a:cs typeface="Times New Roman" pitchFamily="18" charset="0"/>
            </a:rPr>
            <a:t>ставка налога : 0,3%, 0,5 %</a:t>
          </a:r>
        </a:p>
        <a:p>
          <a:r>
            <a:rPr lang="ru-RU" sz="1400" b="1" i="1">
              <a:latin typeface="Times New Roman" pitchFamily="18" charset="0"/>
              <a:cs typeface="Times New Roman" pitchFamily="18" charset="0"/>
            </a:rPr>
            <a:t>норматив зачисления - 100% </a:t>
          </a:r>
        </a:p>
      </dgm:t>
    </dgm:pt>
    <dgm:pt modelId="{2802DE83-8D5D-4D5A-9C84-C895266FE8AE}" type="parTrans" cxnId="{597A3882-6B89-43DF-9A45-5D456A03D848}">
      <dgm:prSet/>
      <dgm:spPr/>
      <dgm:t>
        <a:bodyPr/>
        <a:lstStyle/>
        <a:p>
          <a:endParaRPr lang="ru-RU"/>
        </a:p>
      </dgm:t>
    </dgm:pt>
    <dgm:pt modelId="{B60D1098-2A02-4ABF-9344-E9E9A9B2D536}" type="sibTrans" cxnId="{597A3882-6B89-43DF-9A45-5D456A03D848}">
      <dgm:prSet/>
      <dgm:spPr/>
      <dgm:t>
        <a:bodyPr/>
        <a:lstStyle/>
        <a:p>
          <a:endParaRPr lang="ru-RU"/>
        </a:p>
      </dgm:t>
    </dgm:pt>
    <dgm:pt modelId="{7DD549E8-EC0C-434B-84E3-146DE3065A87}">
      <dgm:prSet phldrT="[Текст]" custT="1"/>
      <dgm:spPr/>
      <dgm:t>
        <a:bodyPr/>
        <a:lstStyle/>
        <a:p>
          <a:r>
            <a:rPr lang="ru-RU" sz="1800" b="1">
              <a:latin typeface="Times New Roman" pitchFamily="18" charset="0"/>
              <a:cs typeface="Times New Roman" pitchFamily="18" charset="0"/>
            </a:rPr>
            <a:t>ЗЕМЕЛЬНЫЙ НАЛОГ</a:t>
          </a:r>
        </a:p>
        <a:p>
          <a:r>
            <a:rPr lang="ru-RU" sz="1400" b="1">
              <a:latin typeface="Times New Roman" pitchFamily="18" charset="0"/>
              <a:cs typeface="Times New Roman" pitchFamily="18" charset="0"/>
            </a:rPr>
            <a:t>ЗК РФ от 25.10.2001г. №136</a:t>
          </a:r>
        </a:p>
        <a:p>
          <a:r>
            <a:rPr lang="ru-RU" sz="1400" b="1" i="1">
              <a:latin typeface="Times New Roman" pitchFamily="18" charset="0"/>
              <a:cs typeface="Times New Roman" pitchFamily="18" charset="0"/>
            </a:rPr>
            <a:t>ставка налога:    от 01 % до 1,5 %</a:t>
          </a:r>
        </a:p>
        <a:p>
          <a:r>
            <a:rPr lang="ru-RU" sz="1400" b="1" i="1">
              <a:latin typeface="Times New Roman" pitchFamily="18" charset="0"/>
              <a:cs typeface="Times New Roman" pitchFamily="18" charset="0"/>
            </a:rPr>
            <a:t>норматив зачисления - 100%</a:t>
          </a:r>
        </a:p>
      </dgm:t>
    </dgm:pt>
    <dgm:pt modelId="{59806339-9628-4F0F-8E44-3575A6146A7C}" type="parTrans" cxnId="{94A2EBF8-62CA-428A-AE15-3D8969EE7C09}">
      <dgm:prSet/>
      <dgm:spPr/>
      <dgm:t>
        <a:bodyPr/>
        <a:lstStyle/>
        <a:p>
          <a:endParaRPr lang="ru-RU"/>
        </a:p>
      </dgm:t>
    </dgm:pt>
    <dgm:pt modelId="{319715EA-A497-4528-B857-2A69EAD66785}" type="sibTrans" cxnId="{94A2EBF8-62CA-428A-AE15-3D8969EE7C09}">
      <dgm:prSet/>
      <dgm:spPr/>
      <dgm:t>
        <a:bodyPr/>
        <a:lstStyle/>
        <a:p>
          <a:endParaRPr lang="ru-RU"/>
        </a:p>
      </dgm:t>
    </dgm:pt>
    <dgm:pt modelId="{00B233B2-A81D-45FC-8CD7-5E64B23101CF}" type="pres">
      <dgm:prSet presAssocID="{3799978E-344D-4471-AF2F-399F75D1644C}" presName="Name0" presStyleCnt="0">
        <dgm:presLayoutVars>
          <dgm:dir/>
          <dgm:resizeHandles val="exact"/>
        </dgm:presLayoutVars>
      </dgm:prSet>
      <dgm:spPr/>
    </dgm:pt>
    <dgm:pt modelId="{3711C5DA-9DA6-4407-A6B5-D43C6A33C60A}" type="pres">
      <dgm:prSet presAssocID="{B0B71CA9-45B4-4CD3-8F04-2C4DED6897C8}" presName="Name5" presStyleLbl="vennNode1" presStyleIdx="0" presStyleCnt="3" custScaleY="101501">
        <dgm:presLayoutVars>
          <dgm:bulletEnabled val="1"/>
        </dgm:presLayoutVars>
      </dgm:prSet>
      <dgm:spPr/>
      <dgm:t>
        <a:bodyPr/>
        <a:lstStyle/>
        <a:p>
          <a:endParaRPr lang="ru-RU"/>
        </a:p>
      </dgm:t>
    </dgm:pt>
    <dgm:pt modelId="{79823E26-B397-48B0-B465-7BCCC9FC50FC}" type="pres">
      <dgm:prSet presAssocID="{F54E086A-BF3F-4B77-BA49-DF9521E24488}" presName="space" presStyleCnt="0"/>
      <dgm:spPr/>
    </dgm:pt>
    <dgm:pt modelId="{8936A646-60F9-45B2-8647-8EB821AAF549}" type="pres">
      <dgm:prSet presAssocID="{75F644ED-0063-4C61-A7AA-59838C76F168}" presName="Name5" presStyleLbl="vennNode1" presStyleIdx="1" presStyleCnt="3" custScaleX="106594" custScaleY="101137">
        <dgm:presLayoutVars>
          <dgm:bulletEnabled val="1"/>
        </dgm:presLayoutVars>
      </dgm:prSet>
      <dgm:spPr/>
      <dgm:t>
        <a:bodyPr/>
        <a:lstStyle/>
        <a:p>
          <a:endParaRPr lang="ru-RU"/>
        </a:p>
      </dgm:t>
    </dgm:pt>
    <dgm:pt modelId="{98AA1E68-1B3B-4C26-A342-8B95F0D72EEF}" type="pres">
      <dgm:prSet presAssocID="{B60D1098-2A02-4ABF-9344-E9E9A9B2D536}" presName="space" presStyleCnt="0"/>
      <dgm:spPr/>
    </dgm:pt>
    <dgm:pt modelId="{DFD79A2F-CC79-434A-A945-D46AAE72475D}" type="pres">
      <dgm:prSet presAssocID="{7DD549E8-EC0C-434B-84E3-146DE3065A87}" presName="Name5" presStyleLbl="vennNode1" presStyleIdx="2" presStyleCnt="3" custScaleY="102592">
        <dgm:presLayoutVars>
          <dgm:bulletEnabled val="1"/>
        </dgm:presLayoutVars>
      </dgm:prSet>
      <dgm:spPr/>
      <dgm:t>
        <a:bodyPr/>
        <a:lstStyle/>
        <a:p>
          <a:endParaRPr lang="ru-RU"/>
        </a:p>
      </dgm:t>
    </dgm:pt>
  </dgm:ptLst>
  <dgm:cxnLst>
    <dgm:cxn modelId="{C5ED6BB9-2BC9-4C5B-BCF2-A874F8309BF7}" type="presOf" srcId="{7DD549E8-EC0C-434B-84E3-146DE3065A87}" destId="{DFD79A2F-CC79-434A-A945-D46AAE72475D}" srcOrd="0" destOrd="0" presId="urn:microsoft.com/office/officeart/2005/8/layout/venn3"/>
    <dgm:cxn modelId="{7429CB08-D9E1-428E-9DB2-D268ED97C84D}" srcId="{3799978E-344D-4471-AF2F-399F75D1644C}" destId="{B0B71CA9-45B4-4CD3-8F04-2C4DED6897C8}" srcOrd="0" destOrd="0" parTransId="{8D443905-91F4-4656-A0F2-F16B1562F5BA}" sibTransId="{F54E086A-BF3F-4B77-BA49-DF9521E24488}"/>
    <dgm:cxn modelId="{597A3882-6B89-43DF-9A45-5D456A03D848}" srcId="{3799978E-344D-4471-AF2F-399F75D1644C}" destId="{75F644ED-0063-4C61-A7AA-59838C76F168}" srcOrd="1" destOrd="0" parTransId="{2802DE83-8D5D-4D5A-9C84-C895266FE8AE}" sibTransId="{B60D1098-2A02-4ABF-9344-E9E9A9B2D536}"/>
    <dgm:cxn modelId="{061894DA-EBAC-469A-A5A1-11C114D270CD}" type="presOf" srcId="{B0B71CA9-45B4-4CD3-8F04-2C4DED6897C8}" destId="{3711C5DA-9DA6-4407-A6B5-D43C6A33C60A}" srcOrd="0" destOrd="0" presId="urn:microsoft.com/office/officeart/2005/8/layout/venn3"/>
    <dgm:cxn modelId="{1EB569F2-B6A0-4E7F-A14C-3F7041D0DF55}" type="presOf" srcId="{75F644ED-0063-4C61-A7AA-59838C76F168}" destId="{8936A646-60F9-45B2-8647-8EB821AAF549}" srcOrd="0" destOrd="0" presId="urn:microsoft.com/office/officeart/2005/8/layout/venn3"/>
    <dgm:cxn modelId="{47B66C3D-B265-4E90-B4CE-37A2BCED1C99}" type="presOf" srcId="{3799978E-344D-4471-AF2F-399F75D1644C}" destId="{00B233B2-A81D-45FC-8CD7-5E64B23101CF}" srcOrd="0" destOrd="0" presId="urn:microsoft.com/office/officeart/2005/8/layout/venn3"/>
    <dgm:cxn modelId="{94A2EBF8-62CA-428A-AE15-3D8969EE7C09}" srcId="{3799978E-344D-4471-AF2F-399F75D1644C}" destId="{7DD549E8-EC0C-434B-84E3-146DE3065A87}" srcOrd="2" destOrd="0" parTransId="{59806339-9628-4F0F-8E44-3575A6146A7C}" sibTransId="{319715EA-A497-4528-B857-2A69EAD66785}"/>
    <dgm:cxn modelId="{6714A7F4-9ED6-4346-8588-BAE951C22EF2}" type="presParOf" srcId="{00B233B2-A81D-45FC-8CD7-5E64B23101CF}" destId="{3711C5DA-9DA6-4407-A6B5-D43C6A33C60A}" srcOrd="0" destOrd="0" presId="urn:microsoft.com/office/officeart/2005/8/layout/venn3"/>
    <dgm:cxn modelId="{F43ECBF7-C0D5-412A-A047-BB4F178E556F}" type="presParOf" srcId="{00B233B2-A81D-45FC-8CD7-5E64B23101CF}" destId="{79823E26-B397-48B0-B465-7BCCC9FC50FC}" srcOrd="1" destOrd="0" presId="urn:microsoft.com/office/officeart/2005/8/layout/venn3"/>
    <dgm:cxn modelId="{FE301459-0C49-4151-9833-4F5D673E9ECD}" type="presParOf" srcId="{00B233B2-A81D-45FC-8CD7-5E64B23101CF}" destId="{8936A646-60F9-45B2-8647-8EB821AAF549}" srcOrd="2" destOrd="0" presId="urn:microsoft.com/office/officeart/2005/8/layout/venn3"/>
    <dgm:cxn modelId="{E567F36F-92BA-4DAD-BBF5-AD31DEAD7DB0}" type="presParOf" srcId="{00B233B2-A81D-45FC-8CD7-5E64B23101CF}" destId="{98AA1E68-1B3B-4C26-A342-8B95F0D72EEF}" srcOrd="3" destOrd="0" presId="urn:microsoft.com/office/officeart/2005/8/layout/venn3"/>
    <dgm:cxn modelId="{3FACC54E-2459-4F8B-AB1B-CFF654E62DC1}" type="presParOf" srcId="{00B233B2-A81D-45FC-8CD7-5E64B23101CF}" destId="{DFD79A2F-CC79-434A-A945-D46AAE72475D}" srcOrd="4" destOrd="0" presId="urn:microsoft.com/office/officeart/2005/8/layout/venn3"/>
  </dgm:cxnLst>
  <dgm:bg/>
  <dgm:whole/>
</dgm:dataModel>
</file>

<file path=word/diagrams/data6.xml><?xml version="1.0" encoding="utf-8"?>
<dgm:dataModel xmlns:dgm="http://schemas.openxmlformats.org/drawingml/2006/diagram" xmlns:a="http://schemas.openxmlformats.org/drawingml/2006/main">
  <dgm:ptLst>
    <dgm:pt modelId="{08312ECA-71FD-4416-AB48-9BD1EFAB84C9}"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DD7A42F0-5461-4477-85E2-A0731DC3D9C3}">
      <dgm:prSet phldrT="[Текст]" custT="1"/>
      <dgm:spPr>
        <a:solidFill>
          <a:srgbClr val="00B0F0">
            <a:alpha val="89804"/>
          </a:srgbClr>
        </a:solidFill>
      </dgm:spPr>
      <dgm:t>
        <a:bodyPr/>
        <a:lstStyle/>
        <a:p>
          <a:pPr algn="ctr"/>
          <a:r>
            <a:rPr lang="ru-RU" sz="2000" b="1">
              <a:latin typeface="Times New Roman" pitchFamily="18" charset="0"/>
              <a:cs typeface="Times New Roman" pitchFamily="18" charset="0"/>
            </a:rPr>
            <a:t>Иные межбюджетные трансферты </a:t>
          </a:r>
          <a:r>
            <a:rPr lang="ru-RU" sz="1400" b="1" i="1">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algn="ctr"/>
          <a:endParaRPr lang="ru-RU" sz="1600" b="1" i="1">
            <a:latin typeface="Times New Roman" pitchFamily="18" charset="0"/>
            <a:cs typeface="Times New Roman" pitchFamily="18" charset="0"/>
          </a:endParaRPr>
        </a:p>
      </dgm:t>
    </dgm:pt>
    <dgm:pt modelId="{73BC833E-34FD-4A76-AA07-827021BDE857}" type="parTrans" cxnId="{53CD99CB-E695-4537-8174-5FA3DF8C6036}">
      <dgm:prSet/>
      <dgm:spPr/>
      <dgm:t>
        <a:bodyPr/>
        <a:lstStyle/>
        <a:p>
          <a:endParaRPr lang="ru-RU"/>
        </a:p>
      </dgm:t>
    </dgm:pt>
    <dgm:pt modelId="{B4F4C212-F5C3-4C39-9153-2BEA7D8FEC9F}" type="sibTrans" cxnId="{53CD99CB-E695-4537-8174-5FA3DF8C6036}">
      <dgm:prSet/>
      <dgm:spPr/>
      <dgm:t>
        <a:bodyPr/>
        <a:lstStyle/>
        <a:p>
          <a:endParaRPr lang="ru-RU"/>
        </a:p>
      </dgm:t>
    </dgm:pt>
    <dgm:pt modelId="{61AF6136-E973-4408-8BCB-8FAAEAA4718D}">
      <dgm:prSet custT="1"/>
      <dgm:spPr>
        <a:solidFill>
          <a:srgbClr val="FFFF00">
            <a:alpha val="89804"/>
          </a:srgbClr>
        </a:solidFill>
      </dgm:spPr>
      <dgm:t>
        <a:bodyPr/>
        <a:lstStyle/>
        <a:p>
          <a:r>
            <a:rPr lang="ru-RU" sz="2000" b="1">
              <a:latin typeface="Times New Roman" pitchFamily="18" charset="0"/>
              <a:cs typeface="Times New Roman" pitchFamily="18" charset="0"/>
            </a:rPr>
            <a:t>Субсидии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a:latin typeface="Times New Roman" pitchFamily="18" charset="0"/>
            <a:cs typeface="Times New Roman" pitchFamily="18" charset="0"/>
          </a:endParaRPr>
        </a:p>
      </dgm:t>
    </dgm:pt>
    <dgm:pt modelId="{00D9FF28-0242-4942-A616-025D67269256}" type="parTrans" cxnId="{F3D71D05-D821-49C9-9A96-9D5D74A5DAF4}">
      <dgm:prSet/>
      <dgm:spPr/>
      <dgm:t>
        <a:bodyPr/>
        <a:lstStyle/>
        <a:p>
          <a:endParaRPr lang="ru-RU"/>
        </a:p>
      </dgm:t>
    </dgm:pt>
    <dgm:pt modelId="{84558579-9345-4FAB-94E9-B25F797446A1}" type="sibTrans" cxnId="{F3D71D05-D821-49C9-9A96-9D5D74A5DAF4}">
      <dgm:prSet/>
      <dgm:spPr/>
      <dgm:t>
        <a:bodyPr/>
        <a:lstStyle/>
        <a:p>
          <a:endParaRPr lang="ru-RU"/>
        </a:p>
      </dgm:t>
    </dgm:pt>
    <dgm:pt modelId="{5851DC9F-04E3-4D35-A16B-D115EA85C624}">
      <dgm:prSet custT="1"/>
      <dgm:spPr>
        <a:solidFill>
          <a:srgbClr val="00B050">
            <a:alpha val="90000"/>
          </a:srgbClr>
        </a:solidFill>
      </dgm:spPr>
      <dgm:t>
        <a:bodyPr/>
        <a:lstStyle/>
        <a:p>
          <a:r>
            <a:rPr lang="ru-RU" sz="2000" b="1">
              <a:latin typeface="Times New Roman" pitchFamily="18" charset="0"/>
              <a:cs typeface="Times New Roman" pitchFamily="18" charset="0"/>
            </a:rPr>
            <a:t>Субвенции</a:t>
          </a:r>
        </a:p>
        <a:p>
          <a:r>
            <a:rPr lang="ru-RU" sz="1400" b="1">
              <a:latin typeface="Times New Roman" pitchFamily="18" charset="0"/>
              <a:cs typeface="Times New Roman" pitchFamily="18" charset="0"/>
            </a:rPr>
            <a:t>  </a:t>
          </a:r>
          <a:r>
            <a:rPr lang="ru-RU" sz="1600" b="1" i="1">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a:latin typeface="Times New Roman" pitchFamily="18" charset="0"/>
            <a:cs typeface="Times New Roman" pitchFamily="18" charset="0"/>
          </a:endParaRPr>
        </a:p>
      </dgm:t>
    </dgm:pt>
    <dgm:pt modelId="{4345B950-555A-482D-86A4-8FF942742916}" type="parTrans" cxnId="{1BD96065-B120-42CB-B851-CE54A2F8D4CA}">
      <dgm:prSet/>
      <dgm:spPr/>
      <dgm:t>
        <a:bodyPr/>
        <a:lstStyle/>
        <a:p>
          <a:endParaRPr lang="ru-RU"/>
        </a:p>
      </dgm:t>
    </dgm:pt>
    <dgm:pt modelId="{05433C4B-34BD-4518-A87F-F857BCCFE7D4}" type="sibTrans" cxnId="{1BD96065-B120-42CB-B851-CE54A2F8D4CA}">
      <dgm:prSet/>
      <dgm:spPr/>
      <dgm:t>
        <a:bodyPr/>
        <a:lstStyle/>
        <a:p>
          <a:endParaRPr lang="ru-RU"/>
        </a:p>
      </dgm:t>
    </dgm:pt>
    <dgm:pt modelId="{E7D6CC78-D0B1-4EB0-90D2-7607E582D497}">
      <dgm:prSet custT="1"/>
      <dgm:spPr>
        <a:solidFill>
          <a:schemeClr val="accent3">
            <a:alpha val="90000"/>
          </a:schemeClr>
        </a:solidFill>
      </dgm:spPr>
      <dgm:t>
        <a:bodyPr/>
        <a:lstStyle/>
        <a:p>
          <a:r>
            <a:rPr lang="ru-RU" sz="2000" b="1">
              <a:latin typeface="Times New Roman" pitchFamily="18" charset="0"/>
              <a:cs typeface="Times New Roman" pitchFamily="18" charset="0"/>
            </a:rPr>
            <a:t>Дотации </a:t>
          </a:r>
        </a:p>
        <a:p>
          <a:r>
            <a:rPr lang="ru-RU" sz="1600" b="1" i="1">
              <a:latin typeface="Times New Roman" pitchFamily="18" charset="0"/>
              <a:cs typeface="Times New Roman" pitchFamily="18" charset="0"/>
            </a:rPr>
            <a:t>предоставляются  без целевого назначения (в качестве финансовой помощи)</a:t>
          </a:r>
        </a:p>
      </dgm:t>
    </dgm:pt>
    <dgm:pt modelId="{258D9586-DD14-414E-BC34-EE0E2A1307EE}" type="parTrans" cxnId="{47C22F77-E056-4861-A3F7-36BBE40589AB}">
      <dgm:prSet/>
      <dgm:spPr/>
      <dgm:t>
        <a:bodyPr/>
        <a:lstStyle/>
        <a:p>
          <a:endParaRPr lang="ru-RU"/>
        </a:p>
      </dgm:t>
    </dgm:pt>
    <dgm:pt modelId="{7010AC94-D69C-45A2-A615-E2C3DDD733DF}" type="sibTrans" cxnId="{47C22F77-E056-4861-A3F7-36BBE40589AB}">
      <dgm:prSet/>
      <dgm:spPr/>
      <dgm:t>
        <a:bodyPr/>
        <a:lstStyle/>
        <a:p>
          <a:endParaRPr lang="ru-RU"/>
        </a:p>
      </dgm:t>
    </dgm:pt>
    <dgm:pt modelId="{00BC877B-EA63-4E8A-87F5-7B70462EA592}" type="pres">
      <dgm:prSet presAssocID="{08312ECA-71FD-4416-AB48-9BD1EFAB84C9}" presName="compositeShape" presStyleCnt="0">
        <dgm:presLayoutVars>
          <dgm:dir/>
          <dgm:resizeHandles/>
        </dgm:presLayoutVars>
      </dgm:prSet>
      <dgm:spPr/>
      <dgm:t>
        <a:bodyPr/>
        <a:lstStyle/>
        <a:p>
          <a:endParaRPr lang="ru-RU"/>
        </a:p>
      </dgm:t>
    </dgm:pt>
    <dgm:pt modelId="{CFCC627B-E2B1-4917-A1B1-E802C451FE79}" type="pres">
      <dgm:prSet presAssocID="{08312ECA-71FD-4416-AB48-9BD1EFAB84C9}" presName="pyramid" presStyleLbl="node1" presStyleIdx="0" presStyleCnt="1" custScaleX="171671" custLinFactNeighborX="1394"/>
      <dgm:spPr/>
    </dgm:pt>
    <dgm:pt modelId="{2A84DD22-1C8F-417B-8AE2-C4F21AB8FF35}" type="pres">
      <dgm:prSet presAssocID="{08312ECA-71FD-4416-AB48-9BD1EFAB84C9}" presName="theList" presStyleCnt="0"/>
      <dgm:spPr/>
    </dgm:pt>
    <dgm:pt modelId="{CAA1A1B9-09A7-4B9C-9D08-ADCDAB98164E}" type="pres">
      <dgm:prSet presAssocID="{DD7A42F0-5461-4477-85E2-A0731DC3D9C3}" presName="aNode" presStyleLbl="fgAcc1" presStyleIdx="0" presStyleCnt="4" custAng="0" custScaleX="140793" custScaleY="1025945" custLinFactNeighborX="-2476" custLinFactNeighborY="-15538">
        <dgm:presLayoutVars>
          <dgm:bulletEnabled val="1"/>
        </dgm:presLayoutVars>
      </dgm:prSet>
      <dgm:spPr/>
      <dgm:t>
        <a:bodyPr/>
        <a:lstStyle/>
        <a:p>
          <a:endParaRPr lang="ru-RU"/>
        </a:p>
      </dgm:t>
    </dgm:pt>
    <dgm:pt modelId="{958323F4-20C1-44AC-B713-018B5F748760}" type="pres">
      <dgm:prSet presAssocID="{DD7A42F0-5461-4477-85E2-A0731DC3D9C3}" presName="aSpace" presStyleCnt="0"/>
      <dgm:spPr/>
    </dgm:pt>
    <dgm:pt modelId="{025107EC-A213-4D3F-80F3-99E52E12C47B}" type="pres">
      <dgm:prSet presAssocID="{61AF6136-E973-4408-8BCB-8FAAEAA4718D}" presName="aNode" presStyleLbl="fgAcc1" presStyleIdx="1" presStyleCnt="4" custScaleX="141216" custScaleY="665851" custLinFactNeighborX="-715" custLinFactNeighborY="-42542">
        <dgm:presLayoutVars>
          <dgm:bulletEnabled val="1"/>
        </dgm:presLayoutVars>
      </dgm:prSet>
      <dgm:spPr/>
      <dgm:t>
        <a:bodyPr/>
        <a:lstStyle/>
        <a:p>
          <a:endParaRPr lang="ru-RU"/>
        </a:p>
      </dgm:t>
    </dgm:pt>
    <dgm:pt modelId="{6C5AE66F-E048-416E-9E43-D32DF3DF62C1}" type="pres">
      <dgm:prSet presAssocID="{61AF6136-E973-4408-8BCB-8FAAEAA4718D}" presName="aSpace" presStyleCnt="0"/>
      <dgm:spPr/>
    </dgm:pt>
    <dgm:pt modelId="{05161A82-D3F0-4F62-B93D-94F61E261877}" type="pres">
      <dgm:prSet presAssocID="{5851DC9F-04E3-4D35-A16B-D115EA85C624}" presName="aNode" presStyleLbl="fgAcc1" presStyleIdx="2" presStyleCnt="4" custScaleX="140913" custScaleY="1095931">
        <dgm:presLayoutVars>
          <dgm:bulletEnabled val="1"/>
        </dgm:presLayoutVars>
      </dgm:prSet>
      <dgm:spPr/>
      <dgm:t>
        <a:bodyPr/>
        <a:lstStyle/>
        <a:p>
          <a:endParaRPr lang="ru-RU"/>
        </a:p>
      </dgm:t>
    </dgm:pt>
    <dgm:pt modelId="{A930EDAE-4F14-43F4-95C3-128B06439F7F}" type="pres">
      <dgm:prSet presAssocID="{5851DC9F-04E3-4D35-A16B-D115EA85C624}" presName="aSpace" presStyleCnt="0"/>
      <dgm:spPr/>
    </dgm:pt>
    <dgm:pt modelId="{900BD1A8-C96A-4C51-9482-BFC678368E74}" type="pres">
      <dgm:prSet presAssocID="{E7D6CC78-D0B1-4EB0-90D2-7607E582D497}" presName="aNode" presStyleLbl="fgAcc1" presStyleIdx="3" presStyleCnt="4" custScaleX="140349" custScaleY="749007">
        <dgm:presLayoutVars>
          <dgm:bulletEnabled val="1"/>
        </dgm:presLayoutVars>
      </dgm:prSet>
      <dgm:spPr/>
      <dgm:t>
        <a:bodyPr/>
        <a:lstStyle/>
        <a:p>
          <a:endParaRPr lang="ru-RU"/>
        </a:p>
      </dgm:t>
    </dgm:pt>
    <dgm:pt modelId="{87938F1C-BA7F-43C8-A668-353A18D43672}" type="pres">
      <dgm:prSet presAssocID="{E7D6CC78-D0B1-4EB0-90D2-7607E582D497}" presName="aSpace" presStyleCnt="0"/>
      <dgm:spPr/>
    </dgm:pt>
  </dgm:ptLst>
  <dgm:cxnLst>
    <dgm:cxn modelId="{6DB4A1C6-D497-4C36-88B0-8EADBDF3C756}" type="presOf" srcId="{08312ECA-71FD-4416-AB48-9BD1EFAB84C9}" destId="{00BC877B-EA63-4E8A-87F5-7B70462EA592}" srcOrd="0" destOrd="0" presId="urn:microsoft.com/office/officeart/2005/8/layout/pyramid2"/>
    <dgm:cxn modelId="{F3D71D05-D821-49C9-9A96-9D5D74A5DAF4}" srcId="{08312ECA-71FD-4416-AB48-9BD1EFAB84C9}" destId="{61AF6136-E973-4408-8BCB-8FAAEAA4718D}" srcOrd="1" destOrd="0" parTransId="{00D9FF28-0242-4942-A616-025D67269256}" sibTransId="{84558579-9345-4FAB-94E9-B25F797446A1}"/>
    <dgm:cxn modelId="{53CD99CB-E695-4537-8174-5FA3DF8C6036}" srcId="{08312ECA-71FD-4416-AB48-9BD1EFAB84C9}" destId="{DD7A42F0-5461-4477-85E2-A0731DC3D9C3}" srcOrd="0" destOrd="0" parTransId="{73BC833E-34FD-4A76-AA07-827021BDE857}" sibTransId="{B4F4C212-F5C3-4C39-9153-2BEA7D8FEC9F}"/>
    <dgm:cxn modelId="{1BD96065-B120-42CB-B851-CE54A2F8D4CA}" srcId="{08312ECA-71FD-4416-AB48-9BD1EFAB84C9}" destId="{5851DC9F-04E3-4D35-A16B-D115EA85C624}" srcOrd="2" destOrd="0" parTransId="{4345B950-555A-482D-86A4-8FF942742916}" sibTransId="{05433C4B-34BD-4518-A87F-F857BCCFE7D4}"/>
    <dgm:cxn modelId="{47C22F77-E056-4861-A3F7-36BBE40589AB}" srcId="{08312ECA-71FD-4416-AB48-9BD1EFAB84C9}" destId="{E7D6CC78-D0B1-4EB0-90D2-7607E582D497}" srcOrd="3" destOrd="0" parTransId="{258D9586-DD14-414E-BC34-EE0E2A1307EE}" sibTransId="{7010AC94-D69C-45A2-A615-E2C3DDD733DF}"/>
    <dgm:cxn modelId="{28EA770C-7998-47DB-BFA5-BDA293CF6190}" type="presOf" srcId="{5851DC9F-04E3-4D35-A16B-D115EA85C624}" destId="{05161A82-D3F0-4F62-B93D-94F61E261877}" srcOrd="0" destOrd="0" presId="urn:microsoft.com/office/officeart/2005/8/layout/pyramid2"/>
    <dgm:cxn modelId="{435EF78B-0F14-4C15-9590-953094617B86}" type="presOf" srcId="{61AF6136-E973-4408-8BCB-8FAAEAA4718D}" destId="{025107EC-A213-4D3F-80F3-99E52E12C47B}" srcOrd="0" destOrd="0" presId="urn:microsoft.com/office/officeart/2005/8/layout/pyramid2"/>
    <dgm:cxn modelId="{9C1C0995-9D70-4E6E-A81F-FD8F476EE2A6}" type="presOf" srcId="{DD7A42F0-5461-4477-85E2-A0731DC3D9C3}" destId="{CAA1A1B9-09A7-4B9C-9D08-ADCDAB98164E}" srcOrd="0" destOrd="0" presId="urn:microsoft.com/office/officeart/2005/8/layout/pyramid2"/>
    <dgm:cxn modelId="{AB527249-A7DE-4C5A-B9D0-EEC37EC93F93}" type="presOf" srcId="{E7D6CC78-D0B1-4EB0-90D2-7607E582D497}" destId="{900BD1A8-C96A-4C51-9482-BFC678368E74}" srcOrd="0" destOrd="0" presId="urn:microsoft.com/office/officeart/2005/8/layout/pyramid2"/>
    <dgm:cxn modelId="{DF59357E-047E-418D-8B8F-76F077CF6160}" type="presParOf" srcId="{00BC877B-EA63-4E8A-87F5-7B70462EA592}" destId="{CFCC627B-E2B1-4917-A1B1-E802C451FE79}" srcOrd="0" destOrd="0" presId="urn:microsoft.com/office/officeart/2005/8/layout/pyramid2"/>
    <dgm:cxn modelId="{D3376525-B732-4296-B9E5-CDA06C574185}" type="presParOf" srcId="{00BC877B-EA63-4E8A-87F5-7B70462EA592}" destId="{2A84DD22-1C8F-417B-8AE2-C4F21AB8FF35}" srcOrd="1" destOrd="0" presId="urn:microsoft.com/office/officeart/2005/8/layout/pyramid2"/>
    <dgm:cxn modelId="{E18E667E-9A4C-42E1-BF6E-F3F1A904BCC4}" type="presParOf" srcId="{2A84DD22-1C8F-417B-8AE2-C4F21AB8FF35}" destId="{CAA1A1B9-09A7-4B9C-9D08-ADCDAB98164E}" srcOrd="0" destOrd="0" presId="urn:microsoft.com/office/officeart/2005/8/layout/pyramid2"/>
    <dgm:cxn modelId="{F3A58EEE-E459-4701-BF86-07D7E330152A}" type="presParOf" srcId="{2A84DD22-1C8F-417B-8AE2-C4F21AB8FF35}" destId="{958323F4-20C1-44AC-B713-018B5F748760}" srcOrd="1" destOrd="0" presId="urn:microsoft.com/office/officeart/2005/8/layout/pyramid2"/>
    <dgm:cxn modelId="{98BEA7A9-3114-4637-BE0B-0B6D22C3E09A}" type="presParOf" srcId="{2A84DD22-1C8F-417B-8AE2-C4F21AB8FF35}" destId="{025107EC-A213-4D3F-80F3-99E52E12C47B}" srcOrd="2" destOrd="0" presId="urn:microsoft.com/office/officeart/2005/8/layout/pyramid2"/>
    <dgm:cxn modelId="{0054B811-12AD-49F7-867A-A1D8FD5D3305}" type="presParOf" srcId="{2A84DD22-1C8F-417B-8AE2-C4F21AB8FF35}" destId="{6C5AE66F-E048-416E-9E43-D32DF3DF62C1}" srcOrd="3" destOrd="0" presId="urn:microsoft.com/office/officeart/2005/8/layout/pyramid2"/>
    <dgm:cxn modelId="{80C67A27-4831-4B59-9A7D-90D9D972DD76}" type="presParOf" srcId="{2A84DD22-1C8F-417B-8AE2-C4F21AB8FF35}" destId="{05161A82-D3F0-4F62-B93D-94F61E261877}" srcOrd="4" destOrd="0" presId="urn:microsoft.com/office/officeart/2005/8/layout/pyramid2"/>
    <dgm:cxn modelId="{8E5138C1-954F-4E4C-A141-4304DBEDC15F}" type="presParOf" srcId="{2A84DD22-1C8F-417B-8AE2-C4F21AB8FF35}" destId="{A930EDAE-4F14-43F4-95C3-128B06439F7F}" srcOrd="5" destOrd="0" presId="urn:microsoft.com/office/officeart/2005/8/layout/pyramid2"/>
    <dgm:cxn modelId="{C83BA703-A3CE-4854-BBD7-A041570456E0}" type="presParOf" srcId="{2A84DD22-1C8F-417B-8AE2-C4F21AB8FF35}" destId="{900BD1A8-C96A-4C51-9482-BFC678368E74}" srcOrd="6" destOrd="0" presId="urn:microsoft.com/office/officeart/2005/8/layout/pyramid2"/>
    <dgm:cxn modelId="{0AF5A5F1-B63B-462A-BBDA-C1DEEC824E56}" type="presParOf" srcId="{2A84DD22-1C8F-417B-8AE2-C4F21AB8FF35}" destId="{87938F1C-BA7F-43C8-A668-353A18D43672}" srcOrd="7" destOrd="0" presId="urn:microsoft.com/office/officeart/2005/8/layout/pyramid2"/>
  </dgm:cxnLst>
  <dgm:bg/>
  <dgm:whole/>
</dgm:dataModel>
</file>

<file path=word/diagrams/data7.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ru-RU"/>
        </a:p>
      </dgm:t>
    </dgm:pt>
    <dgm:pt modelId="{28ED9F72-7AEB-4F91-AF0B-3D195DF32F99}">
      <dgm:prSet phldrT="[Текст]" custT="1"/>
      <dgm:spPr>
        <a:solidFill>
          <a:schemeClr val="accent1">
            <a:lumMod val="75000"/>
          </a:schemeClr>
        </a:solidFill>
      </dgm:spPr>
      <dgm:t>
        <a:bodyPr/>
        <a:lstStyle/>
        <a:p>
          <a:r>
            <a:rPr lang="ru-RU" sz="1600" b="1">
              <a:latin typeface="Times New Roman" pitchFamily="18" charset="0"/>
              <a:cs typeface="Times New Roman" pitchFamily="18" charset="0"/>
            </a:rPr>
            <a:t>13 491,0 </a:t>
          </a:r>
          <a:r>
            <a:rPr lang="ru-RU" sz="1400" b="1">
              <a:latin typeface="Times New Roman" pitchFamily="18" charset="0"/>
              <a:cs typeface="Times New Roman" pitchFamily="18" charset="0"/>
            </a:rPr>
            <a:t>т.р.</a:t>
          </a:r>
        </a:p>
      </dgm:t>
    </dgm:pt>
    <dgm:pt modelId="{1EEB49AF-64FF-4DA4-8DCD-5C880171964B}" type="parTrans" cxnId="{C0F88C3F-5C56-4A03-AD9E-8D7D23D63AEF}">
      <dgm:prSet/>
      <dgm:spPr/>
      <dgm:t>
        <a:bodyPr/>
        <a:lstStyle/>
        <a:p>
          <a:endParaRPr lang="ru-RU"/>
        </a:p>
      </dgm:t>
    </dgm:pt>
    <dgm:pt modelId="{2922580B-B08E-4B2B-A575-7932F2996777}" type="sibTrans" cxnId="{C0F88C3F-5C56-4A03-AD9E-8D7D23D63AEF}">
      <dgm:prSet/>
      <dgm:spPr/>
      <dgm:t>
        <a:bodyPr/>
        <a:lstStyle/>
        <a:p>
          <a:endParaRPr lang="ru-RU"/>
        </a:p>
      </dgm:t>
    </dgm:pt>
    <dgm:pt modelId="{4E251C13-A0FA-4B93-902D-B840C7171782}">
      <dgm:prSet phldrT="[Текст]" custT="1"/>
      <dgm:spPr>
        <a:solidFill>
          <a:srgbClr val="7030A0"/>
        </a:solidFill>
      </dgm:spPr>
      <dgm:t>
        <a:bodyPr/>
        <a:lstStyle/>
        <a:p>
          <a:r>
            <a:rPr lang="ru-RU" sz="1600" b="1">
              <a:latin typeface="Times New Roman" pitchFamily="18" charset="0"/>
              <a:cs typeface="Times New Roman" pitchFamily="18" charset="0"/>
            </a:rPr>
            <a:t>51 030,5 </a:t>
          </a:r>
          <a:r>
            <a:rPr lang="ru-RU" sz="1400" b="1">
              <a:latin typeface="Times New Roman" pitchFamily="18" charset="0"/>
              <a:cs typeface="Times New Roman" pitchFamily="18" charset="0"/>
            </a:rPr>
            <a:t>т.р.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6">
            <a:lumMod val="60000"/>
            <a:lumOff val="40000"/>
          </a:schemeClr>
        </a:solidFill>
      </dgm:spPr>
      <dgm:t>
        <a:bodyPr/>
        <a:lstStyle/>
        <a:p>
          <a:r>
            <a:rPr lang="ru-RU" sz="1600" b="1">
              <a:latin typeface="Times New Roman" pitchFamily="18" charset="0"/>
              <a:cs typeface="Times New Roman" pitchFamily="18" charset="0"/>
            </a:rPr>
            <a:t>5 589,7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594A8B04-AEF1-41E3-B61E-115307F07B3E}">
      <dgm:prSet custT="1"/>
      <dgm:spPr>
        <a:solidFill>
          <a:schemeClr val="accent2">
            <a:lumMod val="60000"/>
            <a:lumOff val="40000"/>
          </a:schemeClr>
        </a:solidFill>
      </dgm:spPr>
      <dgm:t>
        <a:bodyPr/>
        <a:lstStyle/>
        <a:p>
          <a:pPr algn="ctr"/>
          <a:r>
            <a:rPr lang="ru-RU" sz="1600" b="1" i="1">
              <a:latin typeface="Times New Roman" pitchFamily="18" charset="0"/>
              <a:cs typeface="Times New Roman" pitchFamily="18" charset="0"/>
            </a:rPr>
            <a:t>ДОШКОЛЬНОЕ ОБРАЗОВАНИЕ</a:t>
          </a:r>
        </a:p>
      </dgm:t>
    </dgm:pt>
    <dgm:pt modelId="{B038BCC6-5E56-46B6-913A-0D9EEFD9D9D0}" type="parTrans" cxnId="{5557EBA8-2B3D-490E-9F26-F80E9E769AAC}">
      <dgm:prSet/>
      <dgm:spPr/>
      <dgm:t>
        <a:bodyPr/>
        <a:lstStyle/>
        <a:p>
          <a:endParaRPr lang="ru-RU"/>
        </a:p>
      </dgm:t>
    </dgm:pt>
    <dgm:pt modelId="{B4219ADB-798C-4D85-9D29-8EB571839107}" type="sibTrans" cxnId="{5557EBA8-2B3D-490E-9F26-F80E9E769AAC}">
      <dgm:prSet/>
      <dgm:spPr/>
      <dgm:t>
        <a:bodyPr/>
        <a:lstStyle/>
        <a:p>
          <a:endParaRPr lang="ru-RU"/>
        </a:p>
      </dgm:t>
    </dgm:pt>
    <dgm:pt modelId="{1B6701D0-F074-487C-AB7A-CB1AD0B66C45}">
      <dgm:prSet custT="1"/>
      <dgm:spPr>
        <a:solidFill>
          <a:schemeClr val="accent2">
            <a:lumMod val="60000"/>
            <a:lumOff val="40000"/>
          </a:schemeClr>
        </a:solidFill>
      </dgm:spPr>
      <dgm:t>
        <a:bodyPr/>
        <a:lstStyle/>
        <a:p>
          <a:pPr algn="l"/>
          <a:r>
            <a:rPr lang="ru-RU" sz="1400" b="1" i="1">
              <a:latin typeface="Times New Roman" pitchFamily="18" charset="0"/>
              <a:cs typeface="Times New Roman" pitchFamily="18" charset="0"/>
            </a:rPr>
            <a:t>на территории Глинковского района действует  2 детских сада на 196 мест - детский сад "Солнышко", детский сад "Чебурашка"</a:t>
          </a:r>
        </a:p>
      </dgm:t>
    </dgm:pt>
    <dgm:pt modelId="{D543E233-D770-49BE-9D5F-77AB8DB3E5BF}" type="parTrans" cxnId="{9CD95E72-5358-46B0-9D84-A050E462A126}">
      <dgm:prSet/>
      <dgm:spPr/>
      <dgm:t>
        <a:bodyPr/>
        <a:lstStyle/>
        <a:p>
          <a:endParaRPr lang="ru-RU"/>
        </a:p>
      </dgm:t>
    </dgm:pt>
    <dgm:pt modelId="{85E4C06B-30B9-40EC-8D28-55E2F18BED2A}" type="sibTrans" cxnId="{9CD95E72-5358-46B0-9D84-A050E462A126}">
      <dgm:prSet/>
      <dgm:spPr/>
      <dgm:t>
        <a:bodyPr/>
        <a:lstStyle/>
        <a:p>
          <a:endParaRPr lang="ru-RU"/>
        </a:p>
      </dgm:t>
    </dgm:pt>
    <dgm:pt modelId="{3339DACC-708A-4CAC-AD9D-849EE07BB4AF}">
      <dgm:prSet custT="1"/>
      <dgm:spPr>
        <a:solidFill>
          <a:srgbClr val="CC66FF"/>
        </a:solidFill>
      </dgm:spPr>
      <dgm:t>
        <a:bodyPr/>
        <a:lstStyle/>
        <a:p>
          <a:pPr algn="ctr"/>
          <a:r>
            <a:rPr lang="ru-RU" sz="1600" b="1" i="1">
              <a:latin typeface="Times New Roman" pitchFamily="18" charset="0"/>
              <a:cs typeface="Times New Roman" pitchFamily="18" charset="0"/>
            </a:rPr>
            <a:t>ОБЩЕЕ ОБРАЗОВАНИЕ</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C63A2F48-A012-4762-B3F2-1D789C8D57D8}">
      <dgm:prSet custT="1"/>
      <dgm:spPr>
        <a:solidFill>
          <a:srgbClr val="CC66FF"/>
        </a:solidFill>
      </dgm:spPr>
      <dgm:t>
        <a:bodyPr/>
        <a:lstStyle/>
        <a:p>
          <a:pPr algn="l"/>
          <a:r>
            <a:rPr lang="ru-RU" sz="1400" b="1" i="1">
              <a:latin typeface="Times New Roman" pitchFamily="18" charset="0"/>
              <a:cs typeface="Times New Roman" pitchFamily="18" charset="0"/>
            </a:rPr>
            <a:t>на территории Глинковского района функционирует 5 общеобразовательных школ  -  Глинковская СШ,  Доброминская СШ , Белохолмская ОШ,  Дубосищенская ОШ, Болтутинская СШ  </a:t>
          </a:r>
        </a:p>
      </dgm:t>
    </dgm:pt>
    <dgm:pt modelId="{9317452A-6F23-4B27-A29C-F5574271E316}" type="parTrans" cxnId="{A113B435-E3E6-4744-9DAF-332EA2991B0A}">
      <dgm:prSet/>
      <dgm:spPr/>
      <dgm:t>
        <a:bodyPr/>
        <a:lstStyle/>
        <a:p>
          <a:endParaRPr lang="ru-RU"/>
        </a:p>
      </dgm:t>
    </dgm:pt>
    <dgm:pt modelId="{82C125E1-3C51-4DF2-BF9C-8246B34A643C}" type="sibTrans" cxnId="{A113B435-E3E6-4744-9DAF-332EA2991B0A}">
      <dgm:prSet/>
      <dgm:spPr/>
      <dgm:t>
        <a:bodyPr/>
        <a:lstStyle/>
        <a:p>
          <a:endParaRPr lang="ru-RU"/>
        </a:p>
      </dgm:t>
    </dgm:pt>
    <dgm:pt modelId="{33F8C421-4C25-4CED-A554-F5BAA07E2B9D}">
      <dgm:prSet custT="1"/>
      <dgm:spPr>
        <a:solidFill>
          <a:srgbClr val="00CCFF"/>
        </a:solidFill>
      </dgm:spPr>
      <dgm:t>
        <a:bodyPr/>
        <a:lstStyle/>
        <a:p>
          <a:pPr algn="ctr"/>
          <a:r>
            <a:rPr lang="ru-RU" sz="1600" b="1" i="1">
              <a:latin typeface="Times New Roman" pitchFamily="18" charset="0"/>
              <a:cs typeface="Times New Roman" pitchFamily="18" charset="0"/>
            </a:rPr>
            <a:t>ДОПОЛНИТЕЛЬНОЕ ОБРАЗОВАНИЕ ДЕТЕЙ </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74251B7C-2FDA-4D3D-A41F-2D6BB91FD5D8}">
      <dgm:prSet custT="1"/>
      <dgm:spPr>
        <a:solidFill>
          <a:srgbClr val="00CCFF"/>
        </a:solidFill>
      </dgm:spPr>
      <dgm:t>
        <a:bodyPr/>
        <a:lstStyle/>
        <a:p>
          <a:pPr algn="l"/>
          <a:r>
            <a:rPr lang="ru-RU" sz="1400" b="1" i="1">
              <a:latin typeface="Times New Roman" pitchFamily="18" charset="0"/>
              <a:cs typeface="Times New Roman" pitchFamily="18" charset="0"/>
            </a:rPr>
            <a:t>в районе действуют   ДДТ,  ДЮСШ,  ДМШ,  необходимых для воспитания, обучения и творческого развития личности ребенка </a:t>
          </a:r>
        </a:p>
      </dgm:t>
    </dgm:pt>
    <dgm:pt modelId="{DC9E43B4-B52D-4EC8-9C7C-710F8A85EC95}" type="parTrans" cxnId="{A4379DC0-00C0-4C1A-BEB6-F5EB1D503B53}">
      <dgm:prSet/>
      <dgm:spPr/>
      <dgm:t>
        <a:bodyPr/>
        <a:lstStyle/>
        <a:p>
          <a:endParaRPr lang="ru-RU"/>
        </a:p>
      </dgm:t>
    </dgm:pt>
    <dgm:pt modelId="{06A75E9F-99BB-41AC-A182-8678EC380DA0}" type="sibTrans" cxnId="{A4379DC0-00C0-4C1A-BEB6-F5EB1D503B53}">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38642CB5-0118-457D-AF98-9BC1F3580C12}" type="pres">
      <dgm:prSet presAssocID="{28ED9F72-7AEB-4F91-AF0B-3D195DF32F99}" presName="linNode" presStyleCnt="0"/>
      <dgm:spPr/>
    </dgm:pt>
    <dgm:pt modelId="{5D04451D-E449-4B87-9D08-93EBEDCAE7C1}" type="pres">
      <dgm:prSet presAssocID="{28ED9F72-7AEB-4F91-AF0B-3D195DF32F99}" presName="parentText" presStyleLbl="node1" presStyleIdx="0" presStyleCnt="3" custScaleX="222908" custScaleY="49701">
        <dgm:presLayoutVars>
          <dgm:chMax val="1"/>
          <dgm:bulletEnabled val="1"/>
        </dgm:presLayoutVars>
      </dgm:prSet>
      <dgm:spPr/>
      <dgm:t>
        <a:bodyPr/>
        <a:lstStyle/>
        <a:p>
          <a:endParaRPr lang="ru-RU"/>
        </a:p>
      </dgm:t>
    </dgm:pt>
    <dgm:pt modelId="{C8F0FF6C-6191-4BDF-A619-94D15F94F015}" type="pres">
      <dgm:prSet presAssocID="{28ED9F72-7AEB-4F91-AF0B-3D195DF32F99}" presName="descendantText" presStyleLbl="alignAccFollowNode1" presStyleIdx="0" presStyleCnt="3" custScaleX="742972" custScaleY="61938">
        <dgm:presLayoutVars>
          <dgm:bulletEnabled val="1"/>
        </dgm:presLayoutVars>
      </dgm:prSet>
      <dgm:spPr/>
      <dgm:t>
        <a:bodyPr/>
        <a:lstStyle/>
        <a:p>
          <a:endParaRPr lang="ru-RU"/>
        </a:p>
      </dgm:t>
    </dgm:pt>
    <dgm:pt modelId="{B634F7C1-5A2C-4DFF-B428-6C4275F1DCBD}" type="pres">
      <dgm:prSet presAssocID="{2922580B-B08E-4B2B-A575-7932F2996777}" presName="sp" presStyleCnt="0"/>
      <dgm:spPr/>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1" presStyleCnt="3" custScaleX="43610" custScaleY="36464">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1" presStyleCnt="3" custScaleX="146340" custScaleY="65132">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2" presStyleCnt="3" custScaleX="43765" custScaleY="41881">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2" presStyleCnt="3" custScaleX="143617" custScaleY="43508">
        <dgm:presLayoutVars>
          <dgm:bulletEnabled val="1"/>
        </dgm:presLayoutVars>
      </dgm:prSet>
      <dgm:spPr/>
      <dgm:t>
        <a:bodyPr/>
        <a:lstStyle/>
        <a:p>
          <a:endParaRPr lang="ru-RU"/>
        </a:p>
      </dgm:t>
    </dgm:pt>
  </dgm:ptLst>
  <dgm:cxnLst>
    <dgm:cxn modelId="{098D0447-66E4-4668-9ADE-A1C4962141C5}" srcId="{4E251C13-A0FA-4B93-902D-B840C7171782}" destId="{3339DACC-708A-4CAC-AD9D-849EE07BB4AF}" srcOrd="0" destOrd="0" parTransId="{F53881E0-8206-4776-AF5B-E73C5854066B}" sibTransId="{6DF55610-E59B-4500-90CD-4856182EC26A}"/>
    <dgm:cxn modelId="{A4379DC0-00C0-4C1A-BEB6-F5EB1D503B53}" srcId="{A6C63339-1F18-4E52-9FC4-E7D2CA732672}" destId="{74251B7C-2FDA-4D3D-A41F-2D6BB91FD5D8}" srcOrd="1" destOrd="0" parTransId="{DC9E43B4-B52D-4EC8-9C7C-710F8A85EC95}" sibTransId="{06A75E9F-99BB-41AC-A182-8678EC380DA0}"/>
    <dgm:cxn modelId="{C99250A7-E93C-4078-AEC0-C87195CA2E38}" type="presOf" srcId="{4E251C13-A0FA-4B93-902D-B840C7171782}" destId="{2FED3291-0691-456E-A86D-6AA12A8B2442}" srcOrd="0" destOrd="0"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A113B435-E3E6-4744-9DAF-332EA2991B0A}" srcId="{4E251C13-A0FA-4B93-902D-B840C7171782}" destId="{C63A2F48-A012-4762-B3F2-1D789C8D57D8}" srcOrd="1" destOrd="0" parTransId="{9317452A-6F23-4B27-A29C-F5574271E316}" sibTransId="{82C125E1-3C51-4DF2-BF9C-8246B34A643C}"/>
    <dgm:cxn modelId="{9D630D3C-D0C1-41CB-BF45-5FC2B9BC67CF}" type="presOf" srcId="{28ED9F72-7AEB-4F91-AF0B-3D195DF32F99}" destId="{5D04451D-E449-4B87-9D08-93EBEDCAE7C1}" srcOrd="0" destOrd="0" presId="urn:microsoft.com/office/officeart/2005/8/layout/vList5"/>
    <dgm:cxn modelId="{6BF94116-1BCE-49E3-89D6-36330C42F09E}" type="presOf" srcId="{C63A2F48-A012-4762-B3F2-1D789C8D57D8}" destId="{5B96F38B-FE47-45D6-B96B-182B64488D7D}" srcOrd="0" destOrd="1" presId="urn:microsoft.com/office/officeart/2005/8/layout/vList5"/>
    <dgm:cxn modelId="{C0F88C3F-5C56-4A03-AD9E-8D7D23D63AEF}" srcId="{69887AB8-75F5-4192-A5C0-F61E195C7D7E}" destId="{28ED9F72-7AEB-4F91-AF0B-3D195DF32F99}" srcOrd="0" destOrd="0" parTransId="{1EEB49AF-64FF-4DA4-8DCD-5C880171964B}" sibTransId="{2922580B-B08E-4B2B-A575-7932F2996777}"/>
    <dgm:cxn modelId="{7D817CF0-5C27-457F-A8CA-9781AEC5FB8F}" type="presOf" srcId="{3339DACC-708A-4CAC-AD9D-849EE07BB4AF}" destId="{5B96F38B-FE47-45D6-B96B-182B64488D7D}" srcOrd="0" destOrd="0" presId="urn:microsoft.com/office/officeart/2005/8/layout/vList5"/>
    <dgm:cxn modelId="{A26FFBB6-E93C-47F9-A7B6-4EA15481CEEA}" type="presOf" srcId="{594A8B04-AEF1-41E3-B61E-115307F07B3E}" destId="{C8F0FF6C-6191-4BDF-A619-94D15F94F015}" srcOrd="0" destOrd="0" presId="urn:microsoft.com/office/officeart/2005/8/layout/vList5"/>
    <dgm:cxn modelId="{B66FABD3-989B-48BA-B937-4B7F5E33257E}" type="presOf" srcId="{A6C63339-1F18-4E52-9FC4-E7D2CA732672}" destId="{64D997DA-C85F-406E-97B2-63C5E92FE699}" srcOrd="0" destOrd="0" presId="urn:microsoft.com/office/officeart/2005/8/layout/vList5"/>
    <dgm:cxn modelId="{3D568F84-D80E-406A-9D7B-6CD23E033A13}" type="presOf" srcId="{33F8C421-4C25-4CED-A554-F5BAA07E2B9D}" destId="{F36B3979-C62A-417E-A38D-B9F713A4CD59}" srcOrd="0" destOrd="0" presId="urn:microsoft.com/office/officeart/2005/8/layout/vList5"/>
    <dgm:cxn modelId="{68226168-90CC-4150-BFE9-8648ED5D330F}" type="presOf" srcId="{1B6701D0-F074-487C-AB7A-CB1AD0B66C45}" destId="{C8F0FF6C-6191-4BDF-A619-94D15F94F015}" srcOrd="0" destOrd="1" presId="urn:microsoft.com/office/officeart/2005/8/layout/vList5"/>
    <dgm:cxn modelId="{CB7D2F09-3EE6-4FEF-A8E4-72E7D1698B71}" srcId="{69887AB8-75F5-4192-A5C0-F61E195C7D7E}" destId="{A6C63339-1F18-4E52-9FC4-E7D2CA732672}" srcOrd="2" destOrd="0" parTransId="{7CCC4AAB-5433-480B-8DD8-868C76723F3D}" sibTransId="{0D6F3DA2-8650-4EA8-9DE1-2A244C43DC46}"/>
    <dgm:cxn modelId="{5557EBA8-2B3D-490E-9F26-F80E9E769AAC}" srcId="{28ED9F72-7AEB-4F91-AF0B-3D195DF32F99}" destId="{594A8B04-AEF1-41E3-B61E-115307F07B3E}" srcOrd="0" destOrd="0" parTransId="{B038BCC6-5E56-46B6-913A-0D9EEFD9D9D0}" sibTransId="{B4219ADB-798C-4D85-9D29-8EB571839107}"/>
    <dgm:cxn modelId="{B595FDF9-D725-46AB-A761-4FBC9F116DC3}" type="presOf" srcId="{69887AB8-75F5-4192-A5C0-F61E195C7D7E}" destId="{4A190907-563F-4652-8011-72DFCED18476}" srcOrd="0" destOrd="0" presId="urn:microsoft.com/office/officeart/2005/8/layout/vList5"/>
    <dgm:cxn modelId="{9CD95E72-5358-46B0-9D84-A050E462A126}" srcId="{28ED9F72-7AEB-4F91-AF0B-3D195DF32F99}" destId="{1B6701D0-F074-487C-AB7A-CB1AD0B66C45}" srcOrd="1" destOrd="0" parTransId="{D543E233-D770-49BE-9D5F-77AB8DB3E5BF}" sibTransId="{85E4C06B-30B9-40EC-8D28-55E2F18BED2A}"/>
    <dgm:cxn modelId="{D7C6E772-174B-4DEA-BBC6-2492DEB602AC}" type="presOf" srcId="{74251B7C-2FDA-4D3D-A41F-2D6BB91FD5D8}" destId="{F36B3979-C62A-417E-A38D-B9F713A4CD59}" srcOrd="0" destOrd="1" presId="urn:microsoft.com/office/officeart/2005/8/layout/vList5"/>
    <dgm:cxn modelId="{E6A1186E-B455-4D50-A68B-73932C89B86D}" srcId="{69887AB8-75F5-4192-A5C0-F61E195C7D7E}" destId="{4E251C13-A0FA-4B93-902D-B840C7171782}" srcOrd="1" destOrd="0" parTransId="{036B805E-1603-4884-93D3-799D70B07B47}" sibTransId="{E218BC8E-07B5-484E-B635-AE1F9FF95161}"/>
    <dgm:cxn modelId="{75AB429C-F51A-4E6F-A31E-7BBC05569ABB}" type="presParOf" srcId="{4A190907-563F-4652-8011-72DFCED18476}" destId="{38642CB5-0118-457D-AF98-9BC1F3580C12}" srcOrd="0" destOrd="0" presId="urn:microsoft.com/office/officeart/2005/8/layout/vList5"/>
    <dgm:cxn modelId="{D2E3ABFC-A2F4-49B6-B91F-1B3FE1D57B62}" type="presParOf" srcId="{38642CB5-0118-457D-AF98-9BC1F3580C12}" destId="{5D04451D-E449-4B87-9D08-93EBEDCAE7C1}" srcOrd="0" destOrd="0" presId="urn:microsoft.com/office/officeart/2005/8/layout/vList5"/>
    <dgm:cxn modelId="{A001AC59-A93A-4561-876D-ACECA9A6EC12}" type="presParOf" srcId="{38642CB5-0118-457D-AF98-9BC1F3580C12}" destId="{C8F0FF6C-6191-4BDF-A619-94D15F94F015}" srcOrd="1" destOrd="0" presId="urn:microsoft.com/office/officeart/2005/8/layout/vList5"/>
    <dgm:cxn modelId="{E5CFCBC2-FF7F-4B68-89D4-6E0106FDA938}" type="presParOf" srcId="{4A190907-563F-4652-8011-72DFCED18476}" destId="{B634F7C1-5A2C-4DFF-B428-6C4275F1DCBD}" srcOrd="1" destOrd="0" presId="urn:microsoft.com/office/officeart/2005/8/layout/vList5"/>
    <dgm:cxn modelId="{225D7903-7531-4BFB-AB1B-40896F1EA412}" type="presParOf" srcId="{4A190907-563F-4652-8011-72DFCED18476}" destId="{E37BCA7B-2359-4AB3-B353-66818C566589}" srcOrd="2" destOrd="0" presId="urn:microsoft.com/office/officeart/2005/8/layout/vList5"/>
    <dgm:cxn modelId="{477AA1C3-8708-495C-81F6-008413946013}" type="presParOf" srcId="{E37BCA7B-2359-4AB3-B353-66818C566589}" destId="{2FED3291-0691-456E-A86D-6AA12A8B2442}" srcOrd="0" destOrd="0" presId="urn:microsoft.com/office/officeart/2005/8/layout/vList5"/>
    <dgm:cxn modelId="{C088D655-3004-4DB6-8C8A-7C4B6EA98295}" type="presParOf" srcId="{E37BCA7B-2359-4AB3-B353-66818C566589}" destId="{5B96F38B-FE47-45D6-B96B-182B64488D7D}" srcOrd="1" destOrd="0" presId="urn:microsoft.com/office/officeart/2005/8/layout/vList5"/>
    <dgm:cxn modelId="{E63CF6BE-F085-4D33-8811-01D9336F5B2D}" type="presParOf" srcId="{4A190907-563F-4652-8011-72DFCED18476}" destId="{D826748D-A99D-4EEE-831E-3CAB2A47F8A0}" srcOrd="3" destOrd="0" presId="urn:microsoft.com/office/officeart/2005/8/layout/vList5"/>
    <dgm:cxn modelId="{F77CAC0D-15F9-49D1-8E5A-C56EF1563592}" type="presParOf" srcId="{4A190907-563F-4652-8011-72DFCED18476}" destId="{4200A01A-478D-4DB3-8B0E-CE8B76047886}" srcOrd="4" destOrd="0" presId="urn:microsoft.com/office/officeart/2005/8/layout/vList5"/>
    <dgm:cxn modelId="{8783F7D0-43D0-473D-B6D0-CF1C24686FDB}" type="presParOf" srcId="{4200A01A-478D-4DB3-8B0E-CE8B76047886}" destId="{64D997DA-C85F-406E-97B2-63C5E92FE699}" srcOrd="0" destOrd="0" presId="urn:microsoft.com/office/officeart/2005/8/layout/vList5"/>
    <dgm:cxn modelId="{69D0229D-0B13-46B6-BFA2-2143F7B41BC1}" type="presParOf" srcId="{4200A01A-478D-4DB3-8B0E-CE8B76047886}" destId="{F36B3979-C62A-417E-A38D-B9F713A4CD59}" srcOrd="1" destOrd="0" presId="urn:microsoft.com/office/officeart/2005/8/layout/vList5"/>
  </dgm:cxnLst>
  <dgm:bg>
    <a:noFill/>
  </dgm:bg>
  <dgm:whole/>
</dgm:dataModel>
</file>

<file path=word/diagrams/data8.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ru-RU"/>
        </a:p>
      </dgm:t>
    </dgm:pt>
    <dgm:pt modelId="{4E251C13-A0FA-4B93-902D-B840C7171782}">
      <dgm:prSet phldrT="[Текст]" custT="1"/>
      <dgm:spPr>
        <a:solidFill>
          <a:srgbClr val="C00000"/>
        </a:solidFill>
      </dgm:spPr>
      <dgm:t>
        <a:bodyPr/>
        <a:lstStyle/>
        <a:p>
          <a:r>
            <a:rPr lang="ru-RU" sz="1600" b="1">
              <a:latin typeface="Times New Roman" pitchFamily="18" charset="0"/>
              <a:cs typeface="Times New Roman" pitchFamily="18" charset="0"/>
            </a:rPr>
            <a:t>660,8 </a:t>
          </a:r>
          <a:r>
            <a:rPr lang="ru-RU" sz="1400" b="1">
              <a:latin typeface="Times New Roman" pitchFamily="18" charset="0"/>
              <a:cs typeface="Times New Roman" pitchFamily="18" charset="0"/>
            </a:rPr>
            <a:t>т. 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3">
            <a:lumMod val="75000"/>
          </a:schemeClr>
        </a:solidFill>
      </dgm:spPr>
      <dgm:t>
        <a:bodyPr/>
        <a:lstStyle/>
        <a:p>
          <a:r>
            <a:rPr lang="ru-RU" sz="1600" b="1">
              <a:latin typeface="Times New Roman" pitchFamily="18" charset="0"/>
              <a:cs typeface="Times New Roman" pitchFamily="18" charset="0"/>
            </a:rPr>
            <a:t>3 967,8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3339DACC-708A-4CAC-AD9D-849EE07BB4AF}">
      <dgm:prSet custT="1"/>
      <dgm:spPr>
        <a:solidFill>
          <a:srgbClr val="FF0000"/>
        </a:solidFill>
      </dgm:spPr>
      <dgm:t>
        <a:bodyPr/>
        <a:lstStyle/>
        <a:p>
          <a:pPr algn="ctr"/>
          <a:r>
            <a:rPr lang="ru-RU" sz="1400" b="1" i="1">
              <a:latin typeface="Times New Roman" pitchFamily="18" charset="0"/>
              <a:cs typeface="Times New Roman" pitchFamily="18" charset="0"/>
            </a:rPr>
            <a:t>МОЛОДЕЖНАЯ ПОЛИТИКА</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33F8C421-4C25-4CED-A554-F5BAA07E2B9D}">
      <dgm:prSet custT="1"/>
      <dgm:spPr>
        <a:solidFill>
          <a:srgbClr val="CC00CC"/>
        </a:solidFill>
      </dgm:spPr>
      <dgm:t>
        <a:bodyPr/>
        <a:lstStyle/>
        <a:p>
          <a:pPr algn="ctr"/>
          <a:r>
            <a:rPr lang="ru-RU" sz="1400" b="1" i="1">
              <a:latin typeface="Times New Roman" pitchFamily="18" charset="0"/>
              <a:cs typeface="Times New Roman" pitchFamily="18" charset="0"/>
            </a:rPr>
            <a:t>ДРУГИЕ ВОПРОСЫ В ОБЛАСТИ ОБРАЗОВАНИЯ</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5E32261A-E2C7-441C-BABE-3530505AD56E}">
      <dgm:prSet custT="1"/>
      <dgm:spPr>
        <a:solidFill>
          <a:srgbClr val="FF0000"/>
        </a:solidFill>
      </dgm:spPr>
      <dgm:t>
        <a:bodyPr/>
        <a:lstStyle/>
        <a:p>
          <a:pPr algn="l"/>
          <a:r>
            <a:rPr lang="ru-RU" sz="1400" b="1" i="1">
              <a:latin typeface="Times New Roman" pitchFamily="18" charset="0"/>
              <a:cs typeface="Times New Roman" pitchFamily="18" charset="0"/>
            </a:rPr>
            <a:t>охватывает проведение различных мероприятий среди населения района  а также организует отдых школьников в лагерях дневного пребывания</a:t>
          </a:r>
        </a:p>
      </dgm:t>
    </dgm:pt>
    <dgm:pt modelId="{4BF1454C-45C0-4326-A8E6-BBFFF53994FA}" type="parTrans" cxnId="{53AE49CE-E7AA-4610-9803-54D889208823}">
      <dgm:prSet/>
      <dgm:spPr/>
      <dgm:t>
        <a:bodyPr/>
        <a:lstStyle/>
        <a:p>
          <a:endParaRPr lang="ru-RU"/>
        </a:p>
      </dgm:t>
    </dgm:pt>
    <dgm:pt modelId="{8A8D0C7A-73EA-400E-9F88-3A934F22D398}" type="sibTrans" cxnId="{53AE49CE-E7AA-4610-9803-54D889208823}">
      <dgm:prSet/>
      <dgm:spPr/>
      <dgm:t>
        <a:bodyPr/>
        <a:lstStyle/>
        <a:p>
          <a:endParaRPr lang="ru-RU"/>
        </a:p>
      </dgm:t>
    </dgm:pt>
    <dgm:pt modelId="{935069B8-FE0F-486C-BC18-3F83F998EB6E}">
      <dgm:prSet custT="1"/>
      <dgm:spPr>
        <a:solidFill>
          <a:srgbClr val="CC00CC"/>
        </a:solidFill>
      </dgm:spPr>
      <dgm:t>
        <a:bodyPr/>
        <a:lstStyle/>
        <a:p>
          <a:pPr algn="l"/>
          <a:r>
            <a:rPr lang="ru-RU" sz="1400" b="1" i="1">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gm:t>
    </dgm:pt>
    <dgm:pt modelId="{5319FFAD-0C42-4145-BB11-2413E584BBA4}" type="parTrans" cxnId="{77EF8131-1137-4262-AB2A-5525509334C1}">
      <dgm:prSet/>
      <dgm:spPr/>
      <dgm:t>
        <a:bodyPr/>
        <a:lstStyle/>
        <a:p>
          <a:endParaRPr lang="ru-RU"/>
        </a:p>
      </dgm:t>
    </dgm:pt>
    <dgm:pt modelId="{39250D65-B1D8-4AE2-80E0-EAA335DD1837}" type="sibTrans" cxnId="{77EF8131-1137-4262-AB2A-5525509334C1}">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0" presStyleCnt="2" custScaleX="45925" custScaleY="25191">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0" presStyleCnt="2" custScaleX="146340" custScaleY="45640">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1" presStyleCnt="2" custScaleX="45262" custScaleY="24123">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1" presStyleCnt="2" custScaleX="143206" custScaleY="49805">
        <dgm:presLayoutVars>
          <dgm:bulletEnabled val="1"/>
        </dgm:presLayoutVars>
      </dgm:prSet>
      <dgm:spPr/>
      <dgm:t>
        <a:bodyPr/>
        <a:lstStyle/>
        <a:p>
          <a:endParaRPr lang="ru-RU"/>
        </a:p>
      </dgm:t>
    </dgm:pt>
  </dgm:ptLst>
  <dgm:cxnLst>
    <dgm:cxn modelId="{53AE49CE-E7AA-4610-9803-54D889208823}" srcId="{4E251C13-A0FA-4B93-902D-B840C7171782}" destId="{5E32261A-E2C7-441C-BABE-3530505AD56E}" srcOrd="1" destOrd="0" parTransId="{4BF1454C-45C0-4326-A8E6-BBFFF53994FA}" sibTransId="{8A8D0C7A-73EA-400E-9F88-3A934F22D398}"/>
    <dgm:cxn modelId="{BDBA8501-AEC9-44A6-B148-0ED906B4837E}" type="presOf" srcId="{A6C63339-1F18-4E52-9FC4-E7D2CA732672}" destId="{64D997DA-C85F-406E-97B2-63C5E92FE699}" srcOrd="0" destOrd="0"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B96A7D1B-CC33-4D76-A3CF-AEEFD03F68F1}" type="presOf" srcId="{5E32261A-E2C7-441C-BABE-3530505AD56E}" destId="{5B96F38B-FE47-45D6-B96B-182B64488D7D}" srcOrd="0" destOrd="1" presId="urn:microsoft.com/office/officeart/2005/8/layout/vList5"/>
    <dgm:cxn modelId="{77EF8131-1137-4262-AB2A-5525509334C1}" srcId="{A6C63339-1F18-4E52-9FC4-E7D2CA732672}" destId="{935069B8-FE0F-486C-BC18-3F83F998EB6E}" srcOrd="1" destOrd="0" parTransId="{5319FFAD-0C42-4145-BB11-2413E584BBA4}" sibTransId="{39250D65-B1D8-4AE2-80E0-EAA335DD1837}"/>
    <dgm:cxn modelId="{D1ADA300-3595-46C5-B13D-878B4BA53354}" type="presOf" srcId="{4E251C13-A0FA-4B93-902D-B840C7171782}" destId="{2FED3291-0691-456E-A86D-6AA12A8B2442}" srcOrd="0" destOrd="0" presId="urn:microsoft.com/office/officeart/2005/8/layout/vList5"/>
    <dgm:cxn modelId="{098D0447-66E4-4668-9ADE-A1C4962141C5}" srcId="{4E251C13-A0FA-4B93-902D-B840C7171782}" destId="{3339DACC-708A-4CAC-AD9D-849EE07BB4AF}" srcOrd="0" destOrd="0" parTransId="{F53881E0-8206-4776-AF5B-E73C5854066B}" sibTransId="{6DF55610-E59B-4500-90CD-4856182EC26A}"/>
    <dgm:cxn modelId="{6743FC7D-5AA7-45FD-ADA6-809598AFAC8A}" type="presOf" srcId="{3339DACC-708A-4CAC-AD9D-849EE07BB4AF}" destId="{5B96F38B-FE47-45D6-B96B-182B64488D7D}" srcOrd="0" destOrd="0" presId="urn:microsoft.com/office/officeart/2005/8/layout/vList5"/>
    <dgm:cxn modelId="{031311AD-51CB-4D9A-B0F8-8F621CA09677}" type="presOf" srcId="{69887AB8-75F5-4192-A5C0-F61E195C7D7E}" destId="{4A190907-563F-4652-8011-72DFCED18476}" srcOrd="0" destOrd="0" presId="urn:microsoft.com/office/officeart/2005/8/layout/vList5"/>
    <dgm:cxn modelId="{CB7D2F09-3EE6-4FEF-A8E4-72E7D1698B71}" srcId="{69887AB8-75F5-4192-A5C0-F61E195C7D7E}" destId="{A6C63339-1F18-4E52-9FC4-E7D2CA732672}" srcOrd="1" destOrd="0" parTransId="{7CCC4AAB-5433-480B-8DD8-868C76723F3D}" sibTransId="{0D6F3DA2-8650-4EA8-9DE1-2A244C43DC46}"/>
    <dgm:cxn modelId="{C4AB49BD-B7C9-420B-8EB8-80BC4C937FCD}" type="presOf" srcId="{935069B8-FE0F-486C-BC18-3F83F998EB6E}" destId="{F36B3979-C62A-417E-A38D-B9F713A4CD59}" srcOrd="0" destOrd="1" presId="urn:microsoft.com/office/officeart/2005/8/layout/vList5"/>
    <dgm:cxn modelId="{EDA52772-8483-43B3-AEA3-CBBC07D42ACF}" type="presOf" srcId="{33F8C421-4C25-4CED-A554-F5BAA07E2B9D}" destId="{F36B3979-C62A-417E-A38D-B9F713A4CD59}" srcOrd="0" destOrd="0" presId="urn:microsoft.com/office/officeart/2005/8/layout/vList5"/>
    <dgm:cxn modelId="{E6A1186E-B455-4D50-A68B-73932C89B86D}" srcId="{69887AB8-75F5-4192-A5C0-F61E195C7D7E}" destId="{4E251C13-A0FA-4B93-902D-B840C7171782}" srcOrd="0" destOrd="0" parTransId="{036B805E-1603-4884-93D3-799D70B07B47}" sibTransId="{E218BC8E-07B5-484E-B635-AE1F9FF95161}"/>
    <dgm:cxn modelId="{0EB55DC3-D2FA-43E8-873B-A67AE09015F8}" type="presParOf" srcId="{4A190907-563F-4652-8011-72DFCED18476}" destId="{E37BCA7B-2359-4AB3-B353-66818C566589}" srcOrd="0" destOrd="0" presId="urn:microsoft.com/office/officeart/2005/8/layout/vList5"/>
    <dgm:cxn modelId="{9A0A1D58-533B-46A2-9DEC-CBA6ACB00F80}" type="presParOf" srcId="{E37BCA7B-2359-4AB3-B353-66818C566589}" destId="{2FED3291-0691-456E-A86D-6AA12A8B2442}" srcOrd="0" destOrd="0" presId="urn:microsoft.com/office/officeart/2005/8/layout/vList5"/>
    <dgm:cxn modelId="{6CAB80A3-6FFE-42E4-A50C-77823F5096BB}" type="presParOf" srcId="{E37BCA7B-2359-4AB3-B353-66818C566589}" destId="{5B96F38B-FE47-45D6-B96B-182B64488D7D}" srcOrd="1" destOrd="0" presId="urn:microsoft.com/office/officeart/2005/8/layout/vList5"/>
    <dgm:cxn modelId="{E0A1E053-7324-4123-A1CA-177F9AA8EAA7}" type="presParOf" srcId="{4A190907-563F-4652-8011-72DFCED18476}" destId="{D826748D-A99D-4EEE-831E-3CAB2A47F8A0}" srcOrd="1" destOrd="0" presId="urn:microsoft.com/office/officeart/2005/8/layout/vList5"/>
    <dgm:cxn modelId="{07E4288F-15A2-4248-ADE0-AEF84D214C55}" type="presParOf" srcId="{4A190907-563F-4652-8011-72DFCED18476}" destId="{4200A01A-478D-4DB3-8B0E-CE8B76047886}" srcOrd="2" destOrd="0" presId="urn:microsoft.com/office/officeart/2005/8/layout/vList5"/>
    <dgm:cxn modelId="{403017EA-D2C7-457A-B7F2-E5590FE4CBC5}" type="presParOf" srcId="{4200A01A-478D-4DB3-8B0E-CE8B76047886}" destId="{64D997DA-C85F-406E-97B2-63C5E92FE699}" srcOrd="0" destOrd="0" presId="urn:microsoft.com/office/officeart/2005/8/layout/vList5"/>
    <dgm:cxn modelId="{8D20670B-51E7-4386-BE9A-992A70E888CD}" type="presParOf" srcId="{4200A01A-478D-4DB3-8B0E-CE8B76047886}" destId="{F36B3979-C62A-417E-A38D-B9F713A4CD59}" srcOrd="1" destOrd="0" presId="urn:microsoft.com/office/officeart/2005/8/layout/vList5"/>
  </dgm:cxnLst>
  <dgm:bg>
    <a:noFill/>
  </dgm:bg>
  <dgm:whole/>
</dgm:dataModel>
</file>

<file path=word/diagrams/data9.xml><?xml version="1.0" encoding="utf-8"?>
<dgm:dataModel xmlns:dgm="http://schemas.openxmlformats.org/drawingml/2006/diagram" xmlns:a="http://schemas.openxmlformats.org/drawingml/2006/main">
  <dgm:ptLst>
    <dgm:pt modelId="{AD361010-931B-4D45-BF53-51A6E6D704E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4D0E79-6ADB-48B7-9C92-AB82FE484C74}">
      <dgm:prSet phldrT="[Текст]" custT="1"/>
      <dgm:spPr>
        <a:solidFill>
          <a:srgbClr val="7030A0"/>
        </a:solidFill>
      </dgm:spPr>
      <dgm:t>
        <a:bodyPr/>
        <a:lstStyle/>
        <a:p>
          <a:r>
            <a:rPr lang="ru-RU" sz="1800" b="1" i="1">
              <a:latin typeface="Times New Roman" pitchFamily="18" charset="0"/>
              <a:cs typeface="Times New Roman" pitchFamily="18" charset="0"/>
            </a:rPr>
            <a:t>питание учащихся школ и садов</a:t>
          </a:r>
        </a:p>
        <a:p>
          <a:r>
            <a:rPr lang="ru-RU" sz="1800" b="1" i="1">
              <a:latin typeface="Times New Roman" pitchFamily="18" charset="0"/>
              <a:cs typeface="Times New Roman" pitchFamily="18" charset="0"/>
            </a:rPr>
            <a:t>726,2 т.р.</a:t>
          </a:r>
        </a:p>
      </dgm:t>
    </dgm:pt>
    <dgm:pt modelId="{89151578-8B69-4B2C-A47F-A1F4990E215D}" type="parTrans" cxnId="{AC500BFF-85D3-4D8C-99BC-DB9190E969F3}">
      <dgm:prSet/>
      <dgm:spPr/>
      <dgm:t>
        <a:bodyPr/>
        <a:lstStyle/>
        <a:p>
          <a:endParaRPr lang="ru-RU"/>
        </a:p>
      </dgm:t>
    </dgm:pt>
    <dgm:pt modelId="{4D31536C-5471-4674-B26E-5BD9E2D31458}" type="sibTrans" cxnId="{AC500BFF-85D3-4D8C-99BC-DB9190E969F3}">
      <dgm:prSet/>
      <dgm:spPr/>
      <dgm:t>
        <a:bodyPr/>
        <a:lstStyle/>
        <a:p>
          <a:endParaRPr lang="ru-RU"/>
        </a:p>
      </dgm:t>
    </dgm:pt>
    <dgm:pt modelId="{9F620F18-EC1E-4189-A5AF-162592735F74}">
      <dgm:prSet phldrT="[Текст]" custT="1"/>
      <dgm:spPr>
        <a:solidFill>
          <a:srgbClr val="00B050"/>
        </a:solidFill>
      </dgm:spPr>
      <dgm:t>
        <a:bodyPr/>
        <a:lstStyle/>
        <a:p>
          <a:r>
            <a:rPr lang="ru-RU" sz="1800" b="1" i="1">
              <a:latin typeface="Times New Roman" pitchFamily="18" charset="0"/>
              <a:cs typeface="Times New Roman" pitchFamily="18" charset="0"/>
            </a:rPr>
            <a:t>доставка школьников  на транспорте </a:t>
          </a:r>
        </a:p>
        <a:p>
          <a:r>
            <a:rPr lang="ru-RU" sz="1800" b="1" i="1">
              <a:latin typeface="Times New Roman" pitchFamily="18" charset="0"/>
              <a:cs typeface="Times New Roman" pitchFamily="18" charset="0"/>
            </a:rPr>
            <a:t>до школ</a:t>
          </a:r>
        </a:p>
        <a:p>
          <a:r>
            <a:rPr lang="ru-RU" sz="1800" b="1" i="1">
              <a:latin typeface="Times New Roman" pitchFamily="18" charset="0"/>
              <a:cs typeface="Times New Roman" pitchFamily="18" charset="0"/>
            </a:rPr>
            <a:t>550,0 т.р.</a:t>
          </a:r>
        </a:p>
      </dgm:t>
    </dgm:pt>
    <dgm:pt modelId="{D6471D9A-CF7C-4457-92B2-EE2C153529F1}" type="parTrans" cxnId="{F23A5A1A-BE00-48C9-BF97-739B598C60CE}">
      <dgm:prSet/>
      <dgm:spPr/>
      <dgm:t>
        <a:bodyPr/>
        <a:lstStyle/>
        <a:p>
          <a:endParaRPr lang="ru-RU"/>
        </a:p>
      </dgm:t>
    </dgm:pt>
    <dgm:pt modelId="{A7F68408-ABE0-4935-89FD-E429A7000F6E}" type="sibTrans" cxnId="{F23A5A1A-BE00-48C9-BF97-739B598C60CE}">
      <dgm:prSet/>
      <dgm:spPr/>
      <dgm:t>
        <a:bodyPr/>
        <a:lstStyle/>
        <a:p>
          <a:endParaRPr lang="ru-RU"/>
        </a:p>
      </dgm:t>
    </dgm:pt>
    <dgm:pt modelId="{36C65DFC-DEB8-4ECC-ACB6-D43F4CE5F8F1}">
      <dgm:prSet phldrT="[Текст]" custT="1"/>
      <dgm:spPr>
        <a:solidFill>
          <a:srgbClr val="00B0F0"/>
        </a:solidFill>
      </dgm:spPr>
      <dgm:t>
        <a:bodyPr/>
        <a:lstStyle/>
        <a:p>
          <a:r>
            <a:rPr lang="ru-RU" sz="1800" b="1" i="1">
              <a:latin typeface="Times New Roman" pitchFamily="18" charset="0"/>
              <a:cs typeface="Times New Roman" pitchFamily="18" charset="0"/>
            </a:rPr>
            <a:t>материальная поддержка учащихся в возрасте от 14 до 18 лет в период временного трудоустройства 80,0 т.р.</a:t>
          </a:r>
        </a:p>
      </dgm:t>
    </dgm:pt>
    <dgm:pt modelId="{ABB013B8-CA10-47DF-89E9-26A638C47D66}" type="parTrans" cxnId="{82E8FDBA-A965-436B-A5CA-CCBDA1B422B3}">
      <dgm:prSet/>
      <dgm:spPr/>
      <dgm:t>
        <a:bodyPr/>
        <a:lstStyle/>
        <a:p>
          <a:endParaRPr lang="ru-RU"/>
        </a:p>
      </dgm:t>
    </dgm:pt>
    <dgm:pt modelId="{120520C3-2451-48F1-A99D-798E6EE71343}" type="sibTrans" cxnId="{82E8FDBA-A965-436B-A5CA-CCBDA1B422B3}">
      <dgm:prSet/>
      <dgm:spPr/>
      <dgm:t>
        <a:bodyPr/>
        <a:lstStyle/>
        <a:p>
          <a:endParaRPr lang="ru-RU"/>
        </a:p>
      </dgm:t>
    </dgm:pt>
    <dgm:pt modelId="{94811F89-B745-4962-B5DC-BDD82FFDE9C3}">
      <dgm:prSet phldrT="[Текст]" custT="1"/>
      <dgm:spPr>
        <a:solidFill>
          <a:srgbClr val="FF0000"/>
        </a:solidFill>
      </dgm:spPr>
      <dgm:t>
        <a:bodyPr/>
        <a:lstStyle/>
        <a:p>
          <a:endParaRPr lang="ru-RU" sz="1800"/>
        </a:p>
        <a:p>
          <a:r>
            <a:rPr lang="ru-RU" sz="1800" b="1" i="1">
              <a:latin typeface="Times New Roman" pitchFamily="18" charset="0"/>
              <a:cs typeface="Times New Roman" pitchFamily="18" charset="0"/>
            </a:rPr>
            <a:t>подготовка к реализации в 2020 году нац. Проекта "Точка роста" в Глинковской школе</a:t>
          </a:r>
        </a:p>
        <a:p>
          <a:r>
            <a:rPr lang="ru-RU" sz="1800" b="1" i="1">
              <a:latin typeface="Times New Roman" pitchFamily="18" charset="0"/>
              <a:cs typeface="Times New Roman" pitchFamily="18" charset="0"/>
            </a:rPr>
            <a:t>150,0 т.р</a:t>
          </a:r>
        </a:p>
      </dgm:t>
    </dgm:pt>
    <dgm:pt modelId="{128C88C9-9DDF-44B7-930B-DD5E90E42C00}" type="parTrans" cxnId="{3FB494E4-EBD6-451B-913B-8E1F95ECE047}">
      <dgm:prSet/>
      <dgm:spPr/>
      <dgm:t>
        <a:bodyPr/>
        <a:lstStyle/>
        <a:p>
          <a:endParaRPr lang="ru-RU"/>
        </a:p>
      </dgm:t>
    </dgm:pt>
    <dgm:pt modelId="{9B495D2C-7B27-4AC1-B29A-CA04F3DB8C9C}" type="sibTrans" cxnId="{3FB494E4-EBD6-451B-913B-8E1F95ECE047}">
      <dgm:prSet/>
      <dgm:spPr/>
      <dgm:t>
        <a:bodyPr/>
        <a:lstStyle/>
        <a:p>
          <a:endParaRPr lang="ru-RU"/>
        </a:p>
      </dgm:t>
    </dgm:pt>
    <dgm:pt modelId="{54FA81C0-A35C-4B1D-9815-6E9CEDEAE7B8}">
      <dgm:prSet phldrT="[Текст]" custT="1"/>
      <dgm:spPr>
        <a:solidFill>
          <a:schemeClr val="accent6">
            <a:lumMod val="75000"/>
          </a:schemeClr>
        </a:solidFill>
      </dgm:spPr>
      <dgm:t>
        <a:bodyPr/>
        <a:lstStyle/>
        <a:p>
          <a:r>
            <a:rPr lang="ru-RU" sz="1800" b="1" i="1">
              <a:latin typeface="Times New Roman" pitchFamily="18" charset="0"/>
              <a:cs typeface="Times New Roman" pitchFamily="18" charset="0"/>
            </a:rPr>
            <a:t>текущий ремонт в садах, школах, ДЮСШ</a:t>
          </a:r>
        </a:p>
        <a:p>
          <a:r>
            <a:rPr lang="ru-RU" sz="1800" b="1" i="1">
              <a:latin typeface="Times New Roman" pitchFamily="18" charset="0"/>
              <a:cs typeface="Times New Roman" pitchFamily="18" charset="0"/>
            </a:rPr>
            <a:t>замена ламп накаливания</a:t>
          </a:r>
        </a:p>
        <a:p>
          <a:r>
            <a:rPr lang="ru-RU" sz="1800" b="1" i="1">
              <a:latin typeface="Times New Roman" pitchFamily="18" charset="0"/>
              <a:cs typeface="Times New Roman" pitchFamily="18" charset="0"/>
            </a:rPr>
            <a:t>установка забора и замена дверей в Доброминской школе</a:t>
          </a:r>
        </a:p>
        <a:p>
          <a:r>
            <a:rPr lang="ru-RU" sz="1800" b="1" i="1">
              <a:latin typeface="Times New Roman" pitchFamily="18" charset="0"/>
              <a:cs typeface="Times New Roman" pitchFamily="18" charset="0"/>
            </a:rPr>
            <a:t>850,9 т.р.</a:t>
          </a:r>
        </a:p>
      </dgm:t>
    </dgm:pt>
    <dgm:pt modelId="{0F50F537-CE8F-4F63-8C75-53AFCF1F8E23}" type="sibTrans" cxnId="{2D5CEAA2-5997-4AC7-9288-94D45D8543CF}">
      <dgm:prSet/>
      <dgm:spPr/>
      <dgm:t>
        <a:bodyPr/>
        <a:lstStyle/>
        <a:p>
          <a:endParaRPr lang="ru-RU"/>
        </a:p>
      </dgm:t>
    </dgm:pt>
    <dgm:pt modelId="{52B82D4C-B37A-4B46-9EC1-81EDDE4C0B9D}" type="parTrans" cxnId="{2D5CEAA2-5997-4AC7-9288-94D45D8543CF}">
      <dgm:prSet/>
      <dgm:spPr/>
      <dgm:t>
        <a:bodyPr/>
        <a:lstStyle/>
        <a:p>
          <a:endParaRPr lang="ru-RU"/>
        </a:p>
      </dgm:t>
    </dgm:pt>
    <dgm:pt modelId="{84B3F3C4-DF7A-4C6A-B982-BC2E08A1C40A}">
      <dgm:prSet custT="1"/>
      <dgm:spPr>
        <a:solidFill>
          <a:schemeClr val="accent5">
            <a:lumMod val="75000"/>
          </a:schemeClr>
        </a:solidFill>
      </dgm:spPr>
      <dgm:t>
        <a:bodyPr/>
        <a:lstStyle/>
        <a:p>
          <a:r>
            <a:rPr lang="ru-RU" sz="1800" b="1" i="1">
              <a:latin typeface="Times New Roman" pitchFamily="18" charset="0"/>
              <a:cs typeface="Times New Roman" pitchFamily="18" charset="0"/>
            </a:rPr>
            <a:t>приобретение мебели, оборудования и материальных запасов в образовательных учреждениях </a:t>
          </a:r>
        </a:p>
        <a:p>
          <a:r>
            <a:rPr lang="ru-RU" sz="1800" b="1" i="1">
              <a:latin typeface="Times New Roman" pitchFamily="18" charset="0"/>
              <a:cs typeface="Times New Roman" pitchFamily="18" charset="0"/>
            </a:rPr>
            <a:t>908,2 т.р.</a:t>
          </a:r>
          <a:r>
            <a:rPr lang="ru-RU" sz="1800" b="1" i="1"/>
            <a:t> </a:t>
          </a:r>
        </a:p>
      </dgm:t>
    </dgm:pt>
    <dgm:pt modelId="{19922458-24FE-4BAC-B139-9ACC6E44929D}" type="parTrans" cxnId="{6157352E-20C2-4B70-ACE6-9901596B6765}">
      <dgm:prSet/>
      <dgm:spPr/>
      <dgm:t>
        <a:bodyPr/>
        <a:lstStyle/>
        <a:p>
          <a:endParaRPr lang="ru-RU"/>
        </a:p>
      </dgm:t>
    </dgm:pt>
    <dgm:pt modelId="{FD5425E0-62F5-477A-A595-C314A559DEE3}" type="sibTrans" cxnId="{6157352E-20C2-4B70-ACE6-9901596B6765}">
      <dgm:prSet/>
      <dgm:spPr/>
      <dgm:t>
        <a:bodyPr/>
        <a:lstStyle/>
        <a:p>
          <a:endParaRPr lang="ru-RU"/>
        </a:p>
      </dgm:t>
    </dgm:pt>
    <dgm:pt modelId="{2DB2CD5B-3F14-46D3-8777-4AA0778FD0A2}" type="pres">
      <dgm:prSet presAssocID="{AD361010-931B-4D45-BF53-51A6E6D704EE}" presName="cycle" presStyleCnt="0">
        <dgm:presLayoutVars>
          <dgm:dir/>
          <dgm:resizeHandles val="exact"/>
        </dgm:presLayoutVars>
      </dgm:prSet>
      <dgm:spPr/>
      <dgm:t>
        <a:bodyPr/>
        <a:lstStyle/>
        <a:p>
          <a:endParaRPr lang="ru-RU"/>
        </a:p>
      </dgm:t>
    </dgm:pt>
    <dgm:pt modelId="{CB9D22D6-9828-467B-8E60-BD3BD9BF1A10}" type="pres">
      <dgm:prSet presAssocID="{54FA81C0-A35C-4B1D-9815-6E9CEDEAE7B8}" presName="node" presStyleLbl="node1" presStyleIdx="0" presStyleCnt="6" custScaleX="220537" custScaleY="313026">
        <dgm:presLayoutVars>
          <dgm:bulletEnabled val="1"/>
        </dgm:presLayoutVars>
      </dgm:prSet>
      <dgm:spPr/>
      <dgm:t>
        <a:bodyPr/>
        <a:lstStyle/>
        <a:p>
          <a:endParaRPr lang="ru-RU"/>
        </a:p>
      </dgm:t>
    </dgm:pt>
    <dgm:pt modelId="{189A95F9-404A-4EEC-8A6A-B661809D7C45}" type="pres">
      <dgm:prSet presAssocID="{54FA81C0-A35C-4B1D-9815-6E9CEDEAE7B8}" presName="spNode" presStyleCnt="0"/>
      <dgm:spPr/>
    </dgm:pt>
    <dgm:pt modelId="{59B4F4CF-F35C-4E5C-B0F0-82CD2257B8E2}" type="pres">
      <dgm:prSet presAssocID="{0F50F537-CE8F-4F63-8C75-53AFCF1F8E23}" presName="sibTrans" presStyleLbl="sibTrans1D1" presStyleIdx="0" presStyleCnt="6"/>
      <dgm:spPr/>
      <dgm:t>
        <a:bodyPr/>
        <a:lstStyle/>
        <a:p>
          <a:endParaRPr lang="ru-RU"/>
        </a:p>
      </dgm:t>
    </dgm:pt>
    <dgm:pt modelId="{DF8C59A5-C161-42AC-964B-4C30DCB52C28}" type="pres">
      <dgm:prSet presAssocID="{CB4D0E79-6ADB-48B7-9C92-AB82FE484C74}" presName="node" presStyleLbl="node1" presStyleIdx="1" presStyleCnt="6" custAng="0" custScaleX="189356" custScaleY="245480" custRadScaleRad="201548" custRadScaleInc="24453">
        <dgm:presLayoutVars>
          <dgm:bulletEnabled val="1"/>
        </dgm:presLayoutVars>
      </dgm:prSet>
      <dgm:spPr/>
      <dgm:t>
        <a:bodyPr/>
        <a:lstStyle/>
        <a:p>
          <a:endParaRPr lang="ru-RU"/>
        </a:p>
      </dgm:t>
    </dgm:pt>
    <dgm:pt modelId="{6403D199-A94A-4713-AED6-7B5090130EAE}" type="pres">
      <dgm:prSet presAssocID="{CB4D0E79-6ADB-48B7-9C92-AB82FE484C74}" presName="spNode" presStyleCnt="0"/>
      <dgm:spPr/>
    </dgm:pt>
    <dgm:pt modelId="{A9CA8F4B-779C-4831-8B6F-497B7B3A4DBD}" type="pres">
      <dgm:prSet presAssocID="{4D31536C-5471-4674-B26E-5BD9E2D31458}" presName="sibTrans" presStyleLbl="sibTrans1D1" presStyleIdx="1" presStyleCnt="6"/>
      <dgm:spPr/>
      <dgm:t>
        <a:bodyPr/>
        <a:lstStyle/>
        <a:p>
          <a:endParaRPr lang="ru-RU"/>
        </a:p>
      </dgm:t>
    </dgm:pt>
    <dgm:pt modelId="{E963DF93-DA9B-4C39-978A-6247FD0DFBAC}" type="pres">
      <dgm:prSet presAssocID="{9F620F18-EC1E-4189-A5AF-162592735F74}" presName="node" presStyleLbl="node1" presStyleIdx="2" presStyleCnt="6" custScaleX="225208" custScaleY="261726" custRadScaleRad="191350" custRadScaleInc="-36111">
        <dgm:presLayoutVars>
          <dgm:bulletEnabled val="1"/>
        </dgm:presLayoutVars>
      </dgm:prSet>
      <dgm:spPr/>
      <dgm:t>
        <a:bodyPr/>
        <a:lstStyle/>
        <a:p>
          <a:endParaRPr lang="ru-RU"/>
        </a:p>
      </dgm:t>
    </dgm:pt>
    <dgm:pt modelId="{FFC56349-A9A4-4B45-9B88-025D5B409D98}" type="pres">
      <dgm:prSet presAssocID="{9F620F18-EC1E-4189-A5AF-162592735F74}" presName="spNode" presStyleCnt="0"/>
      <dgm:spPr/>
    </dgm:pt>
    <dgm:pt modelId="{7837A390-B118-417E-A51A-DC19EE20573C}" type="pres">
      <dgm:prSet presAssocID="{A7F68408-ABE0-4935-89FD-E429A7000F6E}" presName="sibTrans" presStyleLbl="sibTrans1D1" presStyleIdx="2" presStyleCnt="6"/>
      <dgm:spPr/>
      <dgm:t>
        <a:bodyPr/>
        <a:lstStyle/>
        <a:p>
          <a:endParaRPr lang="ru-RU"/>
        </a:p>
      </dgm:t>
    </dgm:pt>
    <dgm:pt modelId="{311DDF39-720F-4E84-8651-35935B45616E}" type="pres">
      <dgm:prSet presAssocID="{36C65DFC-DEB8-4ECC-ACB6-D43F4CE5F8F1}" presName="node" presStyleLbl="node1" presStyleIdx="3" presStyleCnt="6" custScaleX="207534" custScaleY="287072" custRadScaleRad="104424">
        <dgm:presLayoutVars>
          <dgm:bulletEnabled val="1"/>
        </dgm:presLayoutVars>
      </dgm:prSet>
      <dgm:spPr/>
      <dgm:t>
        <a:bodyPr/>
        <a:lstStyle/>
        <a:p>
          <a:endParaRPr lang="ru-RU"/>
        </a:p>
      </dgm:t>
    </dgm:pt>
    <dgm:pt modelId="{37823A7D-44FC-4600-A38E-36263083FBC9}" type="pres">
      <dgm:prSet presAssocID="{36C65DFC-DEB8-4ECC-ACB6-D43F4CE5F8F1}" presName="spNode" presStyleCnt="0"/>
      <dgm:spPr/>
    </dgm:pt>
    <dgm:pt modelId="{8B816864-3967-43AB-8D34-40F4720F6190}" type="pres">
      <dgm:prSet presAssocID="{120520C3-2451-48F1-A99D-798E6EE71343}" presName="sibTrans" presStyleLbl="sibTrans1D1" presStyleIdx="3" presStyleCnt="6"/>
      <dgm:spPr/>
      <dgm:t>
        <a:bodyPr/>
        <a:lstStyle/>
        <a:p>
          <a:endParaRPr lang="ru-RU"/>
        </a:p>
      </dgm:t>
    </dgm:pt>
    <dgm:pt modelId="{C3F7575D-FA6A-408E-BCB7-057E3A74707D}" type="pres">
      <dgm:prSet presAssocID="{94811F89-B745-4962-B5DC-BDD82FFDE9C3}" presName="node" presStyleLbl="node1" presStyleIdx="4" presStyleCnt="6" custScaleX="264655" custScaleY="214280" custRadScaleRad="189468" custRadScaleInc="43970">
        <dgm:presLayoutVars>
          <dgm:bulletEnabled val="1"/>
        </dgm:presLayoutVars>
      </dgm:prSet>
      <dgm:spPr/>
      <dgm:t>
        <a:bodyPr/>
        <a:lstStyle/>
        <a:p>
          <a:endParaRPr lang="ru-RU"/>
        </a:p>
      </dgm:t>
    </dgm:pt>
    <dgm:pt modelId="{6AD38A23-90CC-4E60-A5EC-AE671BE1A211}" type="pres">
      <dgm:prSet presAssocID="{94811F89-B745-4962-B5DC-BDD82FFDE9C3}" presName="spNode" presStyleCnt="0"/>
      <dgm:spPr/>
    </dgm:pt>
    <dgm:pt modelId="{82EF6743-0401-4C26-ADF5-9A08A866D548}" type="pres">
      <dgm:prSet presAssocID="{9B495D2C-7B27-4AC1-B29A-CA04F3DB8C9C}" presName="sibTrans" presStyleLbl="sibTrans1D1" presStyleIdx="4" presStyleCnt="6"/>
      <dgm:spPr/>
      <dgm:t>
        <a:bodyPr/>
        <a:lstStyle/>
        <a:p>
          <a:endParaRPr lang="ru-RU"/>
        </a:p>
      </dgm:t>
    </dgm:pt>
    <dgm:pt modelId="{7C1C201F-F60D-4449-A1B6-8A1719EB9657}" type="pres">
      <dgm:prSet presAssocID="{84B3F3C4-DF7A-4C6A-B982-BC2E08A1C40A}" presName="node" presStyleLbl="node1" presStyleIdx="5" presStyleCnt="6" custScaleX="194354" custScaleY="302160" custRadScaleRad="202563" custRadScaleInc="-5730">
        <dgm:presLayoutVars>
          <dgm:bulletEnabled val="1"/>
        </dgm:presLayoutVars>
      </dgm:prSet>
      <dgm:spPr/>
      <dgm:t>
        <a:bodyPr/>
        <a:lstStyle/>
        <a:p>
          <a:endParaRPr lang="ru-RU"/>
        </a:p>
      </dgm:t>
    </dgm:pt>
    <dgm:pt modelId="{1C6FB26A-037F-4E5A-9059-10BB6BEDE7CF}" type="pres">
      <dgm:prSet presAssocID="{84B3F3C4-DF7A-4C6A-B982-BC2E08A1C40A}" presName="spNode" presStyleCnt="0"/>
      <dgm:spPr/>
    </dgm:pt>
    <dgm:pt modelId="{BEDAE928-FA37-4F91-B3B3-1AA6E292CF5E}" type="pres">
      <dgm:prSet presAssocID="{FD5425E0-62F5-477A-A595-C314A559DEE3}" presName="sibTrans" presStyleLbl="sibTrans1D1" presStyleIdx="5" presStyleCnt="6"/>
      <dgm:spPr/>
      <dgm:t>
        <a:bodyPr/>
        <a:lstStyle/>
        <a:p>
          <a:endParaRPr lang="ru-RU"/>
        </a:p>
      </dgm:t>
    </dgm:pt>
  </dgm:ptLst>
  <dgm:cxnLst>
    <dgm:cxn modelId="{9E167AF3-41D1-408A-BFD9-D3050B543EE6}" type="presOf" srcId="{94811F89-B745-4962-B5DC-BDD82FFDE9C3}" destId="{C3F7575D-FA6A-408E-BCB7-057E3A74707D}" srcOrd="0" destOrd="0" presId="urn:microsoft.com/office/officeart/2005/8/layout/cycle6"/>
    <dgm:cxn modelId="{6157352E-20C2-4B70-ACE6-9901596B6765}" srcId="{AD361010-931B-4D45-BF53-51A6E6D704EE}" destId="{84B3F3C4-DF7A-4C6A-B982-BC2E08A1C40A}" srcOrd="5" destOrd="0" parTransId="{19922458-24FE-4BAC-B139-9ACC6E44929D}" sibTransId="{FD5425E0-62F5-477A-A595-C314A559DEE3}"/>
    <dgm:cxn modelId="{AC500BFF-85D3-4D8C-99BC-DB9190E969F3}" srcId="{AD361010-931B-4D45-BF53-51A6E6D704EE}" destId="{CB4D0E79-6ADB-48B7-9C92-AB82FE484C74}" srcOrd="1" destOrd="0" parTransId="{89151578-8B69-4B2C-A47F-A1F4990E215D}" sibTransId="{4D31536C-5471-4674-B26E-5BD9E2D31458}"/>
    <dgm:cxn modelId="{1E47611D-3374-49DC-8673-B816AA122600}" type="presOf" srcId="{CB4D0E79-6ADB-48B7-9C92-AB82FE484C74}" destId="{DF8C59A5-C161-42AC-964B-4C30DCB52C28}" srcOrd="0" destOrd="0" presId="urn:microsoft.com/office/officeart/2005/8/layout/cycle6"/>
    <dgm:cxn modelId="{3FB494E4-EBD6-451B-913B-8E1F95ECE047}" srcId="{AD361010-931B-4D45-BF53-51A6E6D704EE}" destId="{94811F89-B745-4962-B5DC-BDD82FFDE9C3}" srcOrd="4" destOrd="0" parTransId="{128C88C9-9DDF-44B7-930B-DD5E90E42C00}" sibTransId="{9B495D2C-7B27-4AC1-B29A-CA04F3DB8C9C}"/>
    <dgm:cxn modelId="{538AE3CA-8175-42DB-A73A-60892265A993}" type="presOf" srcId="{36C65DFC-DEB8-4ECC-ACB6-D43F4CE5F8F1}" destId="{311DDF39-720F-4E84-8651-35935B45616E}" srcOrd="0" destOrd="0" presId="urn:microsoft.com/office/officeart/2005/8/layout/cycle6"/>
    <dgm:cxn modelId="{E2236490-50E6-43AA-B458-E74A4973302D}" type="presOf" srcId="{AD361010-931B-4D45-BF53-51A6E6D704EE}" destId="{2DB2CD5B-3F14-46D3-8777-4AA0778FD0A2}" srcOrd="0" destOrd="0" presId="urn:microsoft.com/office/officeart/2005/8/layout/cycle6"/>
    <dgm:cxn modelId="{F23A5A1A-BE00-48C9-BF97-739B598C60CE}" srcId="{AD361010-931B-4D45-BF53-51A6E6D704EE}" destId="{9F620F18-EC1E-4189-A5AF-162592735F74}" srcOrd="2" destOrd="0" parTransId="{D6471D9A-CF7C-4457-92B2-EE2C153529F1}" sibTransId="{A7F68408-ABE0-4935-89FD-E429A7000F6E}"/>
    <dgm:cxn modelId="{3E8415D9-ECE4-489F-B6F4-FD8DF7F4BC61}" type="presOf" srcId="{9F620F18-EC1E-4189-A5AF-162592735F74}" destId="{E963DF93-DA9B-4C39-978A-6247FD0DFBAC}" srcOrd="0" destOrd="0" presId="urn:microsoft.com/office/officeart/2005/8/layout/cycle6"/>
    <dgm:cxn modelId="{C9D9DA1C-865F-4CF2-AD6A-8EDA430013D3}" type="presOf" srcId="{FD5425E0-62F5-477A-A595-C314A559DEE3}" destId="{BEDAE928-FA37-4F91-B3B3-1AA6E292CF5E}" srcOrd="0" destOrd="0" presId="urn:microsoft.com/office/officeart/2005/8/layout/cycle6"/>
    <dgm:cxn modelId="{54C51ACB-3202-426A-B8F8-61D61E22F0EE}" type="presOf" srcId="{84B3F3C4-DF7A-4C6A-B982-BC2E08A1C40A}" destId="{7C1C201F-F60D-4449-A1B6-8A1719EB9657}" srcOrd="0" destOrd="0" presId="urn:microsoft.com/office/officeart/2005/8/layout/cycle6"/>
    <dgm:cxn modelId="{077788E1-5EBB-4E87-84B8-9550E6A595AF}" type="presOf" srcId="{120520C3-2451-48F1-A99D-798E6EE71343}" destId="{8B816864-3967-43AB-8D34-40F4720F6190}" srcOrd="0" destOrd="0" presId="urn:microsoft.com/office/officeart/2005/8/layout/cycle6"/>
    <dgm:cxn modelId="{EC071CBF-0E61-4351-8BD6-64365B99888A}" type="presOf" srcId="{A7F68408-ABE0-4935-89FD-E429A7000F6E}" destId="{7837A390-B118-417E-A51A-DC19EE20573C}" srcOrd="0" destOrd="0" presId="urn:microsoft.com/office/officeart/2005/8/layout/cycle6"/>
    <dgm:cxn modelId="{6D36BA56-7D62-4445-9310-22F8BA1DB910}" type="presOf" srcId="{54FA81C0-A35C-4B1D-9815-6E9CEDEAE7B8}" destId="{CB9D22D6-9828-467B-8E60-BD3BD9BF1A10}" srcOrd="0" destOrd="0" presId="urn:microsoft.com/office/officeart/2005/8/layout/cycle6"/>
    <dgm:cxn modelId="{DC4DB831-8CE8-48A0-AD75-5C83C8D08F7E}" type="presOf" srcId="{4D31536C-5471-4674-B26E-5BD9E2D31458}" destId="{A9CA8F4B-779C-4831-8B6F-497B7B3A4DBD}" srcOrd="0" destOrd="0" presId="urn:microsoft.com/office/officeart/2005/8/layout/cycle6"/>
    <dgm:cxn modelId="{F15A5498-5D4A-4EBB-8421-DE04FF88F177}" type="presOf" srcId="{0F50F537-CE8F-4F63-8C75-53AFCF1F8E23}" destId="{59B4F4CF-F35C-4E5C-B0F0-82CD2257B8E2}" srcOrd="0" destOrd="0" presId="urn:microsoft.com/office/officeart/2005/8/layout/cycle6"/>
    <dgm:cxn modelId="{82E8FDBA-A965-436B-A5CA-CCBDA1B422B3}" srcId="{AD361010-931B-4D45-BF53-51A6E6D704EE}" destId="{36C65DFC-DEB8-4ECC-ACB6-D43F4CE5F8F1}" srcOrd="3" destOrd="0" parTransId="{ABB013B8-CA10-47DF-89E9-26A638C47D66}" sibTransId="{120520C3-2451-48F1-A99D-798E6EE71343}"/>
    <dgm:cxn modelId="{5467524F-E383-48F6-8488-E915D50B7754}" type="presOf" srcId="{9B495D2C-7B27-4AC1-B29A-CA04F3DB8C9C}" destId="{82EF6743-0401-4C26-ADF5-9A08A866D548}" srcOrd="0" destOrd="0" presId="urn:microsoft.com/office/officeart/2005/8/layout/cycle6"/>
    <dgm:cxn modelId="{2D5CEAA2-5997-4AC7-9288-94D45D8543CF}" srcId="{AD361010-931B-4D45-BF53-51A6E6D704EE}" destId="{54FA81C0-A35C-4B1D-9815-6E9CEDEAE7B8}" srcOrd="0" destOrd="0" parTransId="{52B82D4C-B37A-4B46-9EC1-81EDDE4C0B9D}" sibTransId="{0F50F537-CE8F-4F63-8C75-53AFCF1F8E23}"/>
    <dgm:cxn modelId="{BE458594-3AE0-48E4-8EDD-C1452B216384}" type="presParOf" srcId="{2DB2CD5B-3F14-46D3-8777-4AA0778FD0A2}" destId="{CB9D22D6-9828-467B-8E60-BD3BD9BF1A10}" srcOrd="0" destOrd="0" presId="urn:microsoft.com/office/officeart/2005/8/layout/cycle6"/>
    <dgm:cxn modelId="{F8B0D3B9-B3D5-454F-82F6-22716493C8A1}" type="presParOf" srcId="{2DB2CD5B-3F14-46D3-8777-4AA0778FD0A2}" destId="{189A95F9-404A-4EEC-8A6A-B661809D7C45}" srcOrd="1" destOrd="0" presId="urn:microsoft.com/office/officeart/2005/8/layout/cycle6"/>
    <dgm:cxn modelId="{78271FEE-9FD0-4C56-81C6-242DFD3A19B6}" type="presParOf" srcId="{2DB2CD5B-3F14-46D3-8777-4AA0778FD0A2}" destId="{59B4F4CF-F35C-4E5C-B0F0-82CD2257B8E2}" srcOrd="2" destOrd="0" presId="urn:microsoft.com/office/officeart/2005/8/layout/cycle6"/>
    <dgm:cxn modelId="{385F16E8-F40B-40AA-AFEC-DB2BD51CD7BB}" type="presParOf" srcId="{2DB2CD5B-3F14-46D3-8777-4AA0778FD0A2}" destId="{DF8C59A5-C161-42AC-964B-4C30DCB52C28}" srcOrd="3" destOrd="0" presId="urn:microsoft.com/office/officeart/2005/8/layout/cycle6"/>
    <dgm:cxn modelId="{F9E8351A-887C-4E7F-9847-89FB3E6FA204}" type="presParOf" srcId="{2DB2CD5B-3F14-46D3-8777-4AA0778FD0A2}" destId="{6403D199-A94A-4713-AED6-7B5090130EAE}" srcOrd="4" destOrd="0" presId="urn:microsoft.com/office/officeart/2005/8/layout/cycle6"/>
    <dgm:cxn modelId="{1E137B83-60D0-487A-B366-23E2F69A5668}" type="presParOf" srcId="{2DB2CD5B-3F14-46D3-8777-4AA0778FD0A2}" destId="{A9CA8F4B-779C-4831-8B6F-497B7B3A4DBD}" srcOrd="5" destOrd="0" presId="urn:microsoft.com/office/officeart/2005/8/layout/cycle6"/>
    <dgm:cxn modelId="{CCA618D5-9802-4EC0-B6D8-1127606DF0B8}" type="presParOf" srcId="{2DB2CD5B-3F14-46D3-8777-4AA0778FD0A2}" destId="{E963DF93-DA9B-4C39-978A-6247FD0DFBAC}" srcOrd="6" destOrd="0" presId="urn:microsoft.com/office/officeart/2005/8/layout/cycle6"/>
    <dgm:cxn modelId="{12250163-C439-4A85-823D-590E2F41EBF6}" type="presParOf" srcId="{2DB2CD5B-3F14-46D3-8777-4AA0778FD0A2}" destId="{FFC56349-A9A4-4B45-9B88-025D5B409D98}" srcOrd="7" destOrd="0" presId="urn:microsoft.com/office/officeart/2005/8/layout/cycle6"/>
    <dgm:cxn modelId="{3392CE5D-9104-461E-9F28-C79C09AE77EF}" type="presParOf" srcId="{2DB2CD5B-3F14-46D3-8777-4AA0778FD0A2}" destId="{7837A390-B118-417E-A51A-DC19EE20573C}" srcOrd="8" destOrd="0" presId="urn:microsoft.com/office/officeart/2005/8/layout/cycle6"/>
    <dgm:cxn modelId="{2973DAC2-F88E-45C1-BF11-50AEC8F72572}" type="presParOf" srcId="{2DB2CD5B-3F14-46D3-8777-4AA0778FD0A2}" destId="{311DDF39-720F-4E84-8651-35935B45616E}" srcOrd="9" destOrd="0" presId="urn:microsoft.com/office/officeart/2005/8/layout/cycle6"/>
    <dgm:cxn modelId="{00A93072-2416-4B2B-B72C-167134698E28}" type="presParOf" srcId="{2DB2CD5B-3F14-46D3-8777-4AA0778FD0A2}" destId="{37823A7D-44FC-4600-A38E-36263083FBC9}" srcOrd="10" destOrd="0" presId="urn:microsoft.com/office/officeart/2005/8/layout/cycle6"/>
    <dgm:cxn modelId="{C73DB4E3-D8B9-4D86-B851-61FF58C923CB}" type="presParOf" srcId="{2DB2CD5B-3F14-46D3-8777-4AA0778FD0A2}" destId="{8B816864-3967-43AB-8D34-40F4720F6190}" srcOrd="11" destOrd="0" presId="urn:microsoft.com/office/officeart/2005/8/layout/cycle6"/>
    <dgm:cxn modelId="{6B83B1C4-8E2C-4955-87B7-4DD1B7F1CDBA}" type="presParOf" srcId="{2DB2CD5B-3F14-46D3-8777-4AA0778FD0A2}" destId="{C3F7575D-FA6A-408E-BCB7-057E3A74707D}" srcOrd="12" destOrd="0" presId="urn:microsoft.com/office/officeart/2005/8/layout/cycle6"/>
    <dgm:cxn modelId="{9BD5D949-9A77-4DA3-842C-7F98FFC4BE68}" type="presParOf" srcId="{2DB2CD5B-3F14-46D3-8777-4AA0778FD0A2}" destId="{6AD38A23-90CC-4E60-A5EC-AE671BE1A211}" srcOrd="13" destOrd="0" presId="urn:microsoft.com/office/officeart/2005/8/layout/cycle6"/>
    <dgm:cxn modelId="{8411B892-7600-427E-8303-1BFAAACCF840}" type="presParOf" srcId="{2DB2CD5B-3F14-46D3-8777-4AA0778FD0A2}" destId="{82EF6743-0401-4C26-ADF5-9A08A866D548}" srcOrd="14" destOrd="0" presId="urn:microsoft.com/office/officeart/2005/8/layout/cycle6"/>
    <dgm:cxn modelId="{6C2C7D70-69F9-48CD-BFD5-ECCF9D33151D}" type="presParOf" srcId="{2DB2CD5B-3F14-46D3-8777-4AA0778FD0A2}" destId="{7C1C201F-F60D-4449-A1B6-8A1719EB9657}" srcOrd="15" destOrd="0" presId="urn:microsoft.com/office/officeart/2005/8/layout/cycle6"/>
    <dgm:cxn modelId="{D252D401-DDE4-4CDB-928D-816333EDA214}" type="presParOf" srcId="{2DB2CD5B-3F14-46D3-8777-4AA0778FD0A2}" destId="{1C6FB26A-037F-4E5A-9059-10BB6BEDE7CF}" srcOrd="16" destOrd="0" presId="urn:microsoft.com/office/officeart/2005/8/layout/cycle6"/>
    <dgm:cxn modelId="{B9D1BEEA-E88E-483C-93B1-6CC9DA589083}" type="presParOf" srcId="{2DB2CD5B-3F14-46D3-8777-4AA0778FD0A2}" destId="{BEDAE928-FA37-4F91-B3B3-1AA6E292CF5E}" srcOrd="17" destOrd="0" presId="urn:microsoft.com/office/officeart/2005/8/layout/cycle6"/>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0.62688</cdr:x>
      <cdr:y>0.43217</cdr:y>
    </cdr:from>
    <cdr:to>
      <cdr:x>0.77241</cdr:x>
      <cdr:y>0.63372</cdr:y>
    </cdr:to>
    <cdr:sp macro="" textlink="">
      <cdr:nvSpPr>
        <cdr:cNvPr id="5" name="Стрелка вправо 4"/>
        <cdr:cNvSpPr/>
      </cdr:nvSpPr>
      <cdr:spPr>
        <a:xfrm xmlns:a="http://schemas.openxmlformats.org/drawingml/2006/main">
          <a:off x="6353175" y="2124076"/>
          <a:ext cx="1474891" cy="990600"/>
        </a:xfrm>
        <a:prstGeom xmlns:a="http://schemas.openxmlformats.org/drawingml/2006/main" prst="rightArrow">
          <a:avLst/>
        </a:prstGeom>
        <a:scene3d xmlns:a="http://schemas.openxmlformats.org/drawingml/2006/main">
          <a:camera prst="isometricLeftDown"/>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0.18327</cdr:x>
      <cdr:y>0.20736</cdr:y>
    </cdr:from>
    <cdr:to>
      <cdr:x>0.35714</cdr:x>
      <cdr:y>0.41667</cdr:y>
    </cdr:to>
    <cdr:sp macro="" textlink="">
      <cdr:nvSpPr>
        <cdr:cNvPr id="6" name="Стрелка вправо 5"/>
        <cdr:cNvSpPr/>
      </cdr:nvSpPr>
      <cdr:spPr>
        <a:xfrm xmlns:a="http://schemas.openxmlformats.org/drawingml/2006/main">
          <a:off x="1857375" y="1019175"/>
          <a:ext cx="1762125" cy="1028699"/>
        </a:xfrm>
        <a:prstGeom xmlns:a="http://schemas.openxmlformats.org/drawingml/2006/main" prst="rightArrow">
          <a:avLst/>
        </a:prstGeom>
        <a:scene3d xmlns:a="http://schemas.openxmlformats.org/drawingml/2006/main">
          <a:camera prst="isometricOffAxis1Left"/>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0.42669</cdr:x>
      <cdr:y>0.36047</cdr:y>
    </cdr:from>
    <cdr:to>
      <cdr:x>0.53947</cdr:x>
      <cdr:y>0.57558</cdr:y>
    </cdr:to>
    <cdr:sp macro="" textlink="">
      <cdr:nvSpPr>
        <cdr:cNvPr id="7" name="Стрелка вправо 6"/>
        <cdr:cNvSpPr/>
      </cdr:nvSpPr>
      <cdr:spPr>
        <a:xfrm xmlns:a="http://schemas.openxmlformats.org/drawingml/2006/main">
          <a:off x="4324349" y="1771650"/>
          <a:ext cx="1143001" cy="1057275"/>
        </a:xfrm>
        <a:prstGeom xmlns:a="http://schemas.openxmlformats.org/drawingml/2006/main" prst="rightArrow">
          <a:avLst/>
        </a:prstGeom>
        <a:scene3d xmlns:a="http://schemas.openxmlformats.org/drawingml/2006/main">
          <a:camera prst="isometricLeftDown"/>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Office Them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7A5FF-3C06-486B-AB6A-F742FCF5E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8531</TotalTime>
  <Pages>1</Pages>
  <Words>2191</Words>
  <Characters>12491</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Макет пояснительной записки главного распорядителя бюджетных средств к проекту областного закона об областном бюджете на очере</vt:lpstr>
    </vt:vector>
  </TitlesOfParts>
  <Company>~</Company>
  <LinksUpToDate>false</LinksUpToDate>
  <CharactersWithSpaces>14653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subject/>
  <dc:creator>~</dc:creator>
  <cp:keywords/>
  <dc:description/>
  <cp:lastModifiedBy>adm</cp:lastModifiedBy>
  <cp:revision>393</cp:revision>
  <cp:lastPrinted>2019-11-29T08:49:00Z</cp:lastPrinted>
  <dcterms:created xsi:type="dcterms:W3CDTF">2015-02-11T09:11:00Z</dcterms:created>
  <dcterms:modified xsi:type="dcterms:W3CDTF">2019-12-04T12:06:00Z</dcterms:modified>
</cp:coreProperties>
</file>