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diagrams/layout4.xml" ContentType="application/vnd.openxmlformats-officedocument.drawingml.diagramLayout+xml"/>
  <Override PartName="/word/charts/chart2.xml" ContentType="application/vnd.openxmlformats-officedocument.drawingml.chart+xml"/>
  <Override PartName="/word/diagrams/quickStyle5.xml" ContentType="application/vnd.openxmlformats-officedocument.drawingml.diagramStyle+xml"/>
  <Override PartName="/word/diagrams/quickStyle6.xml" ContentType="application/vnd.openxmlformats-officedocument.drawingml.diagramStyle+xml"/>
  <Override PartName="/word/charts/chart3.xml" ContentType="application/vnd.openxmlformats-officedocument.drawingml.chart+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265FF" w:themeColor="accent4" w:themeTint="66">
    <v:background id="_x0000_s1025" o:bwmode="white" fillcolor="#e265ff [1303]" o:targetscreensize="800,600">
      <v:fill color2="fill lighten(121)" method="linear sigma" focus="100%" type="gradientRadial">
        <o:fill v:ext="view" type="gradientCenter"/>
      </v:fill>
    </v:background>
  </w:background>
  <w:body>
    <w:p w:rsidR="00422B25" w:rsidRDefault="00422B25" w:rsidP="006246AD">
      <w:pPr>
        <w:jc w:val="center"/>
        <w:rPr>
          <w:sz w:val="32"/>
          <w:szCs w:val="32"/>
        </w:rPr>
      </w:pPr>
    </w:p>
    <w:p w:rsidR="006246AD" w:rsidRDefault="006246AD" w:rsidP="006246AD">
      <w:pPr>
        <w:jc w:val="center"/>
        <w:rPr>
          <w:sz w:val="32"/>
          <w:szCs w:val="32"/>
        </w:rPr>
      </w:pPr>
    </w:p>
    <w:p w:rsidR="006246AD" w:rsidRDefault="006246AD" w:rsidP="006246AD">
      <w:pPr>
        <w:jc w:val="center"/>
        <w:rPr>
          <w:sz w:val="32"/>
          <w:szCs w:val="32"/>
        </w:rPr>
      </w:pPr>
    </w:p>
    <w:p w:rsidR="006246AD" w:rsidRDefault="006246AD" w:rsidP="006246AD">
      <w:pPr>
        <w:jc w:val="center"/>
        <w:rPr>
          <w:sz w:val="32"/>
          <w:szCs w:val="32"/>
        </w:rPr>
      </w:pPr>
    </w:p>
    <w:p w:rsidR="006246AD" w:rsidRDefault="006246AD" w:rsidP="006246AD">
      <w:pPr>
        <w:jc w:val="center"/>
        <w:rPr>
          <w:sz w:val="32"/>
          <w:szCs w:val="32"/>
        </w:rPr>
      </w:pPr>
    </w:p>
    <w:p w:rsidR="0055675B" w:rsidRPr="0055675B" w:rsidRDefault="006246AD" w:rsidP="006246AD">
      <w:pPr>
        <w:jc w:val="center"/>
        <w:rPr>
          <w:b/>
          <w:i/>
          <w:sz w:val="144"/>
          <w:szCs w:val="144"/>
        </w:rPr>
      </w:pPr>
      <w:r w:rsidRPr="0055675B">
        <w:rPr>
          <w:b/>
          <w:i/>
          <w:sz w:val="144"/>
          <w:szCs w:val="144"/>
        </w:rPr>
        <w:t xml:space="preserve">БЮДЖЕТ </w:t>
      </w:r>
    </w:p>
    <w:p w:rsidR="006246AD" w:rsidRPr="0055675B" w:rsidRDefault="006246AD" w:rsidP="006246AD">
      <w:pPr>
        <w:jc w:val="center"/>
        <w:rPr>
          <w:b/>
          <w:i/>
          <w:sz w:val="144"/>
          <w:szCs w:val="144"/>
        </w:rPr>
      </w:pPr>
      <w:r w:rsidRPr="0055675B">
        <w:rPr>
          <w:b/>
          <w:i/>
          <w:sz w:val="144"/>
          <w:szCs w:val="144"/>
        </w:rPr>
        <w:t>ДЛЯ ГРАЖДАН</w:t>
      </w:r>
    </w:p>
    <w:p w:rsidR="0055675B" w:rsidRDefault="0055675B" w:rsidP="00441AA0">
      <w:pPr>
        <w:rPr>
          <w:sz w:val="32"/>
          <w:szCs w:val="32"/>
        </w:rPr>
      </w:pPr>
    </w:p>
    <w:p w:rsidR="003979A1" w:rsidRDefault="0055675B" w:rsidP="0055675B">
      <w:pPr>
        <w:ind w:left="-1134"/>
        <w:jc w:val="center"/>
        <w:rPr>
          <w:b/>
          <w:i/>
          <w:sz w:val="96"/>
          <w:szCs w:val="96"/>
        </w:rPr>
      </w:pPr>
      <w:r w:rsidRPr="0055675B">
        <w:rPr>
          <w:b/>
          <w:i/>
          <w:sz w:val="96"/>
          <w:szCs w:val="96"/>
        </w:rPr>
        <w:t>на 2018 год</w:t>
      </w:r>
    </w:p>
    <w:p w:rsidR="003979A1" w:rsidRDefault="0055675B" w:rsidP="0055675B">
      <w:pPr>
        <w:ind w:left="-1134"/>
        <w:jc w:val="center"/>
        <w:rPr>
          <w:b/>
          <w:i/>
          <w:sz w:val="96"/>
          <w:szCs w:val="96"/>
        </w:rPr>
      </w:pPr>
      <w:r w:rsidRPr="0055675B">
        <w:rPr>
          <w:b/>
          <w:i/>
          <w:sz w:val="96"/>
          <w:szCs w:val="96"/>
        </w:rPr>
        <w:t xml:space="preserve"> 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2019 и 2020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55675B" w:rsidRPr="003979A1" w:rsidRDefault="0055675B" w:rsidP="003979A1">
      <w:pPr>
        <w:ind w:left="-851" w:firstLine="851"/>
        <w:jc w:val="center"/>
        <w:rPr>
          <w:b/>
          <w:i/>
          <w:sz w:val="96"/>
          <w:szCs w:val="96"/>
        </w:rPr>
      </w:pPr>
      <w:r w:rsidRPr="003979A1">
        <w:rPr>
          <w:b/>
          <w:i/>
          <w:sz w:val="96"/>
          <w:szCs w:val="96"/>
        </w:rPr>
        <w:t xml:space="preserve">«Глинковский район» </w:t>
      </w:r>
    </w:p>
    <w:p w:rsidR="0055675B" w:rsidRPr="0055675B" w:rsidRDefault="0055675B" w:rsidP="0055675B">
      <w:pPr>
        <w:jc w:val="center"/>
        <w:rPr>
          <w:sz w:val="96"/>
          <w:szCs w:val="96"/>
        </w:rPr>
      </w:pPr>
      <w:r w:rsidRPr="003979A1">
        <w:rPr>
          <w:b/>
          <w:i/>
          <w:sz w:val="96"/>
          <w:szCs w:val="96"/>
        </w:rPr>
        <w:t>Смоленской области</w:t>
      </w:r>
    </w:p>
    <w:p w:rsidR="0055675B" w:rsidRDefault="0055675B" w:rsidP="00441AA0">
      <w:pPr>
        <w:rPr>
          <w:sz w:val="32"/>
          <w:szCs w:val="32"/>
        </w:rPr>
      </w:pPr>
    </w:p>
    <w:p w:rsidR="0055675B" w:rsidRDefault="0055675B" w:rsidP="00441AA0">
      <w:pPr>
        <w:rPr>
          <w:sz w:val="32"/>
          <w:szCs w:val="32"/>
        </w:rPr>
      </w:pPr>
    </w:p>
    <w:p w:rsidR="0055675B" w:rsidRDefault="0055675B" w:rsidP="00441AA0">
      <w:pPr>
        <w:rPr>
          <w:sz w:val="32"/>
          <w:szCs w:val="32"/>
        </w:rPr>
      </w:pPr>
    </w:p>
    <w:p w:rsidR="0055675B" w:rsidRDefault="0055675B" w:rsidP="00441AA0">
      <w:pPr>
        <w:rPr>
          <w:sz w:val="32"/>
          <w:szCs w:val="32"/>
        </w:rPr>
      </w:pPr>
    </w:p>
    <w:p w:rsidR="0055675B" w:rsidRDefault="0055675B" w:rsidP="00441AA0">
      <w:pPr>
        <w:rPr>
          <w:sz w:val="32"/>
          <w:szCs w:val="32"/>
        </w:rPr>
      </w:pPr>
    </w:p>
    <w:p w:rsidR="0055675B" w:rsidRDefault="0055675B" w:rsidP="00441AA0">
      <w:pPr>
        <w:rPr>
          <w:sz w:val="32"/>
          <w:szCs w:val="32"/>
        </w:rPr>
      </w:pPr>
    </w:p>
    <w:p w:rsidR="0055675B" w:rsidRDefault="0055675B" w:rsidP="00441AA0">
      <w:pPr>
        <w:rPr>
          <w:sz w:val="32"/>
          <w:szCs w:val="32"/>
        </w:rPr>
      </w:pPr>
    </w:p>
    <w:p w:rsidR="0055675B" w:rsidRDefault="0055675B" w:rsidP="00441AA0">
      <w:pPr>
        <w:rPr>
          <w:sz w:val="32"/>
          <w:szCs w:val="32"/>
        </w:rPr>
      </w:pPr>
    </w:p>
    <w:p w:rsidR="003979A1" w:rsidRDefault="003979A1" w:rsidP="006B385D">
      <w:pPr>
        <w:rPr>
          <w:sz w:val="32"/>
          <w:szCs w:val="32"/>
        </w:rPr>
      </w:pPr>
    </w:p>
    <w:p w:rsidR="003979A1" w:rsidRPr="0070258D" w:rsidRDefault="003979A1" w:rsidP="003979A1">
      <w:pPr>
        <w:ind w:left="-1134" w:firstLine="1134"/>
        <w:jc w:val="center"/>
        <w:rPr>
          <w:b/>
          <w:i/>
          <w:sz w:val="72"/>
          <w:szCs w:val="72"/>
        </w:rPr>
      </w:pPr>
      <w:r>
        <w:rPr>
          <w:b/>
          <w:i/>
          <w:sz w:val="72"/>
          <w:szCs w:val="72"/>
        </w:rPr>
        <w:t>РАЙОННЫЙ БЮДЖЕТ</w:t>
      </w:r>
    </w:p>
    <w:p w:rsidR="00734A97" w:rsidRDefault="003979A1" w:rsidP="003979A1">
      <w:pPr>
        <w:ind w:left="-851"/>
        <w:jc w:val="center"/>
        <w:rPr>
          <w:b/>
          <w:i/>
          <w:sz w:val="56"/>
          <w:szCs w:val="56"/>
        </w:rPr>
      </w:pPr>
      <w:r w:rsidRPr="003979A1">
        <w:rPr>
          <w:b/>
          <w:i/>
          <w:sz w:val="56"/>
          <w:szCs w:val="56"/>
        </w:rPr>
        <w:t xml:space="preserve">на 2018 год и на плановый период </w:t>
      </w:r>
    </w:p>
    <w:p w:rsidR="003979A1" w:rsidRPr="003979A1" w:rsidRDefault="003979A1" w:rsidP="003979A1">
      <w:pPr>
        <w:ind w:left="-851"/>
        <w:jc w:val="center"/>
        <w:rPr>
          <w:b/>
          <w:i/>
          <w:sz w:val="56"/>
          <w:szCs w:val="56"/>
        </w:rPr>
      </w:pPr>
      <w:r w:rsidRPr="003979A1">
        <w:rPr>
          <w:b/>
          <w:i/>
          <w:sz w:val="56"/>
          <w:szCs w:val="56"/>
        </w:rPr>
        <w:t>2019 и 2020 годов</w:t>
      </w:r>
      <w:r w:rsidR="00734A97">
        <w:rPr>
          <w:b/>
          <w:i/>
          <w:sz w:val="56"/>
          <w:szCs w:val="56"/>
        </w:rPr>
        <w:t xml:space="preserve"> принят решением Глинковского районного Совета депутатов от </w:t>
      </w:r>
      <w:r w:rsidR="008034CF">
        <w:rPr>
          <w:b/>
          <w:i/>
          <w:sz w:val="56"/>
          <w:szCs w:val="56"/>
        </w:rPr>
        <w:t>20</w:t>
      </w:r>
      <w:r w:rsidR="00734A97">
        <w:rPr>
          <w:b/>
          <w:i/>
          <w:sz w:val="56"/>
          <w:szCs w:val="56"/>
        </w:rPr>
        <w:t>.12.2017 года №</w:t>
      </w:r>
      <w:r w:rsidR="008034CF">
        <w:rPr>
          <w:b/>
          <w:i/>
          <w:sz w:val="56"/>
          <w:szCs w:val="56"/>
        </w:rPr>
        <w:t>73</w:t>
      </w:r>
    </w:p>
    <w:p w:rsidR="00764EAA" w:rsidRDefault="00764EAA" w:rsidP="00441AA0">
      <w:pPr>
        <w:rPr>
          <w:sz w:val="32"/>
          <w:szCs w:val="32"/>
        </w:rPr>
      </w:pPr>
    </w:p>
    <w:p w:rsidR="00764EAA" w:rsidRDefault="006246AD" w:rsidP="00734A97">
      <w:pPr>
        <w:ind w:left="-709" w:firstLine="709"/>
        <w:rPr>
          <w:sz w:val="32"/>
          <w:szCs w:val="32"/>
        </w:rPr>
      </w:pPr>
      <w:r w:rsidRPr="006246AD">
        <w:rPr>
          <w:noProof/>
          <w:sz w:val="32"/>
          <w:szCs w:val="32"/>
        </w:rPr>
        <w:drawing>
          <wp:inline distT="0" distB="0" distL="0" distR="0">
            <wp:extent cx="6629400" cy="4078663"/>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30577" cy="4079387"/>
                    </a:xfrm>
                    <a:prstGeom prst="rect">
                      <a:avLst/>
                    </a:prstGeom>
                    <a:noFill/>
                    <a:ln w="9525">
                      <a:noFill/>
                      <a:miter lim="800000"/>
                      <a:headEnd/>
                      <a:tailEnd/>
                    </a:ln>
                  </pic:spPr>
                </pic:pic>
              </a:graphicData>
            </a:graphic>
          </wp:inline>
        </w:drawing>
      </w:r>
    </w:p>
    <w:p w:rsidR="006B385D" w:rsidRDefault="006B385D" w:rsidP="006B385D">
      <w:pPr>
        <w:jc w:val="center"/>
        <w:rPr>
          <w:b/>
          <w:i/>
          <w:sz w:val="56"/>
          <w:szCs w:val="56"/>
        </w:rPr>
      </w:pPr>
      <w:r>
        <w:rPr>
          <w:b/>
          <w:i/>
          <w:sz w:val="56"/>
          <w:szCs w:val="56"/>
        </w:rPr>
        <w:t>П</w:t>
      </w:r>
      <w:r w:rsidRPr="006B385D">
        <w:rPr>
          <w:b/>
          <w:i/>
          <w:sz w:val="56"/>
          <w:szCs w:val="56"/>
        </w:rPr>
        <w:t>убличные слушания «О районном бюджете</w:t>
      </w:r>
      <w:r>
        <w:rPr>
          <w:b/>
          <w:i/>
          <w:sz w:val="56"/>
          <w:szCs w:val="56"/>
        </w:rPr>
        <w:t xml:space="preserve"> на 2018 год и на плановый период 2019 и 2020 годов»</w:t>
      </w:r>
    </w:p>
    <w:p w:rsidR="00764EAA" w:rsidRDefault="006B385D" w:rsidP="006B385D">
      <w:pPr>
        <w:jc w:val="center"/>
        <w:rPr>
          <w:b/>
          <w:i/>
          <w:sz w:val="56"/>
          <w:szCs w:val="56"/>
        </w:rPr>
      </w:pPr>
      <w:r>
        <w:rPr>
          <w:b/>
          <w:i/>
          <w:sz w:val="56"/>
          <w:szCs w:val="56"/>
        </w:rPr>
        <w:t xml:space="preserve"> проведены28 ноября 2017 года</w:t>
      </w:r>
    </w:p>
    <w:p w:rsidR="006B385D" w:rsidRDefault="006B385D" w:rsidP="006B385D">
      <w:pPr>
        <w:jc w:val="center"/>
        <w:rPr>
          <w:b/>
          <w:i/>
          <w:sz w:val="56"/>
          <w:szCs w:val="56"/>
        </w:rPr>
      </w:pPr>
      <w:r>
        <w:rPr>
          <w:b/>
          <w:i/>
          <w:sz w:val="56"/>
          <w:szCs w:val="56"/>
        </w:rPr>
        <w:t>приняло участие 26 человек</w:t>
      </w:r>
    </w:p>
    <w:p w:rsidR="00563082" w:rsidRDefault="00563082" w:rsidP="006B385D">
      <w:pPr>
        <w:jc w:val="center"/>
        <w:rPr>
          <w:b/>
          <w:i/>
          <w:sz w:val="56"/>
          <w:szCs w:val="56"/>
        </w:rPr>
      </w:pPr>
    </w:p>
    <w:p w:rsidR="000D48B3" w:rsidRPr="00563082" w:rsidRDefault="00563082" w:rsidP="00563082">
      <w:pPr>
        <w:rPr>
          <w:b/>
          <w:i/>
          <w:sz w:val="44"/>
          <w:szCs w:val="44"/>
        </w:rPr>
      </w:pPr>
      <w:r>
        <w:rPr>
          <w:b/>
          <w:i/>
          <w:sz w:val="44"/>
          <w:szCs w:val="44"/>
        </w:rPr>
        <w:t xml:space="preserve">      </w:t>
      </w:r>
      <w:r w:rsidR="006B385D" w:rsidRPr="00563082">
        <w:rPr>
          <w:b/>
          <w:i/>
          <w:sz w:val="44"/>
          <w:szCs w:val="44"/>
        </w:rPr>
        <w:t>Формами участия граждан в публичных слушаниях является предоставление предложений в письменной форме и личном участии</w:t>
      </w:r>
    </w:p>
    <w:p w:rsidR="000D48B3" w:rsidRDefault="000D48B3" w:rsidP="006A49B4">
      <w:pPr>
        <w:jc w:val="center"/>
        <w:rPr>
          <w:b/>
          <w:sz w:val="28"/>
          <w:szCs w:val="28"/>
        </w:rPr>
      </w:pPr>
      <w:r>
        <w:rPr>
          <w:b/>
          <w:sz w:val="56"/>
          <w:szCs w:val="56"/>
        </w:rPr>
        <w:lastRenderedPageBreak/>
        <w:t>ЧТО ТАКОЕ БЮДЖЕТ?</w:t>
      </w:r>
    </w:p>
    <w:p w:rsidR="000D48B3" w:rsidRPr="002A496C" w:rsidRDefault="00FD1C40" w:rsidP="002A496C">
      <w:pPr>
        <w:ind w:left="-709" w:firstLine="709"/>
        <w:rPr>
          <w:b/>
          <w:i/>
          <w:sz w:val="40"/>
          <w:szCs w:val="40"/>
        </w:rPr>
      </w:pPr>
      <w:r>
        <w:rPr>
          <w:b/>
          <w:i/>
          <w:sz w:val="52"/>
          <w:szCs w:val="52"/>
        </w:rPr>
        <w:t>БЮДЖЕТ</w:t>
      </w:r>
      <w:r>
        <w:rPr>
          <w:b/>
          <w:sz w:val="52"/>
          <w:szCs w:val="52"/>
        </w:rPr>
        <w:t xml:space="preserve"> </w:t>
      </w:r>
      <w:r>
        <w:rPr>
          <w:b/>
          <w:i/>
          <w:sz w:val="40"/>
          <w:szCs w:val="40"/>
        </w:rPr>
        <w:t xml:space="preserve">(от старонормандского </w:t>
      </w:r>
      <w:r>
        <w:rPr>
          <w:b/>
          <w:i/>
          <w:sz w:val="40"/>
          <w:szCs w:val="40"/>
          <w:lang w:val="en-US"/>
        </w:rPr>
        <w:t>bougette</w:t>
      </w:r>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2A496C" w:rsidRDefault="00AC7C7D" w:rsidP="006A49B4">
      <w:pPr>
        <w:ind w:left="-709"/>
        <w:jc w:val="center"/>
        <w:rPr>
          <w:b/>
          <w:sz w:val="28"/>
          <w:szCs w:val="28"/>
        </w:rPr>
      </w:pPr>
      <w:r>
        <w:rPr>
          <w:b/>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00" type="#_x0000_t8" style="position:absolute;left:0;text-align:left;margin-left:-50.7pt;margin-top:180.95pt;width:330pt;height:287.1pt;z-index:251741184" fillcolor="#00b050">
            <v:textbox style="mso-next-textbox:#_x0000_s1600">
              <w:txbxContent>
                <w:p w:rsidR="00A10875" w:rsidRPr="001E520F" w:rsidRDefault="00A10875" w:rsidP="006A49B4">
                  <w:pPr>
                    <w:jc w:val="center"/>
                    <w:rPr>
                      <w:b/>
                      <w:i/>
                      <w:sz w:val="28"/>
                      <w:szCs w:val="28"/>
                    </w:rPr>
                  </w:pPr>
                  <w:r w:rsidRPr="001E520F">
                    <w:rPr>
                      <w:b/>
                      <w:i/>
                      <w:sz w:val="32"/>
                      <w:szCs w:val="32"/>
                    </w:rPr>
                    <w:t xml:space="preserve">ДОХОДЫ </w:t>
                  </w:r>
                  <w:r w:rsidRPr="001E520F">
                    <w:rPr>
                      <w:b/>
                      <w:i/>
                      <w:sz w:val="28"/>
                      <w:szCs w:val="28"/>
                    </w:rPr>
                    <w:t xml:space="preserve">бюджета – </w:t>
                  </w:r>
                  <w:r>
                    <w:rPr>
                      <w:b/>
                      <w:i/>
                      <w:sz w:val="28"/>
                      <w:szCs w:val="28"/>
                    </w:rPr>
                    <w:t>поступающие в бюджет денежные средства (</w:t>
                  </w:r>
                  <w:r w:rsidRPr="001E520F">
                    <w:rPr>
                      <w:b/>
                      <w:i/>
                      <w:sz w:val="28"/>
                      <w:szCs w:val="28"/>
                    </w:rPr>
                    <w:t>налог</w:t>
                  </w:r>
                  <w:r>
                    <w:rPr>
                      <w:b/>
                      <w:i/>
                      <w:sz w:val="28"/>
                      <w:szCs w:val="28"/>
                    </w:rPr>
                    <w:t>и</w:t>
                  </w:r>
                  <w:r w:rsidRPr="001E520F">
                    <w:rPr>
                      <w:b/>
                      <w:i/>
                      <w:sz w:val="28"/>
                      <w:szCs w:val="28"/>
                    </w:rPr>
                    <w:t xml:space="preserve"> </w:t>
                  </w:r>
                  <w:r>
                    <w:rPr>
                      <w:b/>
                      <w:i/>
                      <w:sz w:val="28"/>
                      <w:szCs w:val="28"/>
                    </w:rPr>
                    <w:t xml:space="preserve">юридических и физических лиц, административные платежи и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w:r>
      <w:r>
        <w:rPr>
          <w:b/>
          <w:noProof/>
          <w:sz w:val="28"/>
          <w:szCs w:val="28"/>
        </w:rPr>
        <w:pict>
          <v:shapetype id="_x0000_t119" coordsize="21600,21600" o:spt="119" path="m,l21600,,17240,21600r-12880,xe">
            <v:stroke joinstyle="miter"/>
            <v:path gradientshapeok="t" o:connecttype="custom" o:connectlocs="10800,0;2180,10800;10800,21600;19420,10800" textboxrect="4321,0,17204,21600"/>
          </v:shapetype>
          <v:shape id="_x0000_s1601" type="#_x0000_t119" style="position:absolute;left:0;text-align:left;margin-left:213.35pt;margin-top:195.8pt;width:323.2pt;height:254.75pt;flip:y;z-index:251742208" fillcolor="#00b0f0">
            <v:textbox style="mso-next-textbox:#_x0000_s1601">
              <w:txbxContent>
                <w:p w:rsidR="00A10875" w:rsidRDefault="00A10875" w:rsidP="006A49B4">
                  <w:pPr>
                    <w:jc w:val="center"/>
                    <w:rPr>
                      <w:b/>
                      <w:sz w:val="28"/>
                      <w:szCs w:val="28"/>
                    </w:rPr>
                  </w:pPr>
                </w:p>
                <w:p w:rsidR="00A10875" w:rsidRDefault="00A10875" w:rsidP="006A49B4">
                  <w:pPr>
                    <w:jc w:val="center"/>
                    <w:rPr>
                      <w:b/>
                      <w:sz w:val="28"/>
                      <w:szCs w:val="28"/>
                    </w:rPr>
                  </w:pPr>
                </w:p>
                <w:p w:rsidR="00A10875" w:rsidRPr="00864D8C" w:rsidRDefault="00A10875"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A10875" w:rsidRDefault="00A10875" w:rsidP="006A49B4"/>
              </w:txbxContent>
            </v:textbox>
          </v:shape>
        </w:pict>
      </w:r>
      <w:r w:rsidR="002A496C">
        <w:rPr>
          <w:b/>
          <w:noProof/>
          <w:sz w:val="28"/>
          <w:szCs w:val="28"/>
        </w:rPr>
        <w:drawing>
          <wp:inline distT="0" distB="0" distL="0" distR="0">
            <wp:extent cx="6515100" cy="2990850"/>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521293" cy="2993693"/>
                    </a:xfrm>
                    <a:prstGeom prst="rect">
                      <a:avLst/>
                    </a:prstGeom>
                    <a:noFill/>
                    <a:ln w="9525">
                      <a:noFill/>
                      <a:miter lim="800000"/>
                      <a:headEnd/>
                      <a:tailEnd/>
                    </a:ln>
                  </pic:spPr>
                </pic:pic>
              </a:graphicData>
            </a:graphic>
          </wp:inline>
        </w:drawing>
      </w: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2A496C" w:rsidRDefault="002A496C" w:rsidP="000012B9">
      <w:pPr>
        <w:rPr>
          <w:b/>
          <w:sz w:val="28"/>
          <w:szCs w:val="28"/>
        </w:rPr>
      </w:pPr>
    </w:p>
    <w:p w:rsidR="006A49B4" w:rsidRDefault="00AC7C7D" w:rsidP="000012B9">
      <w:pPr>
        <w:rPr>
          <w:b/>
          <w:sz w:val="28"/>
          <w:szCs w:val="28"/>
        </w:rPr>
      </w:pPr>
      <w:r>
        <w:rPr>
          <w:b/>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07" type="#_x0000_t9" style="position:absolute;left:0;text-align:left;margin-left:402.3pt;margin-top:13.95pt;width:128.25pt;height:116.25pt;z-index:251749376" fillcolor="#e40059 [3205]" strokecolor="#f2f2f2 [3041]" strokeweight="3pt">
            <v:shadow on="t" type="perspective" color="#71002c [1605]" opacity=".5" offset="1pt" offset2="-1pt"/>
            <v:textbox style="mso-next-textbox:#_x0000_s1607">
              <w:txbxContent>
                <w:p w:rsidR="00A10875" w:rsidRDefault="00A10875" w:rsidP="006A49B4">
                  <w:pPr>
                    <w:jc w:val="center"/>
                    <w:rPr>
                      <w:b/>
                      <w:sz w:val="22"/>
                      <w:szCs w:val="22"/>
                    </w:rPr>
                  </w:pPr>
                </w:p>
                <w:p w:rsidR="00A10875" w:rsidRPr="00D07254" w:rsidRDefault="00A10875" w:rsidP="006A49B4">
                  <w:pPr>
                    <w:jc w:val="center"/>
                    <w:rPr>
                      <w:b/>
                    </w:rPr>
                  </w:pPr>
                  <w:r>
                    <w:rPr>
                      <w:b/>
                    </w:rPr>
                    <w:t>ДЕФИЦИ</w:t>
                  </w:r>
                  <w:r w:rsidRPr="00D07254">
                    <w:rPr>
                      <w:b/>
                    </w:rPr>
                    <w:t>Т</w:t>
                  </w:r>
                </w:p>
                <w:p w:rsidR="00A10875" w:rsidRPr="00E46CF9" w:rsidRDefault="00A10875" w:rsidP="006A49B4">
                  <w:pPr>
                    <w:jc w:val="center"/>
                    <w:rPr>
                      <w:b/>
                      <w:sz w:val="22"/>
                      <w:szCs w:val="22"/>
                    </w:rPr>
                  </w:pPr>
                  <w:r>
                    <w:rPr>
                      <w:b/>
                      <w:sz w:val="22"/>
                      <w:szCs w:val="22"/>
                    </w:rPr>
                    <w:t>-</w:t>
                  </w:r>
                </w:p>
                <w:p w:rsidR="00A10875" w:rsidRPr="001A0890" w:rsidRDefault="00A10875" w:rsidP="006A49B4">
                  <w:pPr>
                    <w:jc w:val="center"/>
                    <w:rPr>
                      <w:b/>
                      <w:sz w:val="20"/>
                      <w:szCs w:val="20"/>
                      <w:u w:val="single"/>
                    </w:rPr>
                  </w:pPr>
                  <w:r w:rsidRPr="001B0486">
                    <w:rPr>
                      <w:b/>
                      <w:sz w:val="20"/>
                      <w:szCs w:val="20"/>
                    </w:rPr>
                    <w:t xml:space="preserve">превышение расходов над </w:t>
                  </w:r>
                  <w:r w:rsidRPr="001A0890">
                    <w:rPr>
                      <w:b/>
                      <w:sz w:val="20"/>
                      <w:szCs w:val="20"/>
                      <w:u w:val="single"/>
                    </w:rPr>
                    <w:t>доходами</w:t>
                  </w:r>
                </w:p>
                <w:p w:rsidR="00A10875" w:rsidRPr="00C3451F" w:rsidRDefault="00A10875" w:rsidP="006A49B4">
                  <w:pPr>
                    <w:jc w:val="center"/>
                    <w:rPr>
                      <w:b/>
                      <w:sz w:val="20"/>
                      <w:szCs w:val="20"/>
                    </w:rPr>
                  </w:pPr>
                </w:p>
              </w:txbxContent>
            </v:textbox>
          </v:shape>
        </w:pict>
      </w:r>
    </w:p>
    <w:p w:rsidR="006A49B4" w:rsidRDefault="006A49B4" w:rsidP="002C499A">
      <w:pPr>
        <w:shd w:val="clear" w:color="auto" w:fill="E265FF" w:themeFill="accent4" w:themeFillTint="66"/>
        <w:ind w:hanging="851"/>
        <w:rPr>
          <w:b/>
          <w:sz w:val="28"/>
          <w:szCs w:val="28"/>
        </w:rPr>
      </w:pPr>
    </w:p>
    <w:p w:rsidR="006A49B4" w:rsidRDefault="006A49B4" w:rsidP="002C499A">
      <w:pPr>
        <w:shd w:val="clear" w:color="auto" w:fill="E265FF" w:themeFill="accent4" w:themeFillTint="66"/>
        <w:ind w:left="-851" w:firstLine="851"/>
        <w:rPr>
          <w:b/>
          <w:sz w:val="28"/>
          <w:szCs w:val="28"/>
        </w:rPr>
      </w:pPr>
    </w:p>
    <w:p w:rsidR="006A49B4" w:rsidRDefault="00AC7C7D" w:rsidP="006A49B4">
      <w:pPr>
        <w:shd w:val="clear" w:color="auto" w:fill="E265FF" w:themeFill="accent4" w:themeFillTint="66"/>
        <w:jc w:val="center"/>
        <w:rPr>
          <w:b/>
          <w:sz w:val="28"/>
          <w:szCs w:val="28"/>
        </w:rPr>
      </w:pPr>
      <w:r>
        <w:rPr>
          <w:b/>
          <w:noProof/>
          <w:sz w:val="28"/>
          <w:szCs w:val="28"/>
        </w:rPr>
        <w:pict>
          <v:rect id="_x0000_s1602" style="position:absolute;left:0;text-align:left;margin-left:168.3pt;margin-top:4.15pt;width:81.75pt;height:57.5pt;z-index:251744256" fillcolor="#25b136">
            <v:textbox style="mso-next-textbox:#_x0000_s1602">
              <w:txbxContent>
                <w:p w:rsidR="00A10875" w:rsidRDefault="00A10875" w:rsidP="006A49B4">
                  <w:pPr>
                    <w:jc w:val="center"/>
                    <w:rPr>
                      <w:b/>
                    </w:rPr>
                  </w:pPr>
                </w:p>
                <w:p w:rsidR="00A10875" w:rsidRDefault="00A10875" w:rsidP="006A49B4">
                  <w:pPr>
                    <w:jc w:val="center"/>
                    <w:rPr>
                      <w:b/>
                      <w:sz w:val="28"/>
                      <w:szCs w:val="28"/>
                    </w:rPr>
                  </w:pPr>
                  <w:r>
                    <w:rPr>
                      <w:b/>
                      <w:sz w:val="28"/>
                      <w:szCs w:val="28"/>
                    </w:rPr>
                    <w:t>ДОХОДЫ</w:t>
                  </w:r>
                </w:p>
                <w:p w:rsidR="00A10875" w:rsidRPr="000D5ED7" w:rsidRDefault="00A10875" w:rsidP="006A49B4">
                  <w:pPr>
                    <w:jc w:val="center"/>
                    <w:rPr>
                      <w:b/>
                    </w:rPr>
                  </w:pPr>
                  <w:r w:rsidRPr="001B0486">
                    <w:rPr>
                      <w:b/>
                      <w:sz w:val="28"/>
                      <w:szCs w:val="28"/>
                    </w:rPr>
                    <w:t xml:space="preserve">100 </w:t>
                  </w:r>
                  <w:r>
                    <w:rPr>
                      <w:b/>
                    </w:rPr>
                    <w:t>рублей</w:t>
                  </w:r>
                </w:p>
              </w:txbxContent>
            </v:textbox>
          </v:rect>
        </w:pict>
      </w:r>
      <w:r>
        <w:rPr>
          <w:b/>
          <w:noProof/>
          <w:sz w:val="28"/>
          <w:szCs w:val="28"/>
        </w:rPr>
        <w:pict>
          <v:rect id="_x0000_s1604" style="position:absolute;left:0;text-align:left;margin-left:277.05pt;margin-top:4.15pt;width:93.75pt;height:57.5pt;z-index:251746304" fillcolor="#00b0f0">
            <v:textbox style="mso-next-textbox:#_x0000_s1604">
              <w:txbxContent>
                <w:p w:rsidR="00A10875" w:rsidRDefault="00A10875" w:rsidP="006A49B4">
                  <w:pPr>
                    <w:jc w:val="center"/>
                    <w:rPr>
                      <w:b/>
                    </w:rPr>
                  </w:pPr>
                </w:p>
                <w:p w:rsidR="00A10875" w:rsidRPr="00CC0BDF" w:rsidRDefault="00A10875" w:rsidP="006A49B4">
                  <w:pPr>
                    <w:jc w:val="center"/>
                    <w:rPr>
                      <w:b/>
                    </w:rPr>
                  </w:pPr>
                  <w:r w:rsidRPr="00D024C4">
                    <w:rPr>
                      <w:b/>
                      <w:sz w:val="28"/>
                      <w:szCs w:val="28"/>
                    </w:rPr>
                    <w:t>РАСХО</w:t>
                  </w:r>
                  <w:r>
                    <w:rPr>
                      <w:b/>
                      <w:sz w:val="32"/>
                      <w:szCs w:val="32"/>
                    </w:rPr>
                    <w:t>ДЫ</w:t>
                  </w:r>
                  <w:r w:rsidRPr="00DA1F7A">
                    <w:rPr>
                      <w:b/>
                      <w:sz w:val="32"/>
                      <w:szCs w:val="32"/>
                    </w:rPr>
                    <w:t>500</w:t>
                  </w:r>
                  <w:r>
                    <w:rPr>
                      <w:b/>
                    </w:rPr>
                    <w:t xml:space="preserve"> рублей</w:t>
                  </w:r>
                </w:p>
              </w:txbxContent>
            </v:textbox>
          </v:rect>
        </w:pict>
      </w:r>
      <w:r>
        <w:rPr>
          <w:b/>
          <w:noProof/>
          <w:sz w:val="28"/>
          <w:szCs w:val="28"/>
        </w:rPr>
        <w:pict>
          <v:rect id="_x0000_s1605" style="position:absolute;left:0;text-align:left;margin-left:370.8pt;margin-top:12.4pt;width:22.5pt;height:6.2pt;z-index:251747328" fillcolor="#68007f [3207]" strokecolor="#f2f2f2 [3041]" strokeweight="3pt">
            <v:shadow on="t" type="perspective" color="#33003f [1607]" opacity=".5" offset="1pt" offset2="-1pt"/>
          </v:rect>
        </w:pict>
      </w:r>
    </w:p>
    <w:p w:rsidR="006A49B4" w:rsidRPr="002C499A" w:rsidRDefault="00EB29E6" w:rsidP="002C499A">
      <w:pPr>
        <w:shd w:val="clear" w:color="auto" w:fill="E265FF" w:themeFill="accent4" w:themeFillTint="66"/>
        <w:tabs>
          <w:tab w:val="left" w:pos="300"/>
          <w:tab w:val="center" w:pos="5245"/>
        </w:tabs>
        <w:ind w:hanging="851"/>
        <w:jc w:val="left"/>
        <w:rPr>
          <w:b/>
          <w:sz w:val="28"/>
          <w:szCs w:val="28"/>
        </w:rPr>
      </w:pPr>
      <w:r>
        <w:rPr>
          <w:b/>
          <w:sz w:val="28"/>
          <w:szCs w:val="28"/>
        </w:rPr>
        <w:tab/>
      </w:r>
      <w:r>
        <w:rPr>
          <w:b/>
          <w:sz w:val="28"/>
          <w:szCs w:val="28"/>
        </w:rPr>
        <w:tab/>
      </w:r>
      <w:r w:rsidR="00AC7C7D">
        <w:rPr>
          <w:b/>
          <w:noProof/>
          <w:sz w:val="28"/>
          <w:szCs w:val="28"/>
        </w:rPr>
        <w:pict>
          <v:rect id="_x0000_s1603" style="position:absolute;margin-left:255.3pt;margin-top:6.05pt;width:16.5pt;height:5.25pt;flip:y;z-index:251745280;mso-position-horizontal-relative:text;mso-position-vertical-relative:text" fillcolor="#68007f [3207]" strokecolor="#f2f2f2 [3041]" strokeweight="3pt">
            <v:shadow on="t" type="perspective" color="#33003f [1607]" opacity=".5" offset="1pt" offset2="-1pt"/>
          </v:rect>
        </w:pict>
      </w:r>
      <w:r w:rsidR="00AC7C7D">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14" type="#_x0000_t13" style="position:absolute;margin-left:139.05pt;margin-top:2.5pt;width:29.25pt;height:17.8pt;flip:y;z-index:251756544;mso-position-horizontal-relative:text;mso-position-vertical-relative:text" fillcolor="#68007f [3207]" strokecolor="#f2f2f2 [3041]" strokeweight="3pt">
            <v:shadow on="t" type="perspective" color="#33003f [1607]" opacity=".5" offset="1pt" offset2="-1pt"/>
          </v:shape>
        </w:pict>
      </w:r>
      <w:r w:rsidR="00AC7C7D">
        <w:rPr>
          <w:b/>
          <w:noProof/>
          <w:sz w:val="28"/>
          <w:szCs w:val="28"/>
        </w:rPr>
        <w:pict>
          <v:rect id="_x0000_s1606" style="position:absolute;margin-left:370.8pt;margin-top:6.05pt;width:22.5pt;height:5.25pt;z-index:251748352;mso-position-horizontal-relative:text;mso-position-vertical-relative:text" fillcolor="#68007f [3207]" strokecolor="#f2f2f2 [3041]" strokeweight="3pt">
            <v:shadow on="t" type="perspective" color="#33003f [1607]" opacity=".5" offset="1pt" offset2="-1pt"/>
          </v:rect>
        </w:pict>
      </w:r>
    </w:p>
    <w:p w:rsidR="002C499A" w:rsidRDefault="00AC7C7D" w:rsidP="002C499A">
      <w:pPr>
        <w:shd w:val="clear" w:color="auto" w:fill="E265FF" w:themeFill="accent4" w:themeFillTint="66"/>
        <w:tabs>
          <w:tab w:val="left" w:pos="142"/>
          <w:tab w:val="center" w:pos="5245"/>
        </w:tabs>
        <w:ind w:left="-851" w:firstLine="851"/>
        <w:jc w:val="left"/>
        <w:rPr>
          <w:b/>
          <w:sz w:val="28"/>
          <w:szCs w:val="28"/>
        </w:rPr>
      </w:pPr>
      <w:r>
        <w:rPr>
          <w:b/>
          <w:noProof/>
          <w:sz w:val="28"/>
          <w:szCs w:val="28"/>
        </w:rPr>
        <w:pict>
          <v:rect id="_x0000_s1608" style="position:absolute;left:0;text-align:left;margin-left:163.8pt;margin-top:80.45pt;width:86.25pt;height:62.6pt;z-index:251750400" fillcolor="#25b136">
            <v:textbox style="mso-next-textbox:#_x0000_s1608">
              <w:txbxContent>
                <w:p w:rsidR="00A10875" w:rsidRPr="0053346A" w:rsidRDefault="00A10875" w:rsidP="006A49B4">
                  <w:pPr>
                    <w:rPr>
                      <w:b/>
                      <w:sz w:val="28"/>
                      <w:szCs w:val="28"/>
                    </w:rPr>
                  </w:pPr>
                  <w:r w:rsidRPr="0053346A">
                    <w:rPr>
                      <w:b/>
                      <w:sz w:val="28"/>
                      <w:szCs w:val="28"/>
                    </w:rPr>
                    <w:t>ДОХОДЫ</w:t>
                  </w:r>
                </w:p>
                <w:p w:rsidR="00A10875" w:rsidRPr="001B0486" w:rsidRDefault="00A10875" w:rsidP="006A49B4">
                  <w:pPr>
                    <w:rPr>
                      <w:b/>
                    </w:rPr>
                  </w:pPr>
                  <w:r w:rsidRPr="00DA1F7A">
                    <w:rPr>
                      <w:b/>
                      <w:sz w:val="32"/>
                      <w:szCs w:val="32"/>
                    </w:rPr>
                    <w:t>500</w:t>
                  </w:r>
                  <w:r>
                    <w:rPr>
                      <w:b/>
                    </w:rPr>
                    <w:t xml:space="preserve"> рублей</w:t>
                  </w:r>
                </w:p>
              </w:txbxContent>
            </v:textbox>
          </v:rect>
        </w:pict>
      </w:r>
      <w:r>
        <w:rPr>
          <w:b/>
          <w:noProof/>
          <w:sz w:val="28"/>
          <w:szCs w:val="28"/>
        </w:rPr>
        <w:pict>
          <v:shape id="_x0000_s1613" type="#_x0000_t9" style="position:absolute;left:0;text-align:left;margin-left:397.8pt;margin-top:54.2pt;width:132.75pt;height:99pt;z-index:251755520" fillcolor="yellow">
            <v:textbox style="mso-next-textbox:#_x0000_s1613">
              <w:txbxContent>
                <w:p w:rsidR="00A10875" w:rsidRDefault="00A10875" w:rsidP="006A49B4">
                  <w:pPr>
                    <w:jc w:val="center"/>
                    <w:rPr>
                      <w:b/>
                      <w:sz w:val="22"/>
                      <w:szCs w:val="22"/>
                    </w:rPr>
                  </w:pPr>
                </w:p>
                <w:p w:rsidR="00A10875" w:rsidRDefault="00A10875" w:rsidP="006A49B4">
                  <w:pPr>
                    <w:jc w:val="center"/>
                    <w:rPr>
                      <w:b/>
                      <w:sz w:val="22"/>
                      <w:szCs w:val="22"/>
                    </w:rPr>
                  </w:pPr>
                  <w:r w:rsidRPr="00E46CF9">
                    <w:rPr>
                      <w:b/>
                      <w:sz w:val="22"/>
                      <w:szCs w:val="22"/>
                    </w:rPr>
                    <w:t>ПРОФИЦИТ</w:t>
                  </w:r>
                  <w:r>
                    <w:rPr>
                      <w:b/>
                      <w:sz w:val="22"/>
                      <w:szCs w:val="22"/>
                    </w:rPr>
                    <w:t>-</w:t>
                  </w:r>
                </w:p>
                <w:p w:rsidR="00A10875" w:rsidRPr="001B0486" w:rsidRDefault="00A10875" w:rsidP="006A49B4">
                  <w:pPr>
                    <w:jc w:val="center"/>
                    <w:rPr>
                      <w:b/>
                      <w:sz w:val="16"/>
                      <w:szCs w:val="16"/>
                    </w:rPr>
                  </w:pPr>
                  <w:r>
                    <w:rPr>
                      <w:b/>
                      <w:sz w:val="20"/>
                      <w:szCs w:val="20"/>
                    </w:rPr>
                    <w:t xml:space="preserve">превышение </w:t>
                  </w:r>
                  <w:r w:rsidRPr="00DF1C22">
                    <w:rPr>
                      <w:b/>
                      <w:sz w:val="20"/>
                      <w:szCs w:val="20"/>
                      <w:u w:val="single"/>
                    </w:rPr>
                    <w:t xml:space="preserve">доходов </w:t>
                  </w:r>
                  <w:r>
                    <w:rPr>
                      <w:b/>
                      <w:sz w:val="20"/>
                      <w:szCs w:val="20"/>
                    </w:rPr>
                    <w:t>над расходами</w:t>
                  </w:r>
                </w:p>
              </w:txbxContent>
            </v:textbox>
          </v:shape>
        </w:pict>
      </w:r>
      <w:r w:rsidR="00EB29E6">
        <w:rPr>
          <w:b/>
          <w:sz w:val="28"/>
          <w:szCs w:val="28"/>
        </w:rPr>
        <w:tab/>
      </w:r>
      <w:r w:rsidR="002C499A">
        <w:rPr>
          <w:b/>
          <w:noProof/>
          <w:sz w:val="28"/>
          <w:szCs w:val="28"/>
        </w:rPr>
        <w:drawing>
          <wp:inline distT="0" distB="0" distL="0" distR="0">
            <wp:extent cx="1285875" cy="1133475"/>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285875" cy="1133475"/>
                    </a:xfrm>
                    <a:prstGeom prst="rect">
                      <a:avLst/>
                    </a:prstGeom>
                    <a:noFill/>
                    <a:ln w="9525">
                      <a:noFill/>
                      <a:miter lim="800000"/>
                      <a:headEnd/>
                      <a:tailEnd/>
                    </a:ln>
                  </pic:spPr>
                </pic:pic>
              </a:graphicData>
            </a:graphic>
          </wp:inline>
        </w:drawing>
      </w:r>
    </w:p>
    <w:p w:rsidR="006A49B4" w:rsidRDefault="00AC7C7D" w:rsidP="002C499A">
      <w:pPr>
        <w:shd w:val="clear" w:color="auto" w:fill="E265FF" w:themeFill="accent4" w:themeFillTint="66"/>
        <w:tabs>
          <w:tab w:val="left" w:pos="142"/>
          <w:tab w:val="center" w:pos="5245"/>
        </w:tabs>
        <w:ind w:left="-851" w:firstLine="851"/>
        <w:jc w:val="left"/>
        <w:rPr>
          <w:b/>
          <w:sz w:val="28"/>
          <w:szCs w:val="28"/>
        </w:rPr>
      </w:pPr>
      <w:r>
        <w:rPr>
          <w:b/>
          <w:noProof/>
          <w:sz w:val="28"/>
          <w:szCs w:val="28"/>
        </w:rPr>
        <w:pict>
          <v:rect id="_x0000_s1610" style="position:absolute;left:0;text-align:left;margin-left:277.05pt;margin-top:3.2pt;width:89.25pt;height:50.6pt;z-index:251752448" fillcolor="#00b0f0">
            <v:textbox style="mso-next-textbox:#_x0000_s1610">
              <w:txbxContent>
                <w:p w:rsidR="00A10875" w:rsidRPr="0053346A" w:rsidRDefault="00A10875" w:rsidP="006A49B4">
                  <w:pPr>
                    <w:rPr>
                      <w:sz w:val="28"/>
                      <w:szCs w:val="28"/>
                    </w:rPr>
                  </w:pPr>
                  <w:r w:rsidRPr="0053346A">
                    <w:rPr>
                      <w:b/>
                      <w:sz w:val="28"/>
                      <w:szCs w:val="28"/>
                    </w:rPr>
                    <w:t>РАСХОДЫ</w:t>
                  </w:r>
                </w:p>
                <w:p w:rsidR="00A10875" w:rsidRPr="001B0486" w:rsidRDefault="00A10875" w:rsidP="006A49B4">
                  <w:pPr>
                    <w:rPr>
                      <w:b/>
                    </w:rPr>
                  </w:pPr>
                  <w:r w:rsidRPr="001B0486">
                    <w:rPr>
                      <w:b/>
                      <w:sz w:val="28"/>
                      <w:szCs w:val="28"/>
                    </w:rPr>
                    <w:t xml:space="preserve">100 </w:t>
                  </w:r>
                  <w:r w:rsidRPr="001B0486">
                    <w:rPr>
                      <w:b/>
                    </w:rPr>
                    <w:t>рублей</w:t>
                  </w:r>
                </w:p>
              </w:txbxContent>
            </v:textbox>
          </v:rect>
        </w:pict>
      </w:r>
      <w:r>
        <w:rPr>
          <w:b/>
          <w:noProof/>
          <w:sz w:val="28"/>
          <w:szCs w:val="28"/>
        </w:rPr>
        <w:pict>
          <v:rect id="_x0000_s1609" style="position:absolute;left:0;text-align:left;margin-left:255.3pt;margin-top:14.45pt;width:16.5pt;height:6pt;flip:y;z-index:251751424" fillcolor="#68007f [3207]" strokecolor="#f2f2f2 [3041]" strokeweight="3pt">
            <v:shadow on="t" type="perspective" color="#33003f [1607]" opacity=".5" offset="1pt" offset2="-1pt"/>
          </v:rect>
        </w:pict>
      </w:r>
      <w:r>
        <w:rPr>
          <w:b/>
          <w:noProof/>
          <w:sz w:val="28"/>
          <w:szCs w:val="28"/>
        </w:rPr>
        <w:pict>
          <v:shape id="_x0000_s1615" type="#_x0000_t13" style="position:absolute;left:0;text-align:left;margin-left:134.55pt;margin-top:3.2pt;width:29.25pt;height:17.25pt;z-index:251757568" fillcolor="#68007f [3207]" strokecolor="#f2f2f2 [3041]" strokeweight="3pt">
            <v:shadow on="t" type="perspective" color="#33003f [1607]" opacity=".5" offset="1pt" offset2="-1pt"/>
          </v:shape>
        </w:pict>
      </w:r>
      <w:r>
        <w:rPr>
          <w:b/>
          <w:noProof/>
          <w:sz w:val="28"/>
          <w:szCs w:val="28"/>
        </w:rPr>
        <w:pict>
          <v:rect id="_x0000_s1611" style="position:absolute;left:0;text-align:left;margin-left:366.3pt;margin-top:7.7pt;width:23.25pt;height:6.75pt;z-index:251753472" fillcolor="#68007f [3207]" strokecolor="#f2f2f2 [3041]" strokeweight="3pt">
            <v:shadow on="t" type="perspective" color="#33003f [1607]" opacity=".5" offset="1pt" offset2="-1pt"/>
          </v:rect>
        </w:pict>
      </w:r>
    </w:p>
    <w:p w:rsidR="006A49B4" w:rsidRDefault="00AC7C7D" w:rsidP="006A49B4">
      <w:pPr>
        <w:shd w:val="clear" w:color="auto" w:fill="E265FF" w:themeFill="accent4" w:themeFillTint="66"/>
        <w:jc w:val="center"/>
        <w:rPr>
          <w:b/>
          <w:sz w:val="28"/>
          <w:szCs w:val="28"/>
        </w:rPr>
      </w:pPr>
      <w:r>
        <w:rPr>
          <w:b/>
          <w:noProof/>
          <w:sz w:val="28"/>
          <w:szCs w:val="28"/>
        </w:rPr>
        <w:pict>
          <v:rect id="_x0000_s1612" style="position:absolute;left:0;text-align:left;margin-left:366.3pt;margin-top:4.35pt;width:23.25pt;height:6.75pt;flip:y;z-index:251754496" fillcolor="#68007f [3207]" strokecolor="#f2f2f2 [3041]" strokeweight="3pt">
            <v:shadow on="t" type="perspective" color="#33003f [1607]" opacity=".5" offset="1pt" offset2="-1pt"/>
          </v:rect>
        </w:pict>
      </w:r>
    </w:p>
    <w:p w:rsidR="006A49B4" w:rsidRPr="00BD662C" w:rsidRDefault="006A49B4" w:rsidP="006A49B4">
      <w:pPr>
        <w:shd w:val="clear" w:color="auto" w:fill="E265FF" w:themeFill="accent4" w:themeFillTint="66"/>
        <w:jc w:val="center"/>
        <w:rPr>
          <w:b/>
          <w:sz w:val="28"/>
          <w:szCs w:val="28"/>
        </w:rPr>
      </w:pPr>
    </w:p>
    <w:p w:rsidR="006A49B4" w:rsidRDefault="006A49B4" w:rsidP="000012B9">
      <w:pPr>
        <w:rPr>
          <w:b/>
          <w:sz w:val="28"/>
          <w:szCs w:val="28"/>
        </w:rPr>
      </w:pPr>
    </w:p>
    <w:p w:rsidR="006C30C9" w:rsidRDefault="00BC6BD5" w:rsidP="000C6A43">
      <w:pPr>
        <w:ind w:left="-709"/>
        <w:rPr>
          <w:b/>
          <w:sz w:val="56"/>
          <w:szCs w:val="56"/>
        </w:rPr>
      </w:pPr>
      <w:r>
        <w:rPr>
          <w:b/>
          <w:sz w:val="56"/>
          <w:szCs w:val="56"/>
        </w:rPr>
        <w:lastRenderedPageBreak/>
        <w:t>ЧТО ТАКОЕ БЮДЖЕТ ДЛЯ ГРАЖДАН?</w:t>
      </w:r>
    </w:p>
    <w:p w:rsidR="000C6A43" w:rsidRDefault="000C6A43" w:rsidP="000C6A43">
      <w:pPr>
        <w:ind w:left="-709"/>
        <w:jc w:val="center"/>
        <w:rPr>
          <w:b/>
          <w:i/>
          <w:sz w:val="48"/>
          <w:szCs w:val="48"/>
        </w:rPr>
      </w:pPr>
    </w:p>
    <w:p w:rsidR="006C30C9" w:rsidRPr="006C30C9" w:rsidRDefault="006C30C9" w:rsidP="000C6A43">
      <w:pPr>
        <w:ind w:left="-709"/>
        <w:jc w:val="center"/>
        <w:rPr>
          <w:b/>
          <w:i/>
          <w:sz w:val="48"/>
          <w:szCs w:val="48"/>
        </w:rPr>
      </w:pPr>
      <w:r w:rsidRPr="006C30C9">
        <w:rPr>
          <w:b/>
          <w:i/>
          <w:sz w:val="48"/>
          <w:szCs w:val="48"/>
        </w:rPr>
        <w:t>Уважаемые жители Глинковского района!</w:t>
      </w:r>
    </w:p>
    <w:p w:rsidR="000C6A43" w:rsidRDefault="005B50B4" w:rsidP="006C30C9">
      <w:pPr>
        <w:ind w:left="-709"/>
        <w:rPr>
          <w:b/>
          <w:i/>
          <w:sz w:val="48"/>
          <w:szCs w:val="48"/>
        </w:rPr>
      </w:pPr>
      <w:r>
        <w:rPr>
          <w:b/>
          <w:i/>
          <w:sz w:val="48"/>
          <w:szCs w:val="48"/>
        </w:rPr>
        <w:t xml:space="preserve">       </w:t>
      </w:r>
    </w:p>
    <w:p w:rsidR="006C30C9" w:rsidRPr="000C6A43" w:rsidRDefault="000C6A43" w:rsidP="006C30C9">
      <w:pPr>
        <w:ind w:left="-709"/>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6C30C9">
      <w:pPr>
        <w:ind w:left="-709"/>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1D7FAE" w:rsidRPr="000C6A43" w:rsidRDefault="001D7FAE" w:rsidP="006C30C9">
      <w:pPr>
        <w:ind w:left="-709"/>
        <w:rPr>
          <w:b/>
          <w:i/>
          <w:sz w:val="40"/>
          <w:szCs w:val="40"/>
        </w:rPr>
      </w:pPr>
      <w:r w:rsidRPr="000C6A43">
        <w:rPr>
          <w:b/>
          <w:i/>
          <w:sz w:val="40"/>
          <w:szCs w:val="40"/>
        </w:rPr>
        <w:t xml:space="preserve">        </w:t>
      </w:r>
      <w:r w:rsidR="000C6A43">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C6A43" w:rsidRPr="000C6A43" w:rsidRDefault="001D7FAE" w:rsidP="006C30C9">
      <w:pPr>
        <w:ind w:left="-709"/>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о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органов местного самоуправления Глинковского района Смоленской области.</w:t>
      </w:r>
    </w:p>
    <w:p w:rsidR="001D7FAE" w:rsidRDefault="000C6A43" w:rsidP="006C30C9">
      <w:pPr>
        <w:ind w:left="-709"/>
        <w:rPr>
          <w:b/>
          <w:i/>
          <w:sz w:val="40"/>
          <w:szCs w:val="40"/>
        </w:rPr>
      </w:pPr>
      <w:r w:rsidRPr="000C6A43">
        <w:rPr>
          <w:b/>
          <w:i/>
          <w:sz w:val="40"/>
          <w:szCs w:val="40"/>
        </w:rPr>
        <w:t xml:space="preserve">        </w:t>
      </w:r>
      <w:r>
        <w:rPr>
          <w:b/>
          <w:i/>
          <w:sz w:val="40"/>
          <w:szCs w:val="40"/>
        </w:rPr>
        <w:t xml:space="preserve">   </w:t>
      </w:r>
      <w:r w:rsidRPr="000C6A43">
        <w:rPr>
          <w:b/>
          <w:i/>
          <w:sz w:val="40"/>
          <w:szCs w:val="40"/>
        </w:rPr>
        <w:t>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w:t>
      </w:r>
      <w:r w:rsidR="001D7FAE" w:rsidRPr="000C6A43">
        <w:rPr>
          <w:b/>
          <w:i/>
          <w:sz w:val="40"/>
          <w:szCs w:val="40"/>
        </w:rPr>
        <w:t xml:space="preserve"> </w:t>
      </w:r>
    </w:p>
    <w:p w:rsidR="008C309C" w:rsidRDefault="00AC7C7D" w:rsidP="00E9387C">
      <w:pPr>
        <w:ind w:left="-709"/>
        <w:jc w:val="center"/>
        <w:rPr>
          <w:b/>
          <w:sz w:val="56"/>
          <w:szCs w:val="56"/>
        </w:rPr>
      </w:pPr>
      <w:r>
        <w:rPr>
          <w:b/>
          <w:noProof/>
          <w:sz w:val="56"/>
          <w:szCs w:val="56"/>
        </w:rPr>
        <w:lastRenderedPageBreak/>
        <w:pict>
          <v:shape id="_x0000_s1702" type="#_x0000_t9" style="position:absolute;left:0;text-align:left;margin-left:-30.9pt;margin-top:-3.35pt;width:558.75pt;height:95.25pt;z-index:251791360"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textbox>
              <w:txbxContent>
                <w:p w:rsidR="00A10875" w:rsidRPr="008C309C" w:rsidRDefault="00A10875" w:rsidP="008C309C">
                  <w:pPr>
                    <w:jc w:val="center"/>
                    <w:rPr>
                      <w:b/>
                      <w:i/>
                      <w:sz w:val="52"/>
                      <w:szCs w:val="52"/>
                    </w:rPr>
                  </w:pPr>
                  <w:r w:rsidRPr="008C309C">
                    <w:rPr>
                      <w:b/>
                      <w:i/>
                      <w:sz w:val="52"/>
                      <w:szCs w:val="52"/>
                    </w:rPr>
                    <w:t>КАКИЕ БЫВАЮТ БЮДЖЕТЫ</w:t>
                  </w:r>
                  <w:r>
                    <w:rPr>
                      <w:b/>
                      <w:i/>
                      <w:sz w:val="52"/>
                      <w:szCs w:val="52"/>
                    </w:rPr>
                    <w:t xml:space="preserve"> ?</w:t>
                  </w:r>
                </w:p>
              </w:txbxContent>
            </v:textbox>
          </v:shape>
        </w:pict>
      </w:r>
    </w:p>
    <w:p w:rsidR="008C309C" w:rsidRDefault="008C309C" w:rsidP="00E9387C">
      <w:pPr>
        <w:ind w:left="-709"/>
        <w:jc w:val="center"/>
        <w:rPr>
          <w:b/>
          <w:sz w:val="56"/>
          <w:szCs w:val="56"/>
        </w:rPr>
      </w:pPr>
    </w:p>
    <w:p w:rsidR="008C309C" w:rsidRDefault="00AC7C7D" w:rsidP="00A84ED1">
      <w:pPr>
        <w:ind w:left="-709"/>
        <w:jc w:val="right"/>
        <w:rPr>
          <w:b/>
          <w:sz w:val="56"/>
          <w:szCs w:val="56"/>
        </w:rPr>
      </w:pPr>
      <w:r>
        <w:rPr>
          <w:b/>
          <w:noProof/>
          <w:sz w:val="56"/>
          <w:szCs w:val="5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05" type="#_x0000_t67" style="position:absolute;left:0;text-align:left;margin-left:417.6pt;margin-top:5pt;width:59.25pt;height:29.25pt;z-index:251793408"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r>
        <w:rPr>
          <w:b/>
          <w:noProof/>
          <w:sz w:val="56"/>
          <w:szCs w:val="56"/>
        </w:rPr>
        <w:pict>
          <v:shape id="_x0000_s1703" type="#_x0000_t67" style="position:absolute;left:0;text-align:left;margin-left:17.1pt;margin-top:.5pt;width:57.75pt;height:33.75pt;z-index:251792384"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r w:rsidRPr="00AC7C7D">
        <w:rPr>
          <w:b/>
          <w:noProof/>
          <w:sz w:val="40"/>
          <w:szCs w:val="40"/>
        </w:rPr>
        <w:pict>
          <v:shape id="_x0000_s1706" type="#_x0000_t67" style="position:absolute;left:0;text-align:left;margin-left:222.6pt;margin-top:27.5pt;width:51pt;height:231pt;z-index:251794432"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p>
    <w:p w:rsidR="00E6157B" w:rsidRDefault="00A930EF" w:rsidP="00E6157B">
      <w:pPr>
        <w:ind w:left="-709"/>
        <w:jc w:val="left"/>
        <w:rPr>
          <w:b/>
          <w:sz w:val="40"/>
          <w:szCs w:val="40"/>
        </w:rPr>
      </w:pPr>
      <w:r w:rsidRPr="00F15DAC">
        <w:rPr>
          <w:b/>
          <w:sz w:val="40"/>
          <w:szCs w:val="40"/>
        </w:rPr>
        <w:t>Б</w:t>
      </w:r>
      <w:r w:rsidR="008C624E">
        <w:rPr>
          <w:b/>
          <w:sz w:val="40"/>
          <w:szCs w:val="40"/>
        </w:rPr>
        <w:t>ЮДЖЕТ СЕМЬ</w:t>
      </w:r>
      <w:r w:rsidR="00E6157B">
        <w:rPr>
          <w:b/>
          <w:sz w:val="40"/>
          <w:szCs w:val="40"/>
        </w:rPr>
        <w:t xml:space="preserve">И                            </w:t>
      </w:r>
      <w:r w:rsidR="008C624E">
        <w:rPr>
          <w:b/>
          <w:sz w:val="40"/>
          <w:szCs w:val="40"/>
        </w:rPr>
        <w:t xml:space="preserve">БЮДЖЕТ УЧРЕЖДЕНИЙ </w:t>
      </w:r>
    </w:p>
    <w:p w:rsidR="002465E3" w:rsidRPr="00F15DAC" w:rsidRDefault="00E6157B" w:rsidP="00E6157B">
      <w:pPr>
        <w:ind w:left="-709"/>
        <w:jc w:val="left"/>
        <w:rPr>
          <w:b/>
          <w:sz w:val="40"/>
          <w:szCs w:val="40"/>
        </w:rPr>
      </w:pPr>
      <w:r>
        <w:rPr>
          <w:b/>
          <w:sz w:val="40"/>
          <w:szCs w:val="40"/>
        </w:rPr>
        <w:t xml:space="preserve">                                                                        И ОРГАНИЗАЦИЙ                               </w:t>
      </w:r>
      <w:r w:rsidR="002465E3">
        <w:rPr>
          <w:b/>
          <w:sz w:val="40"/>
          <w:szCs w:val="40"/>
        </w:rPr>
        <w:t xml:space="preserve">                                             </w:t>
      </w:r>
    </w:p>
    <w:p w:rsidR="00E9387C" w:rsidRDefault="00E43132" w:rsidP="006C30C9">
      <w:pPr>
        <w:ind w:left="-709"/>
        <w:rPr>
          <w:sz w:val="40"/>
          <w:szCs w:val="40"/>
        </w:rPr>
      </w:pPr>
      <w:r>
        <w:rPr>
          <w:noProof/>
          <w:sz w:val="40"/>
          <w:szCs w:val="40"/>
        </w:rPr>
        <w:drawing>
          <wp:anchor distT="0" distB="0" distL="114300" distR="114300" simplePos="0" relativeHeight="251716608" behindDoc="0" locked="0" layoutInCell="1" allowOverlap="1">
            <wp:simplePos x="0" y="0"/>
            <wp:positionH relativeFrom="column">
              <wp:align>left</wp:align>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95575" cy="1914525"/>
                    </a:xfrm>
                    <a:prstGeom prst="rect">
                      <a:avLst/>
                    </a:prstGeom>
                    <a:noFill/>
                    <a:ln w="9525">
                      <a:noFill/>
                      <a:miter lim="800000"/>
                      <a:headEnd/>
                      <a:tailEnd/>
                    </a:ln>
                  </pic:spPr>
                </pic:pic>
              </a:graphicData>
            </a:graphic>
          </wp:anchor>
        </w:drawing>
      </w:r>
    </w:p>
    <w:p w:rsidR="00E43132" w:rsidRDefault="00DD00ED" w:rsidP="00E43132">
      <w:pPr>
        <w:ind w:left="-709"/>
        <w:rPr>
          <w:sz w:val="40"/>
          <w:szCs w:val="40"/>
        </w:rPr>
      </w:pPr>
      <w:r>
        <w:rPr>
          <w:sz w:val="40"/>
          <w:szCs w:val="40"/>
        </w:rPr>
        <w:t xml:space="preserve">                            </w:t>
      </w:r>
      <w:r>
        <w:rPr>
          <w:noProof/>
          <w:sz w:val="40"/>
          <w:szCs w:val="40"/>
        </w:rPr>
        <w:drawing>
          <wp:inline distT="0" distB="0" distL="0" distR="0">
            <wp:extent cx="2419350" cy="1800225"/>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419350" cy="1800225"/>
                    </a:xfrm>
                    <a:prstGeom prst="rect">
                      <a:avLst/>
                    </a:prstGeom>
                    <a:noFill/>
                    <a:ln w="9525">
                      <a:noFill/>
                      <a:miter lim="800000"/>
                      <a:headEnd/>
                      <a:tailEnd/>
                    </a:ln>
                  </pic:spPr>
                </pic:pic>
              </a:graphicData>
            </a:graphic>
          </wp:inline>
        </w:drawing>
      </w:r>
    </w:p>
    <w:p w:rsidR="00E6157B" w:rsidRDefault="00E6157B" w:rsidP="00E43132">
      <w:pPr>
        <w:ind w:left="-709"/>
        <w:rPr>
          <w:sz w:val="40"/>
          <w:szCs w:val="40"/>
        </w:rPr>
      </w:pPr>
    </w:p>
    <w:p w:rsidR="008B2E17" w:rsidRPr="00F15DAC" w:rsidRDefault="00AC7C7D" w:rsidP="00E43132">
      <w:pPr>
        <w:ind w:left="-709"/>
        <w:jc w:val="center"/>
        <w:rPr>
          <w:b/>
          <w:sz w:val="40"/>
          <w:szCs w:val="40"/>
        </w:rPr>
      </w:pPr>
      <w:r w:rsidRPr="00AC7C7D">
        <w:rPr>
          <w:noProof/>
          <w:sz w:val="36"/>
          <w:szCs w:val="36"/>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710" type="#_x0000_t94" style="position:absolute;left:0;text-align:left;margin-left:394.9pt;margin-top:16.4pt;width:30.55pt;height:38.25pt;rotation:90;z-index:251797504" fillcolor="#99f">
            <o:extrusion v:ext="view" backdepth="9600pt" viewpoint="-34.72222mm,34.72222mm" viewpointorigin="-.5,.5" skewangle="45" lightposition="-50000" lightposition2="50000" type="perspective"/>
          </v:shape>
        </w:pict>
      </w:r>
      <w:r w:rsidRPr="00AC7C7D">
        <w:rPr>
          <w:noProof/>
          <w:sz w:val="36"/>
          <w:szCs w:val="36"/>
        </w:rPr>
        <w:pict>
          <v:shape id="_x0000_s1709" type="#_x0000_t94" style="position:absolute;left:0;text-align:left;margin-left:59.75pt;margin-top:30.9pt;width:61.3pt;height:39.95pt;rotation:90;z-index:251796480" fillcolor="#99f">
            <o:extrusion v:ext="view" backdepth="9600pt" viewpoint="-34.72222mm,34.72222mm" viewpointorigin="-.5,.5" skewangle="45" lightposition="-50000" lightposition2="50000" type="perspective"/>
          </v:shape>
        </w:pict>
      </w:r>
      <w:r w:rsidR="00A930EF" w:rsidRPr="00F15DAC">
        <w:rPr>
          <w:b/>
          <w:sz w:val="40"/>
          <w:szCs w:val="40"/>
        </w:rPr>
        <w:t>Б</w:t>
      </w:r>
      <w:r w:rsidR="00E6157B">
        <w:rPr>
          <w:b/>
          <w:sz w:val="40"/>
          <w:szCs w:val="40"/>
        </w:rPr>
        <w:t>ЮДЖЕТЫ ПУБЛИЧНО-ПРАВОВЫХ ОБРАЗОВАНИЙ</w:t>
      </w:r>
      <w:r w:rsidR="00AE3CCF" w:rsidRPr="00F15DAC">
        <w:rPr>
          <w:b/>
          <w:sz w:val="36"/>
          <w:szCs w:val="36"/>
        </w:rPr>
        <w:t xml:space="preserve">                                  </w:t>
      </w:r>
      <w:r w:rsidR="00E43132" w:rsidRPr="00F15DAC">
        <w:rPr>
          <w:b/>
          <w:sz w:val="36"/>
          <w:szCs w:val="36"/>
        </w:rPr>
        <w:t xml:space="preserve">      </w:t>
      </w:r>
    </w:p>
    <w:p w:rsidR="00E43132" w:rsidRDefault="00AC7C7D" w:rsidP="008C624E">
      <w:pPr>
        <w:ind w:left="-709"/>
        <w:jc w:val="right"/>
        <w:rPr>
          <w:sz w:val="36"/>
          <w:szCs w:val="36"/>
        </w:rPr>
      </w:pPr>
      <w:r>
        <w:rPr>
          <w:noProof/>
          <w:sz w:val="36"/>
          <w:szCs w:val="36"/>
        </w:rPr>
        <w:pict>
          <v:shape id="_x0000_s1707" type="#_x0000_t94" style="position:absolute;left:0;text-align:left;margin-left:139.85pt;margin-top:100.25pt;width:229.3pt;height:38.25pt;rotation:-90;flip:y;z-index:251795456" fillcolor="#99f">
            <o:extrusion v:ext="view" backdepth="9600pt" viewpoint="-34.72222mm,34.72222mm" viewpointorigin="-.5,.5" skewangle="45" lightposition="-50000" lightposition2="50000" type="perspective"/>
          </v:shape>
        </w:pict>
      </w:r>
      <w:r w:rsidR="008B2E17">
        <w:rPr>
          <w:sz w:val="36"/>
          <w:szCs w:val="36"/>
        </w:rPr>
        <w:t xml:space="preserve">                                                                                 </w:t>
      </w:r>
    </w:p>
    <w:p w:rsidR="00AE3CCF" w:rsidRPr="00F15DAC" w:rsidRDefault="00E43132" w:rsidP="00AE3CCF">
      <w:pPr>
        <w:ind w:left="-709"/>
        <w:rPr>
          <w:b/>
          <w:i/>
          <w:sz w:val="36"/>
          <w:szCs w:val="36"/>
        </w:rPr>
      </w:pPr>
      <w:r>
        <w:rPr>
          <w:sz w:val="36"/>
          <w:szCs w:val="36"/>
        </w:rPr>
        <w:t xml:space="preserve">                                                                                 </w:t>
      </w:r>
      <w:r w:rsidR="00AE3CCF">
        <w:rPr>
          <w:sz w:val="36"/>
          <w:szCs w:val="36"/>
        </w:rPr>
        <w:t xml:space="preserve"> </w:t>
      </w:r>
      <w:r w:rsidR="00AE3CCF" w:rsidRPr="00F15DAC">
        <w:rPr>
          <w:b/>
          <w:i/>
          <w:sz w:val="36"/>
          <w:szCs w:val="36"/>
        </w:rPr>
        <w:t>Российской Федерации</w:t>
      </w:r>
    </w:p>
    <w:p w:rsidR="00A930EF" w:rsidRPr="00F15DAC" w:rsidRDefault="00AE3CCF" w:rsidP="008B2E17">
      <w:pPr>
        <w:ind w:left="-709"/>
        <w:rPr>
          <w:b/>
          <w:sz w:val="36"/>
          <w:szCs w:val="36"/>
        </w:rPr>
      </w:pPr>
      <w:r w:rsidRPr="00F15DAC">
        <w:rPr>
          <w:b/>
          <w:i/>
          <w:sz w:val="36"/>
          <w:szCs w:val="36"/>
        </w:rPr>
        <w:t xml:space="preserve">                                                                       </w:t>
      </w:r>
      <w:r w:rsidR="00F15DAC">
        <w:rPr>
          <w:b/>
          <w:i/>
          <w:sz w:val="36"/>
          <w:szCs w:val="36"/>
        </w:rPr>
        <w:t xml:space="preserve">         </w:t>
      </w:r>
      <w:r w:rsidRPr="00F15DAC">
        <w:rPr>
          <w:b/>
          <w:i/>
          <w:sz w:val="36"/>
          <w:szCs w:val="36"/>
        </w:rPr>
        <w:t xml:space="preserve"> </w:t>
      </w:r>
      <w:r w:rsidR="008B2E17" w:rsidRPr="00F15DAC">
        <w:rPr>
          <w:b/>
          <w:i/>
          <w:sz w:val="36"/>
          <w:szCs w:val="36"/>
        </w:rPr>
        <w:t>(федеральный бюджет)</w:t>
      </w:r>
      <w:r w:rsidR="008B2E17" w:rsidRPr="00F15DAC">
        <w:rPr>
          <w:b/>
          <w:sz w:val="36"/>
          <w:szCs w:val="36"/>
        </w:rPr>
        <w:t xml:space="preserve"> </w:t>
      </w:r>
      <w:r w:rsidRPr="008C624E">
        <w:rPr>
          <w:b/>
          <w:i/>
          <w:sz w:val="36"/>
          <w:szCs w:val="36"/>
        </w:rPr>
        <w:t>субъектов Российской</w:t>
      </w:r>
      <w:r w:rsidR="008B2E17" w:rsidRPr="008C624E">
        <w:rPr>
          <w:b/>
          <w:i/>
          <w:sz w:val="36"/>
          <w:szCs w:val="36"/>
        </w:rPr>
        <w:t xml:space="preserve"> Федерации</w:t>
      </w:r>
    </w:p>
    <w:p w:rsidR="00F15DAC" w:rsidRPr="00F15DAC" w:rsidRDefault="00DD00ED" w:rsidP="008C624E">
      <w:pPr>
        <w:ind w:left="-709"/>
        <w:rPr>
          <w:b/>
          <w:i/>
          <w:sz w:val="36"/>
          <w:szCs w:val="36"/>
        </w:rPr>
      </w:pPr>
      <w:r>
        <w:rPr>
          <w:noProof/>
          <w:sz w:val="40"/>
          <w:szCs w:val="40"/>
        </w:rPr>
        <w:drawing>
          <wp:inline distT="0" distB="0" distL="0" distR="0">
            <wp:extent cx="3096136" cy="1781175"/>
            <wp:effectExtent l="19050" t="0" r="9014"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096136" cy="1781175"/>
                    </a:xfrm>
                    <a:prstGeom prst="rect">
                      <a:avLst/>
                    </a:prstGeom>
                    <a:noFill/>
                    <a:ln w="9525">
                      <a:noFill/>
                      <a:miter lim="800000"/>
                      <a:headEnd/>
                      <a:tailEnd/>
                    </a:ln>
                  </pic:spPr>
                </pic:pic>
              </a:graphicData>
            </a:graphic>
          </wp:inline>
        </w:drawing>
      </w:r>
      <w:r>
        <w:rPr>
          <w:sz w:val="40"/>
          <w:szCs w:val="40"/>
        </w:rPr>
        <w:t xml:space="preserve">               </w:t>
      </w:r>
      <w:r w:rsidR="00A930EF">
        <w:rPr>
          <w:noProof/>
          <w:sz w:val="40"/>
          <w:szCs w:val="40"/>
        </w:rPr>
        <w:drawing>
          <wp:inline distT="0" distB="0" distL="0" distR="0">
            <wp:extent cx="2667000" cy="1883332"/>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667000" cy="1883332"/>
                    </a:xfrm>
                    <a:prstGeom prst="rect">
                      <a:avLst/>
                    </a:prstGeom>
                    <a:noFill/>
                    <a:ln w="9525">
                      <a:noFill/>
                      <a:miter lim="800000"/>
                      <a:headEnd/>
                      <a:tailEnd/>
                    </a:ln>
                  </pic:spPr>
                </pic:pic>
              </a:graphicData>
            </a:graphic>
          </wp:inline>
        </w:drawing>
      </w:r>
      <w:r w:rsidR="008B2E17">
        <w:rPr>
          <w:sz w:val="40"/>
          <w:szCs w:val="40"/>
        </w:rPr>
        <w:t xml:space="preserve">    </w:t>
      </w:r>
      <w:r>
        <w:rPr>
          <w:sz w:val="40"/>
          <w:szCs w:val="40"/>
        </w:rPr>
        <w:t xml:space="preserve">          </w:t>
      </w:r>
      <w:r w:rsidR="00AC7C7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AC7C7D">
        <w:pict>
          <v:shape id="_x0000_i1026" type="#_x0000_t75" alt="" style="width:24pt;height:24pt"/>
        </w:pict>
      </w:r>
      <w:r w:rsidR="00AC7C7D">
        <w:pict>
          <v:shape id="_x0000_i1027" type="#_x0000_t75" alt="" style="width:24pt;height:24pt"/>
        </w:pict>
      </w:r>
      <w:r w:rsidR="008B2E17" w:rsidRPr="00F15DAC">
        <w:rPr>
          <w:b/>
          <w:i/>
          <w:sz w:val="36"/>
          <w:szCs w:val="36"/>
        </w:rPr>
        <w:t>муниципальных образований (местные бюджеты)</w:t>
      </w:r>
    </w:p>
    <w:tbl>
      <w:tblPr>
        <w:tblW w:w="0" w:type="auto"/>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9"/>
      </w:tblGrid>
      <w:tr w:rsidR="008B604B" w:rsidRPr="00EA7B86" w:rsidTr="001E786B">
        <w:tc>
          <w:tcPr>
            <w:tcW w:w="4819" w:type="dxa"/>
          </w:tcPr>
          <w:p w:rsidR="008B604B" w:rsidRDefault="00AC7C7D" w:rsidP="001E786B">
            <w:pPr>
              <w:shd w:val="clear" w:color="auto" w:fill="C00000"/>
              <w:jc w:val="center"/>
              <w:rPr>
                <w:b/>
                <w:sz w:val="40"/>
                <w:szCs w:val="40"/>
              </w:rPr>
            </w:pPr>
            <w:r>
              <w:rPr>
                <w:b/>
                <w:noProof/>
                <w:sz w:val="40"/>
                <w:szCs w:val="40"/>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623" type="#_x0000_t102" style="position:absolute;left:0;text-align:left;margin-left:-81.35pt;margin-top:13.65pt;width:75.05pt;height:94.9pt;z-index:251761664" fillcolor="#9c007f [3206]" strokecolor="#f2f2f2 [3041]" strokeweight="3pt">
                  <v:shadow on="t" type="perspective" color="#4d003f [1606]" opacity=".5" offset="1pt" offset2="-1pt"/>
                </v:shape>
              </w:pict>
            </w:r>
            <w:r>
              <w:rPr>
                <w:b/>
                <w:noProof/>
                <w:sz w:val="40"/>
                <w:szCs w:val="40"/>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624" type="#_x0000_t103" style="position:absolute;left:0;text-align:left;margin-left:235.95pt;margin-top:14.4pt;width:77.2pt;height:94.15pt;z-index:251762688" adj=",,6155" fillcolor="#9c007f [3206]" strokecolor="#f2f2f2 [3041]" strokeweight="3pt">
                  <v:shadow on="t" type="perspective" color="#4d003f [1606]" opacity=".5" offset="1pt" offset2="-1pt"/>
                </v:shape>
              </w:pict>
            </w:r>
            <w:r w:rsidR="008B604B" w:rsidRPr="00EA7B86">
              <w:rPr>
                <w:b/>
                <w:sz w:val="40"/>
                <w:szCs w:val="40"/>
              </w:rPr>
              <w:t>Бюджетная система</w:t>
            </w:r>
          </w:p>
          <w:p w:rsidR="008B604B" w:rsidRPr="00EA7B86" w:rsidRDefault="008B604B" w:rsidP="001E786B">
            <w:pPr>
              <w:shd w:val="clear" w:color="auto" w:fill="C00000"/>
              <w:jc w:val="center"/>
              <w:rPr>
                <w:b/>
                <w:sz w:val="40"/>
                <w:szCs w:val="40"/>
              </w:rPr>
            </w:pPr>
            <w:r w:rsidRPr="00EA7B86">
              <w:rPr>
                <w:b/>
                <w:sz w:val="40"/>
                <w:szCs w:val="40"/>
              </w:rPr>
              <w:t xml:space="preserve"> Глинковского района</w:t>
            </w:r>
          </w:p>
        </w:tc>
      </w:tr>
    </w:tbl>
    <w:p w:rsidR="008B604B" w:rsidRDefault="00AC7C7D" w:rsidP="008B604B">
      <w:pPr>
        <w:shd w:val="clear" w:color="auto" w:fill="E265FF" w:themeFill="accent4" w:themeFillTint="66"/>
        <w:jc w:val="center"/>
        <w:rPr>
          <w:b/>
          <w:sz w:val="40"/>
          <w:szCs w:val="40"/>
        </w:rPr>
      </w:pPr>
      <w:r>
        <w:rPr>
          <w:b/>
          <w:noProof/>
          <w:sz w:val="40"/>
          <w:szCs w:val="40"/>
        </w:rPr>
        <w:pict>
          <v:shapetype id="_x0000_t109" coordsize="21600,21600" o:spt="109" path="m,l,21600r21600,l21600,xe">
            <v:stroke joinstyle="miter"/>
            <v:path gradientshapeok="t" o:connecttype="rect"/>
          </v:shapetype>
          <v:shape id="_x0000_s1621" type="#_x0000_t109" style="position:absolute;left:0;text-align:left;margin-left:96.7pt;margin-top:3.85pt;width:148.1pt;height:92.7pt;z-index:251759616;mso-position-horizontal-relative:text;mso-position-vertical-relative:text" fillcolor="#68007f [3207]" strokecolor="#f2f2f2 [3041]" strokeweight="3pt">
            <v:shadow on="t" type="perspective" color="#33003f [1607]" opacity=".5" offset="1pt" offset2="-1pt"/>
            <v:textbox style="mso-next-textbox:#_x0000_s1621">
              <w:txbxContent>
                <w:p w:rsidR="00A10875" w:rsidRPr="000D1568" w:rsidRDefault="00A10875" w:rsidP="008B604B">
                  <w:pPr>
                    <w:jc w:val="center"/>
                    <w:rPr>
                      <w:b/>
                      <w:sz w:val="32"/>
                      <w:szCs w:val="32"/>
                    </w:rPr>
                  </w:pPr>
                  <w:r w:rsidRPr="000D1568">
                    <w:rPr>
                      <w:b/>
                      <w:sz w:val="32"/>
                      <w:szCs w:val="32"/>
                    </w:rPr>
                    <w:t xml:space="preserve">Бюджет </w:t>
                  </w:r>
                </w:p>
                <w:p w:rsidR="00A10875" w:rsidRPr="000D1568" w:rsidRDefault="00A10875" w:rsidP="008B604B">
                  <w:pPr>
                    <w:jc w:val="center"/>
                    <w:rPr>
                      <w:sz w:val="32"/>
                      <w:szCs w:val="32"/>
                    </w:rPr>
                  </w:pPr>
                  <w:r w:rsidRPr="000D1568">
                    <w:rPr>
                      <w:b/>
                      <w:sz w:val="32"/>
                      <w:szCs w:val="32"/>
                    </w:rPr>
                    <w:t>МО «Глинковский район»</w:t>
                  </w:r>
                </w:p>
              </w:txbxContent>
            </v:textbox>
          </v:shape>
        </w:pict>
      </w:r>
      <w:r>
        <w:rPr>
          <w:b/>
          <w:noProof/>
          <w:sz w:val="40"/>
          <w:szCs w:val="40"/>
        </w:rPr>
        <w:pict>
          <v:shape id="_x0000_s1622" type="#_x0000_t109" style="position:absolute;left:0;text-align:left;margin-left:266.55pt;margin-top:3.85pt;width:133.05pt;height:92.7pt;z-index:251760640;mso-position-horizontal-relative:text;mso-position-vertical-relative:text" fillcolor="#e40059 [3205]" strokecolor="#f2f2f2 [3041]" strokeweight="3pt">
            <v:shadow on="t" type="perspective" color="#71002c [1605]" opacity=".5" offset="1pt" offset2="-1pt"/>
            <v:textbox style="mso-next-textbox:#_x0000_s1622">
              <w:txbxContent>
                <w:p w:rsidR="00A10875" w:rsidRPr="000D1568" w:rsidRDefault="00A10875" w:rsidP="008B604B">
                  <w:pPr>
                    <w:jc w:val="center"/>
                    <w:rPr>
                      <w:b/>
                      <w:sz w:val="32"/>
                      <w:szCs w:val="32"/>
                    </w:rPr>
                  </w:pPr>
                  <w:r w:rsidRPr="000D1568">
                    <w:rPr>
                      <w:b/>
                      <w:sz w:val="32"/>
                      <w:szCs w:val="32"/>
                    </w:rPr>
                    <w:t>Бюджеты</w:t>
                  </w:r>
                </w:p>
                <w:p w:rsidR="00A10875" w:rsidRPr="000D1568" w:rsidRDefault="00A10875" w:rsidP="008B604B">
                  <w:pPr>
                    <w:jc w:val="center"/>
                    <w:rPr>
                      <w:b/>
                      <w:sz w:val="28"/>
                      <w:szCs w:val="28"/>
                    </w:rPr>
                  </w:pPr>
                  <w:r w:rsidRPr="000D1568">
                    <w:rPr>
                      <w:b/>
                      <w:sz w:val="28"/>
                      <w:szCs w:val="28"/>
                    </w:rPr>
                    <w:t xml:space="preserve">6 </w:t>
                  </w:r>
                </w:p>
                <w:p w:rsidR="00A10875" w:rsidRPr="000D1568" w:rsidRDefault="00A10875" w:rsidP="008B604B">
                  <w:pPr>
                    <w:jc w:val="center"/>
                    <w:rPr>
                      <w:sz w:val="28"/>
                      <w:szCs w:val="28"/>
                    </w:rPr>
                  </w:pPr>
                  <w:r w:rsidRPr="000D1568">
                    <w:rPr>
                      <w:b/>
                      <w:sz w:val="28"/>
                      <w:szCs w:val="28"/>
                    </w:rPr>
                    <w:t>сельских поселений</w:t>
                  </w:r>
                </w:p>
              </w:txbxContent>
            </v:textbox>
          </v:shape>
        </w:pict>
      </w:r>
    </w:p>
    <w:p w:rsidR="008B604B" w:rsidRDefault="008B604B" w:rsidP="008B604B">
      <w:pPr>
        <w:shd w:val="clear" w:color="auto" w:fill="E265FF" w:themeFill="accent4" w:themeFillTint="66"/>
        <w:jc w:val="center"/>
        <w:rPr>
          <w:b/>
          <w:sz w:val="40"/>
          <w:szCs w:val="40"/>
        </w:rPr>
      </w:pPr>
    </w:p>
    <w:p w:rsidR="008B604B" w:rsidRDefault="008B604B" w:rsidP="008B604B">
      <w:pPr>
        <w:shd w:val="clear" w:color="auto" w:fill="E265FF" w:themeFill="accent4" w:themeFillTint="66"/>
        <w:jc w:val="center"/>
        <w:rPr>
          <w:b/>
          <w:sz w:val="40"/>
          <w:szCs w:val="40"/>
        </w:rPr>
      </w:pPr>
    </w:p>
    <w:p w:rsidR="008B604B" w:rsidRDefault="00AC7C7D" w:rsidP="008B604B">
      <w:pPr>
        <w:shd w:val="clear" w:color="auto" w:fill="E265FF" w:themeFill="accent4" w:themeFillTint="66"/>
        <w:jc w:val="center"/>
        <w:rPr>
          <w:b/>
          <w:sz w:val="40"/>
          <w:szCs w:val="40"/>
        </w:rPr>
      </w:pPr>
      <w:r>
        <w:rPr>
          <w:b/>
          <w:noProof/>
          <w:sz w:val="40"/>
          <w:szCs w:val="4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625" type="#_x0000_t87" style="position:absolute;left:0;text-align:left;margin-left:228pt;margin-top:-118.75pt;width:35.8pt;height:298.4pt;rotation:90;flip:y;z-index:251763712" filled="t" fillcolor="#9c007f [3206]" strokecolor="#f2f2f2 [3041]" strokeweight="3pt">
            <v:shadow on="t" type="perspective" color="#4d003f [1606]" opacity=".5" offset="1pt" offset2="-1pt"/>
            <o:extrusion v:ext="view" backdepth="1in" render="wireFrame" viewpoint="0" viewpointorigin="0" skewangle="-90" type="perspective"/>
          </v:shape>
        </w:pict>
      </w:r>
    </w:p>
    <w:p w:rsidR="008B604B" w:rsidRDefault="008B604B" w:rsidP="008B604B">
      <w:pPr>
        <w:shd w:val="clear" w:color="auto" w:fill="E265FF" w:themeFill="accent4" w:themeFillTint="66"/>
        <w:rPr>
          <w:b/>
          <w:sz w:val="40"/>
          <w:szCs w:val="40"/>
        </w:rPr>
      </w:pPr>
    </w:p>
    <w:tbl>
      <w:tblPr>
        <w:tblStyle w:val="ad"/>
        <w:tblW w:w="0" w:type="auto"/>
        <w:tblInd w:w="1668" w:type="dxa"/>
        <w:tblLook w:val="04A0"/>
      </w:tblPr>
      <w:tblGrid>
        <w:gridCol w:w="7087"/>
      </w:tblGrid>
      <w:tr w:rsidR="008B604B" w:rsidTr="001E786B">
        <w:tc>
          <w:tcPr>
            <w:tcW w:w="7087" w:type="dxa"/>
          </w:tcPr>
          <w:p w:rsidR="008B604B" w:rsidRPr="000D1568" w:rsidRDefault="008B604B" w:rsidP="001E786B">
            <w:pPr>
              <w:shd w:val="clear" w:color="auto" w:fill="C00000"/>
              <w:rPr>
                <w:b/>
                <w:sz w:val="36"/>
                <w:szCs w:val="36"/>
              </w:rPr>
            </w:pPr>
            <w:r w:rsidRPr="000D1568">
              <w:rPr>
                <w:b/>
                <w:sz w:val="36"/>
                <w:szCs w:val="36"/>
              </w:rPr>
              <w:t>КОНСОЛИДИРОВАННЫЙ БЮДЖЕТ</w:t>
            </w:r>
          </w:p>
          <w:p w:rsidR="008B604B" w:rsidRPr="0051660C" w:rsidRDefault="008B604B" w:rsidP="001E786B">
            <w:pPr>
              <w:shd w:val="clear" w:color="auto" w:fill="C00000"/>
              <w:jc w:val="center"/>
              <w:rPr>
                <w:b/>
                <w:sz w:val="36"/>
                <w:szCs w:val="36"/>
              </w:rPr>
            </w:pPr>
            <w:r w:rsidRPr="000D1568">
              <w:rPr>
                <w:b/>
                <w:sz w:val="36"/>
                <w:szCs w:val="36"/>
                <w:shd w:val="clear" w:color="auto" w:fill="C00000"/>
              </w:rPr>
              <w:t>Глинковского района</w:t>
            </w:r>
          </w:p>
        </w:tc>
      </w:tr>
    </w:tbl>
    <w:p w:rsidR="008C5893" w:rsidRDefault="008C5893" w:rsidP="00BD210A">
      <w:pPr>
        <w:shd w:val="clear" w:color="auto" w:fill="E265FF" w:themeFill="accent4" w:themeFillTint="66"/>
        <w:rPr>
          <w:b/>
          <w:sz w:val="40"/>
          <w:szCs w:val="40"/>
        </w:rPr>
      </w:pPr>
    </w:p>
    <w:p w:rsidR="00812D81" w:rsidRPr="00760E24" w:rsidRDefault="00C01D29" w:rsidP="00760E24">
      <w:pPr>
        <w:shd w:val="clear" w:color="auto" w:fill="E265FF" w:themeFill="accent4" w:themeFillTint="66"/>
        <w:ind w:left="-709"/>
        <w:rPr>
          <w:b/>
          <w:sz w:val="40"/>
          <w:szCs w:val="40"/>
        </w:rPr>
      </w:pPr>
      <w:r>
        <w:rPr>
          <w:b/>
          <w:noProof/>
          <w:sz w:val="40"/>
          <w:szCs w:val="40"/>
        </w:rPr>
        <w:drawing>
          <wp:inline distT="0" distB="0" distL="0" distR="0">
            <wp:extent cx="7172325" cy="3028950"/>
            <wp:effectExtent l="19050" t="0" r="9525"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C5B8D" w:rsidRDefault="00812D81" w:rsidP="00812D81">
      <w:pPr>
        <w:shd w:val="clear" w:color="auto" w:fill="E265FF" w:themeFill="accent4" w:themeFillTint="66"/>
        <w:ind w:left="-709"/>
        <w:jc w:val="center"/>
        <w:rPr>
          <w:b/>
          <w:i/>
          <w:sz w:val="52"/>
          <w:szCs w:val="52"/>
        </w:rPr>
      </w:pPr>
      <w:r>
        <w:rPr>
          <w:b/>
          <w:i/>
          <w:sz w:val="52"/>
          <w:szCs w:val="52"/>
        </w:rPr>
        <w:t>ГРАЖДАНИН,</w:t>
      </w:r>
    </w:p>
    <w:p w:rsidR="00BD210A" w:rsidRDefault="00812D81" w:rsidP="00812D81">
      <w:pPr>
        <w:shd w:val="clear" w:color="auto" w:fill="E265FF" w:themeFill="accent4" w:themeFillTint="66"/>
        <w:ind w:left="-709"/>
        <w:jc w:val="center"/>
        <w:rPr>
          <w:b/>
          <w:sz w:val="40"/>
          <w:szCs w:val="40"/>
        </w:rPr>
      </w:pPr>
      <w:r>
        <w:rPr>
          <w:b/>
          <w:i/>
          <w:sz w:val="52"/>
          <w:szCs w:val="52"/>
        </w:rPr>
        <w:t xml:space="preserve"> ЕГО УЧАСТИЕ В БЮДЖЕТНОМ ПРОЦЕССЕ</w:t>
      </w:r>
    </w:p>
    <w:p w:rsidR="00BD210A" w:rsidRDefault="00AC7C7D" w:rsidP="00812D81">
      <w:pPr>
        <w:shd w:val="clear" w:color="auto" w:fill="E265FF" w:themeFill="accent4" w:themeFillTint="66"/>
        <w:ind w:left="-709"/>
        <w:jc w:val="center"/>
        <w:rPr>
          <w:b/>
          <w:sz w:val="40"/>
          <w:szCs w:val="40"/>
        </w:rPr>
      </w:pPr>
      <w:r>
        <w:rPr>
          <w:b/>
          <w:noProof/>
          <w:sz w:val="40"/>
          <w:szCs w:val="4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630" type="#_x0000_t80" style="position:absolute;left:0;text-align:left;margin-left:-34.2pt;margin-top:3.25pt;width:555pt;height:69.6pt;z-index:251764736" fillcolor="#c00000">
            <v:textbox>
              <w:txbxContent>
                <w:p w:rsidR="00A10875" w:rsidRPr="004C5B8D" w:rsidRDefault="00A10875" w:rsidP="00812D81">
                  <w:pPr>
                    <w:jc w:val="center"/>
                    <w:rPr>
                      <w:b/>
                      <w:sz w:val="36"/>
                      <w:szCs w:val="36"/>
                    </w:rPr>
                  </w:pPr>
                  <w:r w:rsidRPr="004C5B8D">
                    <w:rPr>
                      <w:b/>
                      <w:sz w:val="36"/>
                      <w:szCs w:val="36"/>
                    </w:rPr>
                    <w:t>ГРАЖДАНИН</w:t>
                  </w:r>
                </w:p>
                <w:p w:rsidR="00A10875" w:rsidRPr="004C5B8D" w:rsidRDefault="00A10875" w:rsidP="00812D81">
                  <w:pPr>
                    <w:jc w:val="center"/>
                    <w:rPr>
                      <w:b/>
                      <w:sz w:val="36"/>
                      <w:szCs w:val="36"/>
                    </w:rPr>
                  </w:pPr>
                  <w:r w:rsidRPr="004C5B8D">
                    <w:rPr>
                      <w:b/>
                      <w:sz w:val="36"/>
                      <w:szCs w:val="36"/>
                    </w:rPr>
                    <w:t>как налогоплательщик</w:t>
                  </w:r>
                </w:p>
              </w:txbxContent>
            </v:textbox>
          </v:shape>
        </w:pict>
      </w:r>
    </w:p>
    <w:p w:rsidR="00BD210A" w:rsidRDefault="00BD210A" w:rsidP="00A1114E">
      <w:pPr>
        <w:shd w:val="clear" w:color="auto" w:fill="E265FF" w:themeFill="accent4" w:themeFillTint="66"/>
        <w:ind w:left="-709"/>
        <w:rPr>
          <w:b/>
          <w:sz w:val="40"/>
          <w:szCs w:val="40"/>
        </w:rPr>
      </w:pPr>
    </w:p>
    <w:p w:rsidR="00BD210A" w:rsidRDefault="00BD210A" w:rsidP="00A1114E">
      <w:pPr>
        <w:shd w:val="clear" w:color="auto" w:fill="E265FF" w:themeFill="accent4" w:themeFillTint="66"/>
        <w:ind w:left="-709"/>
        <w:rPr>
          <w:b/>
          <w:sz w:val="40"/>
          <w:szCs w:val="40"/>
        </w:rPr>
      </w:pPr>
    </w:p>
    <w:p w:rsidR="00BD210A" w:rsidRPr="002766FB" w:rsidRDefault="00760E24" w:rsidP="00760E24">
      <w:pPr>
        <w:shd w:val="clear" w:color="auto" w:fill="E265FF" w:themeFill="accent4" w:themeFillTint="66"/>
        <w:ind w:left="-709"/>
        <w:jc w:val="center"/>
        <w:rPr>
          <w:b/>
          <w:i/>
          <w:sz w:val="36"/>
          <w:szCs w:val="36"/>
        </w:rPr>
      </w:pPr>
      <w:r w:rsidRPr="002766FB">
        <w:rPr>
          <w:b/>
          <w:i/>
          <w:sz w:val="36"/>
          <w:szCs w:val="36"/>
        </w:rPr>
        <w:t>помогает формировать доходную часть бюджета</w:t>
      </w:r>
    </w:p>
    <w:p w:rsidR="00812D81" w:rsidRDefault="00760E24" w:rsidP="00760E24">
      <w:pPr>
        <w:shd w:val="clear" w:color="auto" w:fill="E265FF" w:themeFill="accent4" w:themeFillTint="66"/>
        <w:ind w:left="-709"/>
        <w:jc w:val="center"/>
        <w:rPr>
          <w:b/>
          <w:sz w:val="40"/>
          <w:szCs w:val="40"/>
        </w:rPr>
      </w:pPr>
      <w:r>
        <w:rPr>
          <w:b/>
          <w:noProof/>
          <w:sz w:val="40"/>
          <w:szCs w:val="40"/>
        </w:rPr>
        <w:drawing>
          <wp:inline distT="0" distB="0" distL="0" distR="0">
            <wp:extent cx="6991350" cy="18669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991350" cy="1866900"/>
                    </a:xfrm>
                    <a:prstGeom prst="rect">
                      <a:avLst/>
                    </a:prstGeom>
                    <a:noFill/>
                    <a:ln w="9525">
                      <a:noFill/>
                      <a:miter lim="800000"/>
                      <a:headEnd/>
                      <a:tailEnd/>
                    </a:ln>
                  </pic:spPr>
                </pic:pic>
              </a:graphicData>
            </a:graphic>
          </wp:inline>
        </w:drawing>
      </w:r>
    </w:p>
    <w:p w:rsidR="00812D81" w:rsidRDefault="00AC7C7D" w:rsidP="00760E24">
      <w:pPr>
        <w:shd w:val="clear" w:color="auto" w:fill="E265FF" w:themeFill="accent4" w:themeFillTint="66"/>
        <w:ind w:left="-709"/>
        <w:jc w:val="center"/>
        <w:rPr>
          <w:b/>
          <w:sz w:val="40"/>
          <w:szCs w:val="40"/>
        </w:rPr>
      </w:pPr>
      <w:r>
        <w:rPr>
          <w:b/>
          <w:noProof/>
          <w:sz w:val="40"/>
          <w:szCs w:val="40"/>
        </w:rPr>
        <w:pict>
          <v:shape id="_x0000_s1635" type="#_x0000_t80" style="position:absolute;left:0;text-align:left;margin-left:-28.95pt;margin-top:-.15pt;width:549.75pt;height:65.8pt;z-index:251765760" fillcolor="#c00000">
            <v:textbox>
              <w:txbxContent>
                <w:p w:rsidR="00A10875" w:rsidRPr="004C5B8D" w:rsidRDefault="00A10875" w:rsidP="00760E24">
                  <w:pPr>
                    <w:jc w:val="center"/>
                    <w:rPr>
                      <w:b/>
                      <w:sz w:val="36"/>
                      <w:szCs w:val="36"/>
                    </w:rPr>
                  </w:pPr>
                  <w:r w:rsidRPr="004C5B8D">
                    <w:rPr>
                      <w:b/>
                      <w:sz w:val="36"/>
                      <w:szCs w:val="36"/>
                    </w:rPr>
                    <w:t>ГРАЖДАНИН</w:t>
                  </w:r>
                </w:p>
                <w:p w:rsidR="00A10875" w:rsidRPr="004C5B8D" w:rsidRDefault="00A10875" w:rsidP="00760E24">
                  <w:pPr>
                    <w:jc w:val="center"/>
                    <w:rPr>
                      <w:b/>
                      <w:sz w:val="36"/>
                      <w:szCs w:val="36"/>
                    </w:rPr>
                  </w:pPr>
                  <w:r w:rsidRPr="004C5B8D">
                    <w:rPr>
                      <w:b/>
                      <w:sz w:val="36"/>
                      <w:szCs w:val="36"/>
                    </w:rPr>
                    <w:t>как получатель социальных гарантий</w:t>
                  </w:r>
                </w:p>
              </w:txbxContent>
            </v:textbox>
          </v:shape>
        </w:pict>
      </w:r>
    </w:p>
    <w:p w:rsidR="00812D81" w:rsidRDefault="00812D81" w:rsidP="00A1114E">
      <w:pPr>
        <w:shd w:val="clear" w:color="auto" w:fill="E265FF" w:themeFill="accent4" w:themeFillTint="66"/>
        <w:ind w:left="-709"/>
        <w:rPr>
          <w:b/>
          <w:sz w:val="40"/>
          <w:szCs w:val="40"/>
        </w:rPr>
      </w:pPr>
    </w:p>
    <w:p w:rsidR="00812D81" w:rsidRDefault="00812D81" w:rsidP="00A1114E">
      <w:pPr>
        <w:shd w:val="clear" w:color="auto" w:fill="E265FF" w:themeFill="accent4" w:themeFillTint="66"/>
        <w:ind w:left="-709"/>
        <w:rPr>
          <w:b/>
          <w:sz w:val="40"/>
          <w:szCs w:val="40"/>
        </w:rPr>
      </w:pPr>
    </w:p>
    <w:p w:rsidR="00812D81" w:rsidRPr="002766FB" w:rsidRDefault="00AC4863" w:rsidP="004C5B8D">
      <w:pPr>
        <w:shd w:val="clear" w:color="auto" w:fill="E265FF" w:themeFill="accent4" w:themeFillTint="66"/>
        <w:ind w:left="-709"/>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p>
    <w:p w:rsidR="00F16781" w:rsidRPr="002766FB" w:rsidRDefault="00AC4863" w:rsidP="004C5B8D">
      <w:pPr>
        <w:shd w:val="clear" w:color="auto" w:fill="E265FF" w:themeFill="accent4" w:themeFillTint="66"/>
        <w:ind w:left="-709"/>
        <w:jc w:val="center"/>
        <w:rPr>
          <w:b/>
          <w:i/>
          <w:sz w:val="36"/>
          <w:szCs w:val="36"/>
        </w:rPr>
      </w:pPr>
      <w:r w:rsidRPr="002766FB">
        <w:rPr>
          <w:b/>
          <w:i/>
          <w:sz w:val="36"/>
          <w:szCs w:val="36"/>
        </w:rPr>
        <w:t>з</w:t>
      </w:r>
      <w:r w:rsidR="00F16781" w:rsidRPr="002766FB">
        <w:rPr>
          <w:b/>
          <w:i/>
          <w:sz w:val="36"/>
          <w:szCs w:val="36"/>
        </w:rPr>
        <w:t>дравоохранение, жилищно – коммунальное хозяйство,</w:t>
      </w:r>
    </w:p>
    <w:p w:rsidR="00F16781" w:rsidRPr="002766FB" w:rsidRDefault="00AC4863" w:rsidP="004C5B8D">
      <w:pPr>
        <w:shd w:val="clear" w:color="auto" w:fill="E265FF" w:themeFill="accent4" w:themeFillTint="66"/>
        <w:ind w:left="-709"/>
        <w:jc w:val="center"/>
        <w:rPr>
          <w:b/>
          <w:i/>
          <w:sz w:val="36"/>
          <w:szCs w:val="36"/>
        </w:rPr>
      </w:pPr>
      <w:r w:rsidRPr="002766FB">
        <w:rPr>
          <w:b/>
          <w:i/>
          <w:sz w:val="36"/>
          <w:szCs w:val="36"/>
        </w:rPr>
        <w:t>к</w:t>
      </w:r>
      <w:r w:rsidR="00F16781" w:rsidRPr="002766FB">
        <w:rPr>
          <w:b/>
          <w:i/>
          <w:sz w:val="36"/>
          <w:szCs w:val="36"/>
        </w:rPr>
        <w:t>ультура, физическая культура и спорт, социальные льготы и</w:t>
      </w:r>
    </w:p>
    <w:p w:rsidR="00F16781" w:rsidRPr="002766FB" w:rsidRDefault="00AC4863" w:rsidP="004C5B8D">
      <w:pPr>
        <w:shd w:val="clear" w:color="auto" w:fill="E265FF" w:themeFill="accent4" w:themeFillTint="66"/>
        <w:ind w:left="-709"/>
        <w:jc w:val="center"/>
        <w:rPr>
          <w:b/>
          <w:i/>
          <w:sz w:val="36"/>
          <w:szCs w:val="36"/>
        </w:rPr>
      </w:pPr>
      <w:r w:rsidRPr="002766FB">
        <w:rPr>
          <w:b/>
          <w:i/>
          <w:sz w:val="36"/>
          <w:szCs w:val="36"/>
        </w:rPr>
        <w:t>д</w:t>
      </w:r>
      <w:r w:rsidR="00F16781" w:rsidRPr="002766FB">
        <w:rPr>
          <w:b/>
          <w:i/>
          <w:sz w:val="36"/>
          <w:szCs w:val="36"/>
        </w:rPr>
        <w:t>ругие направления социальных гарантий населению) –</w:t>
      </w:r>
    </w:p>
    <w:p w:rsidR="00F16781" w:rsidRPr="002766FB" w:rsidRDefault="00AC4863" w:rsidP="004C5B8D">
      <w:pPr>
        <w:shd w:val="clear" w:color="auto" w:fill="E265FF" w:themeFill="accent4" w:themeFillTint="66"/>
        <w:ind w:left="-709"/>
        <w:jc w:val="center"/>
        <w:rPr>
          <w:b/>
          <w:i/>
          <w:sz w:val="36"/>
          <w:szCs w:val="36"/>
        </w:rPr>
      </w:pPr>
      <w:r w:rsidRPr="002766FB">
        <w:rPr>
          <w:b/>
          <w:i/>
          <w:sz w:val="36"/>
          <w:szCs w:val="36"/>
        </w:rPr>
        <w:t>р</w:t>
      </w:r>
      <w:r w:rsidR="00F16781" w:rsidRPr="002766FB">
        <w:rPr>
          <w:b/>
          <w:i/>
          <w:sz w:val="36"/>
          <w:szCs w:val="36"/>
        </w:rPr>
        <w:t>асходная часть бюджета</w:t>
      </w:r>
    </w:p>
    <w:p w:rsidR="00812D81" w:rsidRDefault="00AC4863" w:rsidP="00DA62D6">
      <w:pPr>
        <w:shd w:val="clear" w:color="auto" w:fill="E265FF" w:themeFill="accent4" w:themeFillTint="66"/>
        <w:ind w:left="-709"/>
        <w:rPr>
          <w:b/>
          <w:sz w:val="40"/>
          <w:szCs w:val="40"/>
        </w:rPr>
      </w:pPr>
      <w:r>
        <w:rPr>
          <w:b/>
          <w:noProof/>
          <w:sz w:val="40"/>
          <w:szCs w:val="40"/>
        </w:rPr>
        <w:drawing>
          <wp:inline distT="0" distB="0" distL="0" distR="0">
            <wp:extent cx="15049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5049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438275" cy="1171575"/>
            <wp:effectExtent l="19050" t="0" r="9525"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438275"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29540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295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285875" cy="1171575"/>
            <wp:effectExtent l="19050" t="0" r="9525"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1285875"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42875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428750" cy="1171575"/>
                    </a:xfrm>
                    <a:prstGeom prst="rect">
                      <a:avLst/>
                    </a:prstGeom>
                    <a:noFill/>
                    <a:ln w="9525">
                      <a:noFill/>
                      <a:miter lim="800000"/>
                      <a:headEnd/>
                      <a:tailEnd/>
                    </a:ln>
                  </pic:spPr>
                </pic:pic>
              </a:graphicData>
            </a:graphic>
          </wp:inline>
        </w:drawing>
      </w:r>
    </w:p>
    <w:tbl>
      <w:tblPr>
        <w:tblStyle w:val="ad"/>
        <w:tblW w:w="0" w:type="auto"/>
        <w:tblInd w:w="-601" w:type="dxa"/>
        <w:tblLook w:val="04A0"/>
      </w:tblPr>
      <w:tblGrid>
        <w:gridCol w:w="11307"/>
      </w:tblGrid>
      <w:tr w:rsidR="00A1114E" w:rsidTr="00037A21">
        <w:tc>
          <w:tcPr>
            <w:tcW w:w="11307" w:type="dxa"/>
            <w:shd w:val="clear" w:color="auto" w:fill="C00000"/>
          </w:tcPr>
          <w:p w:rsidR="00A1114E" w:rsidRDefault="00A1114E" w:rsidP="00A1114E">
            <w:pPr>
              <w:jc w:val="center"/>
              <w:rPr>
                <w:b/>
                <w:sz w:val="56"/>
                <w:szCs w:val="56"/>
              </w:rPr>
            </w:pPr>
            <w:r w:rsidRPr="00A1114E">
              <w:rPr>
                <w:b/>
                <w:sz w:val="56"/>
                <w:szCs w:val="56"/>
              </w:rPr>
              <w:lastRenderedPageBreak/>
              <w:t xml:space="preserve">ОСНОВЫ СОСТАВЛЕНИЯ </w:t>
            </w:r>
          </w:p>
          <w:p w:rsidR="00A1114E" w:rsidRPr="00A1114E" w:rsidRDefault="00A1114E" w:rsidP="00A1114E">
            <w:pPr>
              <w:jc w:val="center"/>
              <w:rPr>
                <w:b/>
                <w:sz w:val="56"/>
                <w:szCs w:val="56"/>
              </w:rPr>
            </w:pPr>
            <w:r w:rsidRPr="00A1114E">
              <w:rPr>
                <w:b/>
                <w:sz w:val="56"/>
                <w:szCs w:val="56"/>
              </w:rPr>
              <w:t>ПРОЕКТА РАЙОННОГО БЮДЖЕТА</w:t>
            </w:r>
          </w:p>
        </w:tc>
      </w:tr>
    </w:tbl>
    <w:p w:rsidR="008C5893" w:rsidRDefault="00AC7C7D" w:rsidP="0056752C">
      <w:pPr>
        <w:shd w:val="clear" w:color="auto" w:fill="E265FF" w:themeFill="accent4" w:themeFillTint="66"/>
        <w:rPr>
          <w:b/>
          <w:sz w:val="40"/>
          <w:szCs w:val="40"/>
        </w:rPr>
      </w:pPr>
      <w:r>
        <w:rPr>
          <w:b/>
          <w:noProof/>
          <w:sz w:val="40"/>
          <w:szCs w:val="40"/>
        </w:rPr>
        <w:pict>
          <v:shape id="_x0000_s1594" type="#_x0000_t67" style="position:absolute;left:0;text-align:left;margin-left:432.3pt;margin-top:1pt;width:45.75pt;height:49.15pt;z-index:251740160;mso-position-horizontal-relative:text;mso-position-vertical-relative:text" fillcolor="#ff2ad6 [1942]"/>
        </w:pict>
      </w:r>
      <w:r>
        <w:rPr>
          <w:b/>
          <w:noProof/>
          <w:sz w:val="40"/>
          <w:szCs w:val="40"/>
        </w:rPr>
        <w:pict>
          <v:shape id="_x0000_s1593" type="#_x0000_t67" style="position:absolute;left:0;text-align:left;margin-left:297.3pt;margin-top:1pt;width:44.25pt;height:49.15pt;z-index:251739136;mso-position-horizontal-relative:text;mso-position-vertical-relative:text" fillcolor="#ff2ad6 [1942]"/>
        </w:pict>
      </w:r>
      <w:r>
        <w:rPr>
          <w:b/>
          <w:noProof/>
          <w:sz w:val="40"/>
          <w:szCs w:val="40"/>
        </w:rPr>
        <w:pict>
          <v:shape id="_x0000_s1591" type="#_x0000_t67" style="position:absolute;left:0;text-align:left;margin-left:25.05pt;margin-top:1pt;width:41.25pt;height:49.15pt;z-index:251737088;mso-position-horizontal-relative:text;mso-position-vertical-relative:text" fillcolor="#ff2ad6 [1942]"/>
        </w:pict>
      </w:r>
      <w:r>
        <w:rPr>
          <w:b/>
          <w:noProof/>
          <w:sz w:val="40"/>
          <w:szCs w:val="40"/>
        </w:rPr>
        <w:pict>
          <v:shape id="_x0000_s1592" type="#_x0000_t67" style="position:absolute;left:0;text-align:left;margin-left:174.3pt;margin-top:1pt;width:41.25pt;height:49.15pt;z-index:251738112;mso-position-horizontal-relative:text;mso-position-vertical-relative:text" fillcolor="#ff2ad6 [1942]"/>
        </w:pict>
      </w:r>
    </w:p>
    <w:p w:rsidR="0056752C" w:rsidRPr="00B17D5C" w:rsidRDefault="0056752C" w:rsidP="0056752C">
      <w:pPr>
        <w:shd w:val="clear" w:color="auto" w:fill="E265FF" w:themeFill="accent4" w:themeFillTint="66"/>
        <w:jc w:val="center"/>
        <w:rPr>
          <w:b/>
          <w:sz w:val="40"/>
          <w:szCs w:val="40"/>
        </w:rPr>
      </w:pPr>
    </w:p>
    <w:p w:rsidR="0056752C" w:rsidRDefault="00AC7C7D" w:rsidP="0056752C">
      <w:pPr>
        <w:shd w:val="clear" w:color="auto" w:fill="E265FF" w:themeFill="accent4" w:themeFillTint="66"/>
        <w:jc w:val="center"/>
        <w:rPr>
          <w:b/>
          <w:sz w:val="28"/>
          <w:szCs w:val="28"/>
        </w:rPr>
      </w:pPr>
      <w:r>
        <w:rPr>
          <w:b/>
          <w:noProof/>
          <w:sz w:val="28"/>
          <w:szCs w:val="28"/>
        </w:rPr>
        <w:pict>
          <v:rect id="_x0000_s1590" style="position:absolute;left:0;text-align:left;margin-left:391.05pt;margin-top:4.15pt;width:126.75pt;height:164.15pt;z-index:251736064" fillcolor="#005bd3 [3208]" strokecolor="#f2f2f2 [3041]" strokeweight="3pt">
            <v:shadow on="t" type="perspective" color="#002c69 [1608]" opacity=".5" offset="1pt" offset2="-1pt"/>
            <v:textbox style="mso-next-textbox:#_x0000_s1590">
              <w:txbxContent>
                <w:p w:rsidR="00A10875" w:rsidRDefault="00A10875" w:rsidP="0056752C">
                  <w:pPr>
                    <w:jc w:val="center"/>
                    <w:rPr>
                      <w:b/>
                    </w:rPr>
                  </w:pPr>
                </w:p>
                <w:p w:rsidR="00A10875" w:rsidRDefault="00A10875" w:rsidP="0056752C">
                  <w:pPr>
                    <w:jc w:val="center"/>
                    <w:rPr>
                      <w:b/>
                    </w:rPr>
                  </w:pPr>
                </w:p>
                <w:p w:rsidR="00A10875" w:rsidRDefault="00A10875" w:rsidP="0056752C">
                  <w:pPr>
                    <w:jc w:val="center"/>
                    <w:rPr>
                      <w:b/>
                    </w:rPr>
                  </w:pPr>
                </w:p>
                <w:p w:rsidR="00A10875" w:rsidRDefault="00A10875" w:rsidP="0056752C">
                  <w:pPr>
                    <w:jc w:val="center"/>
                    <w:rPr>
                      <w:b/>
                    </w:rPr>
                  </w:pPr>
                </w:p>
                <w:p w:rsidR="00A10875" w:rsidRPr="0056752C" w:rsidRDefault="00A10875" w:rsidP="0056752C">
                  <w:pPr>
                    <w:jc w:val="center"/>
                    <w:rPr>
                      <w:b/>
                      <w:sz w:val="28"/>
                      <w:szCs w:val="28"/>
                    </w:rPr>
                  </w:pPr>
                  <w:r w:rsidRPr="0056752C">
                    <w:rPr>
                      <w:b/>
                      <w:sz w:val="28"/>
                      <w:szCs w:val="28"/>
                    </w:rPr>
                    <w:t>Муниципальные программы района</w:t>
                  </w:r>
                </w:p>
              </w:txbxContent>
            </v:textbox>
          </v:rect>
        </w:pict>
      </w:r>
      <w:r>
        <w:rPr>
          <w:b/>
          <w:noProof/>
          <w:sz w:val="28"/>
          <w:szCs w:val="28"/>
        </w:rPr>
        <w:pict>
          <v:rect id="_x0000_s1589" style="position:absolute;left:0;text-align:left;margin-left:266.2pt;margin-top:4.15pt;width:115.1pt;height:164.15pt;z-index:251735040" fillcolor="#f06" strokecolor="#f2f2f2 [3041]" strokeweight="3pt">
            <v:shadow on="t" type="perspective" color="#4d003f [1606]" opacity=".5" offset="1pt" offset2="-1pt"/>
            <v:textbox style="mso-next-textbox:#_x0000_s1589">
              <w:txbxContent>
                <w:p w:rsidR="00A10875" w:rsidRDefault="00A10875" w:rsidP="0056752C">
                  <w:pPr>
                    <w:jc w:val="center"/>
                    <w:rPr>
                      <w:b/>
                      <w:sz w:val="28"/>
                      <w:szCs w:val="28"/>
                    </w:rPr>
                  </w:pPr>
                </w:p>
                <w:p w:rsidR="00A10875" w:rsidRDefault="00A10875" w:rsidP="0056752C">
                  <w:pPr>
                    <w:jc w:val="center"/>
                    <w:rPr>
                      <w:b/>
                      <w:sz w:val="28"/>
                      <w:szCs w:val="28"/>
                    </w:rPr>
                  </w:pPr>
                </w:p>
                <w:p w:rsidR="00A10875" w:rsidRPr="0056752C" w:rsidRDefault="00A10875" w:rsidP="0056752C">
                  <w:pPr>
                    <w:jc w:val="center"/>
                    <w:rPr>
                      <w:b/>
                      <w:sz w:val="28"/>
                      <w:szCs w:val="28"/>
                    </w:rPr>
                  </w:pPr>
                  <w:r w:rsidRPr="0056752C">
                    <w:rPr>
                      <w:b/>
                      <w:sz w:val="28"/>
                      <w:szCs w:val="28"/>
                    </w:rPr>
                    <w:t>Основные направления бюджетной и налоговой политики</w:t>
                  </w:r>
                </w:p>
              </w:txbxContent>
            </v:textbox>
          </v:rect>
        </w:pict>
      </w:r>
      <w:r w:rsidRPr="00AC7C7D">
        <w:rPr>
          <w:b/>
          <w:noProof/>
        </w:rPr>
        <w:pict>
          <v:rect id="_x0000_s1588" style="position:absolute;left:0;text-align:left;margin-left:128.15pt;margin-top:4.15pt;width:121.5pt;height:164.15pt;z-index:251734016" fillcolor="#090" strokecolor="#f2f2f2 [3041]" strokeweight="3pt">
            <v:shadow on="t" type="perspective" color="#71002c [1605]" opacity=".5" offset="1pt" offset2="-1pt"/>
            <v:textbox style="mso-next-textbox:#_x0000_s1588">
              <w:txbxContent>
                <w:p w:rsidR="00A10875" w:rsidRDefault="00A10875" w:rsidP="0056752C">
                  <w:pPr>
                    <w:jc w:val="center"/>
                    <w:rPr>
                      <w:b/>
                      <w:sz w:val="28"/>
                      <w:szCs w:val="28"/>
                    </w:rPr>
                  </w:pPr>
                </w:p>
                <w:p w:rsidR="00A10875" w:rsidRDefault="00A10875" w:rsidP="0056752C">
                  <w:pPr>
                    <w:jc w:val="center"/>
                    <w:rPr>
                      <w:b/>
                      <w:sz w:val="28"/>
                      <w:szCs w:val="28"/>
                    </w:rPr>
                  </w:pPr>
                </w:p>
                <w:p w:rsidR="00A10875" w:rsidRPr="0056752C" w:rsidRDefault="00A10875" w:rsidP="0056752C">
                  <w:pPr>
                    <w:jc w:val="center"/>
                    <w:rPr>
                      <w:b/>
                      <w:sz w:val="28"/>
                      <w:szCs w:val="28"/>
                    </w:rPr>
                  </w:pPr>
                  <w:r w:rsidRPr="0056752C">
                    <w:rPr>
                      <w:b/>
                      <w:sz w:val="28"/>
                      <w:szCs w:val="28"/>
                    </w:rPr>
                    <w:t>Прогноз социально-экономического развития</w:t>
                  </w:r>
                </w:p>
                <w:p w:rsidR="00A10875" w:rsidRPr="0056752C" w:rsidRDefault="00A10875" w:rsidP="0056752C">
                  <w:pPr>
                    <w:jc w:val="center"/>
                    <w:rPr>
                      <w:b/>
                      <w:sz w:val="28"/>
                      <w:szCs w:val="28"/>
                    </w:rPr>
                  </w:pPr>
                  <w:r w:rsidRPr="0056752C">
                    <w:rPr>
                      <w:b/>
                      <w:sz w:val="28"/>
                      <w:szCs w:val="28"/>
                    </w:rPr>
                    <w:t>района</w:t>
                  </w:r>
                </w:p>
              </w:txbxContent>
            </v:textbox>
          </v:rect>
        </w:pict>
      </w:r>
      <w:r>
        <w:rPr>
          <w:b/>
          <w:noProof/>
          <w:sz w:val="28"/>
          <w:szCs w:val="28"/>
        </w:rPr>
        <w:pict>
          <v:rect id="_x0000_s1587" style="position:absolute;left:0;text-align:left;margin-left:-31.2pt;margin-top:4.15pt;width:142.5pt;height:164.15pt;z-index:251732992" fillcolor="#ff388c [3204]" strokecolor="#f2f2f2 [3041]" strokeweight="3pt">
            <v:shadow on="t" type="perspective" color="#9a0040 [1604]" opacity=".5" offset="1pt" offset2="-1pt"/>
            <v:textbox style="mso-next-textbox:#_x0000_s1587">
              <w:txbxContent>
                <w:p w:rsidR="00A10875" w:rsidRDefault="00A10875" w:rsidP="0056752C">
                  <w:pPr>
                    <w:jc w:val="center"/>
                    <w:rPr>
                      <w:b/>
                      <w:sz w:val="28"/>
                      <w:szCs w:val="28"/>
                    </w:rPr>
                  </w:pPr>
                </w:p>
                <w:p w:rsidR="00A10875" w:rsidRDefault="00A10875" w:rsidP="0056752C">
                  <w:pPr>
                    <w:jc w:val="center"/>
                    <w:rPr>
                      <w:b/>
                      <w:sz w:val="28"/>
                      <w:szCs w:val="28"/>
                    </w:rPr>
                  </w:pPr>
                </w:p>
                <w:p w:rsidR="00A10875" w:rsidRPr="0056752C" w:rsidRDefault="00A10875" w:rsidP="0056752C">
                  <w:pPr>
                    <w:jc w:val="center"/>
                    <w:rPr>
                      <w:b/>
                      <w:sz w:val="28"/>
                      <w:szCs w:val="28"/>
                    </w:rPr>
                  </w:pPr>
                  <w:r w:rsidRPr="0056752C">
                    <w:rPr>
                      <w:b/>
                      <w:sz w:val="28"/>
                      <w:szCs w:val="28"/>
                    </w:rPr>
                    <w:t>Бюджетное послание Президента Российской  Федерации</w:t>
                  </w:r>
                </w:p>
              </w:txbxContent>
            </v:textbox>
          </v:rect>
        </w:pict>
      </w: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F8498D">
      <w:pPr>
        <w:rPr>
          <w:b/>
          <w:sz w:val="56"/>
          <w:szCs w:val="56"/>
        </w:rPr>
      </w:pPr>
    </w:p>
    <w:p w:rsidR="00E43132" w:rsidRDefault="00E43132" w:rsidP="00F8498D">
      <w:pPr>
        <w:rPr>
          <w:b/>
          <w:sz w:val="56"/>
          <w:szCs w:val="56"/>
        </w:rPr>
      </w:pPr>
    </w:p>
    <w:p w:rsidR="00E43132" w:rsidRPr="00F71D5F" w:rsidRDefault="00454DF2" w:rsidP="00F71D5F">
      <w:pPr>
        <w:ind w:left="-709"/>
        <w:jc w:val="left"/>
        <w:rPr>
          <w:b/>
          <w:sz w:val="56"/>
          <w:szCs w:val="56"/>
        </w:rPr>
      </w:pPr>
      <w:r>
        <w:rPr>
          <w:b/>
          <w:noProof/>
          <w:sz w:val="56"/>
          <w:szCs w:val="56"/>
        </w:rPr>
        <w:drawing>
          <wp:inline distT="0" distB="0" distL="0" distR="0">
            <wp:extent cx="3381375" cy="2495550"/>
            <wp:effectExtent l="19050" t="0" r="952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381375"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356235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562350" cy="2495550"/>
                    </a:xfrm>
                    <a:prstGeom prst="rect">
                      <a:avLst/>
                    </a:prstGeom>
                    <a:noFill/>
                    <a:ln w="9525">
                      <a:noFill/>
                      <a:miter lim="800000"/>
                      <a:headEnd/>
                      <a:tailEnd/>
                    </a:ln>
                  </pic:spPr>
                </pic:pic>
              </a:graphicData>
            </a:graphic>
          </wp:inline>
        </w:drawing>
      </w:r>
    </w:p>
    <w:p w:rsidR="00326385" w:rsidRDefault="00E43132" w:rsidP="00F71D5F">
      <w:pPr>
        <w:ind w:left="-709"/>
        <w:rPr>
          <w:b/>
          <w:i/>
          <w:sz w:val="44"/>
          <w:szCs w:val="44"/>
        </w:rPr>
      </w:pPr>
      <w:r>
        <w:rPr>
          <w:b/>
          <w:i/>
          <w:sz w:val="44"/>
          <w:szCs w:val="44"/>
        </w:rPr>
        <w:t xml:space="preserve">            </w:t>
      </w:r>
      <w:r w:rsidR="00F8498D"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507562" w:rsidRPr="00F71D5F" w:rsidRDefault="00F71D5F" w:rsidP="00F71D5F">
      <w:pPr>
        <w:ind w:left="-709"/>
        <w:jc w:val="center"/>
        <w:rPr>
          <w:b/>
          <w:i/>
          <w:sz w:val="44"/>
          <w:szCs w:val="44"/>
        </w:rPr>
      </w:pPr>
      <w:r>
        <w:rPr>
          <w:b/>
          <w:i/>
          <w:noProof/>
          <w:sz w:val="44"/>
          <w:szCs w:val="44"/>
        </w:rPr>
        <w:drawing>
          <wp:inline distT="0" distB="0" distL="0" distR="0">
            <wp:extent cx="7086600" cy="219075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7086600" cy="2190750"/>
                    </a:xfrm>
                    <a:prstGeom prst="rect">
                      <a:avLst/>
                    </a:prstGeom>
                    <a:noFill/>
                    <a:ln w="9525">
                      <a:noFill/>
                      <a:miter lim="800000"/>
                      <a:headEnd/>
                      <a:tailEnd/>
                    </a:ln>
                  </pic:spPr>
                </pic:pic>
              </a:graphicData>
            </a:graphic>
          </wp:inline>
        </w:drawing>
      </w:r>
    </w:p>
    <w:tbl>
      <w:tblPr>
        <w:tblW w:w="0" w:type="auto"/>
        <w:tblInd w:w="-601" w:type="dxa"/>
        <w:shd w:val="clear" w:color="auto" w:fill="87BAFF" w:themeFill="accent5" w:themeFillTint="66"/>
        <w:tblLook w:val="04A0"/>
      </w:tblPr>
      <w:tblGrid>
        <w:gridCol w:w="11448"/>
      </w:tblGrid>
      <w:tr w:rsidR="009831BA" w:rsidRPr="00BD662C" w:rsidTr="0074230D">
        <w:trPr>
          <w:trHeight w:val="14700"/>
        </w:trPr>
        <w:tc>
          <w:tcPr>
            <w:tcW w:w="11448" w:type="dxa"/>
            <w:shd w:val="clear" w:color="auto" w:fill="F0B2FF" w:themeFill="accent4" w:themeFillTint="33"/>
          </w:tcPr>
          <w:p w:rsidR="008F3AF4" w:rsidRDefault="00AC7C7D" w:rsidP="00161CFA">
            <w:pPr>
              <w:shd w:val="clear" w:color="auto" w:fill="E265FF" w:themeFill="accent4" w:themeFillTint="66"/>
              <w:rPr>
                <w:b/>
                <w:sz w:val="40"/>
                <w:szCs w:val="40"/>
              </w:rPr>
            </w:pPr>
            <w:r w:rsidRPr="00AC7C7D">
              <w:rPr>
                <w:b/>
                <w:noProof/>
                <w:sz w:val="28"/>
                <w:szCs w:val="28"/>
              </w:rPr>
              <w:lastRenderedPageBreak/>
              <w:pict>
                <v:shape id="_x0000_s1565" type="#_x0000_t80" style="position:absolute;left:0;text-align:left;margin-left:17.55pt;margin-top:3.1pt;width:528.35pt;height:216.75pt;z-index:251715584" fillcolor="#f06">
                  <v:textbox style="mso-next-textbox:#_x0000_s1565">
                    <w:txbxContent>
                      <w:p w:rsidR="00A10875" w:rsidRDefault="00A10875" w:rsidP="003D1D8A">
                        <w:pPr>
                          <w:shd w:val="clear" w:color="auto" w:fill="E265FF" w:themeFill="accent4" w:themeFillTint="66"/>
                          <w:jc w:val="center"/>
                          <w:rPr>
                            <w:b/>
                            <w:sz w:val="44"/>
                            <w:szCs w:val="44"/>
                          </w:rPr>
                        </w:pPr>
                        <w:r w:rsidRPr="003D1D8A">
                          <w:rPr>
                            <w:b/>
                            <w:sz w:val="44"/>
                            <w:szCs w:val="44"/>
                          </w:rPr>
                          <w:t xml:space="preserve">Основные показатели </w:t>
                        </w:r>
                        <w:r>
                          <w:rPr>
                            <w:b/>
                            <w:sz w:val="44"/>
                            <w:szCs w:val="44"/>
                          </w:rPr>
                          <w:t xml:space="preserve">прогноза </w:t>
                        </w:r>
                      </w:p>
                      <w:p w:rsidR="00A10875" w:rsidRDefault="00A10875" w:rsidP="003D1D8A">
                        <w:pPr>
                          <w:shd w:val="clear" w:color="auto" w:fill="E265FF" w:themeFill="accent4" w:themeFillTint="66"/>
                          <w:jc w:val="center"/>
                          <w:rPr>
                            <w:b/>
                            <w:sz w:val="44"/>
                            <w:szCs w:val="44"/>
                          </w:rPr>
                        </w:pPr>
                        <w:r w:rsidRPr="003D1D8A">
                          <w:rPr>
                            <w:b/>
                            <w:sz w:val="44"/>
                            <w:szCs w:val="44"/>
                          </w:rPr>
                          <w:t xml:space="preserve">социально-экономического развития </w:t>
                        </w:r>
                      </w:p>
                      <w:p w:rsidR="00A10875" w:rsidRPr="003D1D8A" w:rsidRDefault="00A10875" w:rsidP="003D1D8A">
                        <w:pPr>
                          <w:shd w:val="clear" w:color="auto" w:fill="E265FF" w:themeFill="accent4" w:themeFillTint="66"/>
                          <w:jc w:val="center"/>
                          <w:rPr>
                            <w:b/>
                            <w:sz w:val="44"/>
                            <w:szCs w:val="44"/>
                          </w:rPr>
                        </w:pPr>
                        <w:r w:rsidRPr="003D1D8A">
                          <w:rPr>
                            <w:b/>
                            <w:sz w:val="44"/>
                            <w:szCs w:val="44"/>
                          </w:rPr>
                          <w:t xml:space="preserve">муниципального образования </w:t>
                        </w:r>
                      </w:p>
                      <w:p w:rsidR="00A10875" w:rsidRPr="003D1D8A" w:rsidRDefault="00A10875" w:rsidP="003D1D8A">
                        <w:pPr>
                          <w:shd w:val="clear" w:color="auto" w:fill="E265FF" w:themeFill="accent4" w:themeFillTint="66"/>
                          <w:jc w:val="center"/>
                          <w:rPr>
                            <w:b/>
                            <w:sz w:val="44"/>
                            <w:szCs w:val="44"/>
                          </w:rPr>
                        </w:pPr>
                        <w:r w:rsidRPr="003D1D8A">
                          <w:rPr>
                            <w:b/>
                            <w:sz w:val="44"/>
                            <w:szCs w:val="44"/>
                          </w:rPr>
                          <w:t xml:space="preserve">«Глинковский район» Смоленской области </w:t>
                        </w:r>
                      </w:p>
                      <w:p w:rsidR="00A10875" w:rsidRPr="0005136E" w:rsidRDefault="00A10875" w:rsidP="003D1D8A">
                        <w:pPr>
                          <w:rPr>
                            <w:sz w:val="40"/>
                            <w:szCs w:val="40"/>
                          </w:rPr>
                        </w:pPr>
                        <w:r w:rsidRPr="0005136E">
                          <w:rPr>
                            <w:b/>
                            <w:sz w:val="40"/>
                            <w:szCs w:val="40"/>
                          </w:rPr>
                          <w:t>на 201</w:t>
                        </w:r>
                        <w:r>
                          <w:rPr>
                            <w:b/>
                            <w:sz w:val="40"/>
                            <w:szCs w:val="40"/>
                          </w:rPr>
                          <w:t>8</w:t>
                        </w:r>
                        <w:r w:rsidRPr="0005136E">
                          <w:rPr>
                            <w:b/>
                            <w:sz w:val="40"/>
                            <w:szCs w:val="40"/>
                          </w:rPr>
                          <w:t xml:space="preserve"> год и на плановый период 201</w:t>
                        </w:r>
                        <w:r>
                          <w:rPr>
                            <w:b/>
                            <w:sz w:val="40"/>
                            <w:szCs w:val="40"/>
                          </w:rPr>
                          <w:t>9 и 2020</w:t>
                        </w:r>
                        <w:r w:rsidRPr="0005136E">
                          <w:rPr>
                            <w:b/>
                            <w:sz w:val="40"/>
                            <w:szCs w:val="40"/>
                          </w:rPr>
                          <w:t xml:space="preserve"> годов</w:t>
                        </w:r>
                      </w:p>
                    </w:txbxContent>
                  </v:textbox>
                </v:shape>
              </w:pict>
            </w:r>
          </w:p>
          <w:p w:rsidR="000123BB" w:rsidRPr="000123BB" w:rsidRDefault="000123BB" w:rsidP="00107156">
            <w:pPr>
              <w:shd w:val="clear" w:color="auto" w:fill="E265FF" w:themeFill="accent4" w:themeFillTint="66"/>
              <w:jc w:val="center"/>
              <w:rPr>
                <w:b/>
                <w:sz w:val="40"/>
                <w:szCs w:val="40"/>
              </w:rPr>
            </w:pPr>
          </w:p>
          <w:p w:rsidR="000123BB" w:rsidRDefault="000123BB" w:rsidP="00107156">
            <w:pPr>
              <w:shd w:val="clear" w:color="auto" w:fill="E265FF" w:themeFill="accent4" w:themeFillTint="66"/>
              <w:jc w:val="center"/>
              <w:rPr>
                <w:b/>
                <w:sz w:val="28"/>
                <w:szCs w:val="28"/>
              </w:rPr>
            </w:pPr>
          </w:p>
          <w:p w:rsidR="00DF2B5F" w:rsidRDefault="00DF2B5F" w:rsidP="00107156">
            <w:pPr>
              <w:shd w:val="clear" w:color="auto" w:fill="E265FF" w:themeFill="accent4" w:themeFillTint="66"/>
              <w:jc w:val="center"/>
              <w:rPr>
                <w:b/>
                <w:sz w:val="28"/>
                <w:szCs w:val="28"/>
              </w:rPr>
            </w:pPr>
          </w:p>
          <w:p w:rsidR="008F3AF4" w:rsidRDefault="008F3AF4" w:rsidP="00107156">
            <w:pPr>
              <w:shd w:val="clear" w:color="auto" w:fill="E265FF" w:themeFill="accent4" w:themeFillTint="66"/>
              <w:jc w:val="center"/>
              <w:rPr>
                <w:b/>
                <w:sz w:val="28"/>
                <w:szCs w:val="28"/>
              </w:rPr>
            </w:pPr>
          </w:p>
          <w:p w:rsidR="008F3AF4" w:rsidRDefault="008F3AF4" w:rsidP="00107156">
            <w:pPr>
              <w:shd w:val="clear" w:color="auto" w:fill="E265FF" w:themeFill="accent4" w:themeFillTint="66"/>
              <w:jc w:val="center"/>
              <w:rPr>
                <w:b/>
                <w:sz w:val="28"/>
                <w:szCs w:val="28"/>
              </w:rPr>
            </w:pPr>
          </w:p>
          <w:p w:rsidR="008F3AF4" w:rsidRDefault="008F3AF4" w:rsidP="00107156">
            <w:pPr>
              <w:shd w:val="clear" w:color="auto" w:fill="E265FF" w:themeFill="accent4" w:themeFillTint="66"/>
              <w:jc w:val="center"/>
              <w:rPr>
                <w:b/>
                <w:sz w:val="28"/>
                <w:szCs w:val="28"/>
              </w:rPr>
            </w:pPr>
          </w:p>
          <w:p w:rsidR="008F3AF4" w:rsidRDefault="008F3AF4" w:rsidP="00107156">
            <w:pPr>
              <w:shd w:val="clear" w:color="auto" w:fill="E265FF" w:themeFill="accent4" w:themeFillTint="66"/>
              <w:jc w:val="center"/>
              <w:rPr>
                <w:b/>
                <w:sz w:val="28"/>
                <w:szCs w:val="28"/>
              </w:rPr>
            </w:pPr>
          </w:p>
          <w:p w:rsidR="008F3AF4" w:rsidRDefault="008F3AF4" w:rsidP="00107156">
            <w:pPr>
              <w:shd w:val="clear" w:color="auto" w:fill="E265FF" w:themeFill="accent4" w:themeFillTint="66"/>
              <w:jc w:val="center"/>
              <w:rPr>
                <w:b/>
                <w:sz w:val="28"/>
                <w:szCs w:val="28"/>
              </w:rPr>
            </w:pPr>
          </w:p>
          <w:p w:rsidR="008F3AF4" w:rsidRDefault="008F3AF4" w:rsidP="00107156">
            <w:pPr>
              <w:shd w:val="clear" w:color="auto" w:fill="E265FF" w:themeFill="accent4" w:themeFillTint="66"/>
              <w:jc w:val="center"/>
              <w:rPr>
                <w:b/>
                <w:sz w:val="28"/>
                <w:szCs w:val="28"/>
              </w:rPr>
            </w:pPr>
          </w:p>
          <w:p w:rsidR="00DF2B5F" w:rsidRDefault="00DF2B5F" w:rsidP="00107156">
            <w:pPr>
              <w:shd w:val="clear" w:color="auto" w:fill="E265FF" w:themeFill="accent4" w:themeFillTint="66"/>
              <w:jc w:val="center"/>
              <w:rPr>
                <w:b/>
                <w:sz w:val="28"/>
                <w:szCs w:val="28"/>
              </w:rPr>
            </w:pPr>
          </w:p>
          <w:p w:rsidR="00F05341" w:rsidRDefault="00F05341" w:rsidP="00163329">
            <w:pPr>
              <w:shd w:val="clear" w:color="auto" w:fill="E265FF" w:themeFill="accent4" w:themeFillTint="66"/>
              <w:rPr>
                <w:b/>
                <w:sz w:val="28"/>
                <w:szCs w:val="28"/>
              </w:rPr>
            </w:pPr>
          </w:p>
          <w:p w:rsidR="00620095" w:rsidRDefault="003D1D8A" w:rsidP="00CD7470">
            <w:pPr>
              <w:shd w:val="clear" w:color="auto" w:fill="E265FF" w:themeFill="accent4" w:themeFillTint="66"/>
              <w:jc w:val="center"/>
              <w:rPr>
                <w:b/>
                <w:sz w:val="28"/>
                <w:szCs w:val="28"/>
              </w:rPr>
            </w:pPr>
            <w:r w:rsidRPr="008F3AF4">
              <w:rPr>
                <w:b/>
                <w:noProof/>
                <w:sz w:val="28"/>
                <w:szCs w:val="28"/>
              </w:rPr>
              <w:drawing>
                <wp:inline distT="0" distB="0" distL="0" distR="0">
                  <wp:extent cx="6219825" cy="7172325"/>
                  <wp:effectExtent l="76200" t="0" r="142875" b="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F782A" w:rsidRDefault="009F782A" w:rsidP="00217E59">
            <w:pPr>
              <w:shd w:val="clear" w:color="auto" w:fill="E265FF" w:themeFill="accent4" w:themeFillTint="66"/>
              <w:rPr>
                <w:b/>
                <w:sz w:val="28"/>
                <w:szCs w:val="28"/>
              </w:rPr>
            </w:pPr>
          </w:p>
          <w:p w:rsidR="009F782A" w:rsidRDefault="009F782A" w:rsidP="00CD7470">
            <w:pPr>
              <w:shd w:val="clear" w:color="auto" w:fill="E265FF" w:themeFill="accent4" w:themeFillTint="66"/>
              <w:jc w:val="center"/>
              <w:rPr>
                <w:b/>
                <w:sz w:val="28"/>
                <w:szCs w:val="28"/>
              </w:rPr>
            </w:pPr>
          </w:p>
          <w:p w:rsidR="009F782A" w:rsidRDefault="009F782A" w:rsidP="00CD7470">
            <w:pPr>
              <w:shd w:val="clear" w:color="auto" w:fill="E265FF" w:themeFill="accent4" w:themeFillTint="66"/>
              <w:jc w:val="center"/>
              <w:rPr>
                <w:b/>
                <w:sz w:val="28"/>
                <w:szCs w:val="28"/>
              </w:rPr>
            </w:pPr>
          </w:p>
          <w:p w:rsidR="009F782A" w:rsidRDefault="00AC7C7D" w:rsidP="00CD7470">
            <w:pPr>
              <w:shd w:val="clear" w:color="auto" w:fill="E265FF" w:themeFill="accent4" w:themeFillTint="66"/>
              <w:jc w:val="center"/>
              <w:rPr>
                <w:b/>
                <w:sz w:val="28"/>
                <w:szCs w:val="28"/>
              </w:rPr>
            </w:pPr>
            <w:r>
              <w:rPr>
                <w:b/>
                <w:noProof/>
                <w:sz w:val="28"/>
                <w:szCs w:val="28"/>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12" type="#_x0000_t176" style="position:absolute;left:0;text-align:left;margin-left:16.4pt;margin-top:8.9pt;width:527.25pt;height:133.5pt;z-index:251798528" fillcolor="#93f" strokecolor="#f2f2f2 [3041]" strokeweight="3pt">
                  <v:shadow on="t" type="perspective" color="#002c69 [1608]" opacity=".5" offset="1pt" offset2="-1pt"/>
                  <o:extrusion v:ext="view" backdepth="9600pt" viewpoint="-34.72222mm,34.72222mm" viewpointorigin="-.5,.5" skewangle="45" lightposition="-50000" lightposition2="50000" type="perspective"/>
                  <v:textbox>
                    <w:txbxContent>
                      <w:p w:rsidR="00A10875" w:rsidRPr="00217E59" w:rsidRDefault="00A10875" w:rsidP="009F782A">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w:t>
                        </w:r>
                        <w:r w:rsidRPr="00217E59">
                          <w:rPr>
                            <w:b/>
                            <w:i/>
                            <w:sz w:val="40"/>
                            <w:szCs w:val="40"/>
                          </w:rPr>
                          <w:t xml:space="preserve"> НА 2018 ГОД</w:t>
                        </w:r>
                      </w:p>
                      <w:p w:rsidR="00A10875" w:rsidRPr="00217E59" w:rsidRDefault="00A10875" w:rsidP="009F782A">
                        <w:pPr>
                          <w:jc w:val="center"/>
                          <w:rPr>
                            <w:sz w:val="40"/>
                            <w:szCs w:val="40"/>
                          </w:rPr>
                        </w:pPr>
                        <w:r w:rsidRPr="00217E59">
                          <w:rPr>
                            <w:b/>
                            <w:i/>
                            <w:sz w:val="40"/>
                            <w:szCs w:val="40"/>
                          </w:rPr>
                          <w:t xml:space="preserve">И НА ПЛАНОВЫЙ ПЕРИОД 2019 И 2020 ГОДОВ </w:t>
                        </w:r>
                      </w:p>
                    </w:txbxContent>
                  </v:textbox>
                </v:shape>
              </w:pict>
            </w:r>
          </w:p>
          <w:p w:rsidR="009F782A" w:rsidRDefault="009F782A" w:rsidP="00CD7470">
            <w:pPr>
              <w:shd w:val="clear" w:color="auto" w:fill="E265FF" w:themeFill="accent4" w:themeFillTint="66"/>
              <w:jc w:val="center"/>
              <w:rPr>
                <w:b/>
                <w:sz w:val="28"/>
                <w:szCs w:val="28"/>
              </w:rPr>
            </w:pPr>
          </w:p>
          <w:p w:rsidR="009F782A" w:rsidRDefault="009F782A" w:rsidP="00CD7470">
            <w:pPr>
              <w:shd w:val="clear" w:color="auto" w:fill="E265FF" w:themeFill="accent4" w:themeFillTint="66"/>
              <w:jc w:val="center"/>
              <w:rPr>
                <w:b/>
                <w:sz w:val="28"/>
                <w:szCs w:val="28"/>
              </w:rPr>
            </w:pPr>
          </w:p>
          <w:p w:rsidR="009F782A" w:rsidRDefault="009F782A" w:rsidP="00217E59">
            <w:pPr>
              <w:shd w:val="clear" w:color="auto" w:fill="E265FF" w:themeFill="accent4" w:themeFillTint="66"/>
              <w:jc w:val="right"/>
              <w:rPr>
                <w:b/>
                <w:sz w:val="28"/>
                <w:szCs w:val="28"/>
              </w:rPr>
            </w:pPr>
          </w:p>
          <w:p w:rsidR="00217E59" w:rsidRDefault="00217E59" w:rsidP="00217E59">
            <w:pPr>
              <w:shd w:val="clear" w:color="auto" w:fill="E265FF" w:themeFill="accent4" w:themeFillTint="66"/>
              <w:jc w:val="right"/>
              <w:rPr>
                <w:b/>
                <w:sz w:val="28"/>
                <w:szCs w:val="28"/>
              </w:rPr>
            </w:pPr>
          </w:p>
          <w:p w:rsidR="00217E59" w:rsidRDefault="00217E59" w:rsidP="00217E59">
            <w:pPr>
              <w:shd w:val="clear" w:color="auto" w:fill="E265FF" w:themeFill="accent4" w:themeFillTint="66"/>
              <w:jc w:val="right"/>
              <w:rPr>
                <w:b/>
                <w:sz w:val="28"/>
                <w:szCs w:val="28"/>
              </w:rPr>
            </w:pPr>
          </w:p>
          <w:p w:rsidR="00217E59" w:rsidRDefault="00217E59" w:rsidP="00217E59">
            <w:pPr>
              <w:shd w:val="clear" w:color="auto" w:fill="E265FF" w:themeFill="accent4" w:themeFillTint="66"/>
              <w:jc w:val="right"/>
              <w:rPr>
                <w:b/>
                <w:sz w:val="28"/>
                <w:szCs w:val="28"/>
              </w:rPr>
            </w:pPr>
          </w:p>
          <w:p w:rsidR="009F782A" w:rsidRDefault="009F782A" w:rsidP="00CD7470">
            <w:pPr>
              <w:shd w:val="clear" w:color="auto" w:fill="E265FF" w:themeFill="accent4" w:themeFillTint="66"/>
              <w:jc w:val="center"/>
              <w:rPr>
                <w:b/>
                <w:sz w:val="28"/>
                <w:szCs w:val="28"/>
              </w:rPr>
            </w:pPr>
          </w:p>
          <w:p w:rsidR="00620095" w:rsidRDefault="00620095" w:rsidP="00161CFA">
            <w:pPr>
              <w:shd w:val="clear" w:color="auto" w:fill="E265FF" w:themeFill="accent4" w:themeFillTint="66"/>
              <w:jc w:val="center"/>
              <w:rPr>
                <w:b/>
                <w:sz w:val="28"/>
                <w:szCs w:val="28"/>
              </w:rPr>
            </w:pPr>
            <w:r>
              <w:rPr>
                <w:b/>
                <w:noProof/>
                <w:sz w:val="28"/>
                <w:szCs w:val="28"/>
              </w:rPr>
              <w:drawing>
                <wp:inline distT="0" distB="0" distL="0" distR="0">
                  <wp:extent cx="6324600" cy="8848725"/>
                  <wp:effectExtent l="1905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449C7" w:rsidRDefault="001449C7" w:rsidP="00BD210A">
            <w:pPr>
              <w:shd w:val="clear" w:color="auto" w:fill="E265FF" w:themeFill="accent4" w:themeFillTint="66"/>
              <w:rPr>
                <w:b/>
                <w:sz w:val="28"/>
                <w:szCs w:val="28"/>
              </w:rPr>
            </w:pPr>
          </w:p>
          <w:p w:rsidR="001E786B" w:rsidRPr="0062771D" w:rsidRDefault="001E786B" w:rsidP="0062771D">
            <w:pPr>
              <w:shd w:val="clear" w:color="auto" w:fill="E265FF" w:themeFill="accent4" w:themeFillTint="66"/>
              <w:jc w:val="center"/>
              <w:rPr>
                <w:b/>
                <w:sz w:val="28"/>
                <w:szCs w:val="28"/>
              </w:rPr>
            </w:pPr>
            <w:r>
              <w:rPr>
                <w:b/>
                <w:noProof/>
                <w:sz w:val="28"/>
                <w:szCs w:val="28"/>
              </w:rPr>
              <w:drawing>
                <wp:inline distT="0" distB="0" distL="0" distR="0">
                  <wp:extent cx="6867525" cy="3200400"/>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6867525" cy="3200400"/>
                          </a:xfrm>
                          <a:prstGeom prst="rect">
                            <a:avLst/>
                          </a:prstGeom>
                          <a:noFill/>
                          <a:ln w="9525">
                            <a:noFill/>
                            <a:miter lim="800000"/>
                            <a:headEnd/>
                            <a:tailEnd/>
                          </a:ln>
                        </pic:spPr>
                      </pic:pic>
                    </a:graphicData>
                  </a:graphic>
                </wp:inline>
              </w:drawing>
            </w:r>
          </w:p>
          <w:p w:rsidR="0062771D" w:rsidRDefault="0062771D" w:rsidP="00F37CE8">
            <w:pPr>
              <w:shd w:val="clear" w:color="auto" w:fill="C00000"/>
              <w:jc w:val="center"/>
              <w:rPr>
                <w:b/>
                <w:sz w:val="52"/>
                <w:szCs w:val="52"/>
              </w:rPr>
            </w:pPr>
          </w:p>
          <w:p w:rsidR="00B30D44" w:rsidRPr="001E786B" w:rsidRDefault="00512887" w:rsidP="00F37CE8">
            <w:pPr>
              <w:shd w:val="clear" w:color="auto" w:fill="C00000"/>
              <w:jc w:val="center"/>
              <w:rPr>
                <w:b/>
                <w:sz w:val="52"/>
                <w:szCs w:val="52"/>
              </w:rPr>
            </w:pPr>
            <w:r w:rsidRPr="001E786B">
              <w:rPr>
                <w:b/>
                <w:sz w:val="52"/>
                <w:szCs w:val="52"/>
              </w:rPr>
              <w:t>ОСНОВНЫЕ ПАРАМЕТРЫ</w:t>
            </w:r>
          </w:p>
          <w:p w:rsidR="005B4B55" w:rsidRDefault="00512887" w:rsidP="001E786B">
            <w:pPr>
              <w:shd w:val="clear" w:color="auto" w:fill="C00000"/>
              <w:jc w:val="center"/>
              <w:rPr>
                <w:b/>
                <w:sz w:val="52"/>
                <w:szCs w:val="52"/>
              </w:rPr>
            </w:pPr>
            <w:r w:rsidRPr="001E786B">
              <w:rPr>
                <w:b/>
                <w:sz w:val="52"/>
                <w:szCs w:val="52"/>
              </w:rPr>
              <w:t>РАЙОННОГО БЮДЖЕТА</w:t>
            </w:r>
          </w:p>
          <w:p w:rsidR="001E786B" w:rsidRPr="001E786B" w:rsidRDefault="001E786B" w:rsidP="001E786B">
            <w:pPr>
              <w:shd w:val="clear" w:color="auto" w:fill="C00000"/>
              <w:jc w:val="center"/>
              <w:rPr>
                <w:b/>
                <w:sz w:val="52"/>
                <w:szCs w:val="52"/>
              </w:rPr>
            </w:pPr>
          </w:p>
          <w:p w:rsidR="005F6712" w:rsidRPr="0062771D" w:rsidRDefault="008A1BC9" w:rsidP="008A1BC9">
            <w:pPr>
              <w:shd w:val="clear" w:color="auto" w:fill="E265FF" w:themeFill="accent4" w:themeFillTint="66"/>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0944" w:type="dxa"/>
              <w:tblLook w:val="04A0"/>
            </w:tblPr>
            <w:tblGrid>
              <w:gridCol w:w="3536"/>
              <w:gridCol w:w="1548"/>
              <w:gridCol w:w="1548"/>
              <w:gridCol w:w="1549"/>
              <w:gridCol w:w="1552"/>
              <w:gridCol w:w="1211"/>
            </w:tblGrid>
            <w:tr w:rsidR="00B75413" w:rsidTr="001C05CE">
              <w:tc>
                <w:tcPr>
                  <w:tcW w:w="3536" w:type="dxa"/>
                  <w:shd w:val="clear" w:color="auto" w:fill="4B98FF" w:themeFill="accent5" w:themeFillTint="99"/>
                </w:tcPr>
                <w:p w:rsidR="00A33F16" w:rsidRDefault="00A33F16" w:rsidP="00107156">
                  <w:pPr>
                    <w:shd w:val="clear" w:color="auto" w:fill="E265FF" w:themeFill="accent4" w:themeFillTint="66"/>
                    <w:jc w:val="center"/>
                    <w:rPr>
                      <w:b/>
                    </w:rPr>
                  </w:pPr>
                </w:p>
              </w:tc>
              <w:tc>
                <w:tcPr>
                  <w:tcW w:w="1548" w:type="dxa"/>
                  <w:shd w:val="clear" w:color="auto" w:fill="4B98FF" w:themeFill="accent5" w:themeFillTint="99"/>
                </w:tcPr>
                <w:p w:rsidR="00A33F16" w:rsidRPr="001E786B" w:rsidRDefault="00A33F16" w:rsidP="00107156">
                  <w:pPr>
                    <w:shd w:val="clear" w:color="auto" w:fill="E265FF" w:themeFill="accent4" w:themeFillTint="66"/>
                    <w:jc w:val="center"/>
                    <w:rPr>
                      <w:b/>
                      <w:sz w:val="32"/>
                      <w:szCs w:val="32"/>
                    </w:rPr>
                  </w:pPr>
                  <w:r w:rsidRPr="001E786B">
                    <w:rPr>
                      <w:b/>
                      <w:sz w:val="32"/>
                      <w:szCs w:val="32"/>
                    </w:rPr>
                    <w:t>План</w:t>
                  </w:r>
                </w:p>
                <w:p w:rsidR="00A33F16" w:rsidRPr="001E786B" w:rsidRDefault="00A33F16" w:rsidP="001E786B">
                  <w:pPr>
                    <w:shd w:val="clear" w:color="auto" w:fill="E265FF" w:themeFill="accent4" w:themeFillTint="66"/>
                    <w:jc w:val="center"/>
                    <w:rPr>
                      <w:b/>
                      <w:sz w:val="32"/>
                      <w:szCs w:val="32"/>
                    </w:rPr>
                  </w:pPr>
                  <w:r w:rsidRPr="001E786B">
                    <w:rPr>
                      <w:b/>
                      <w:sz w:val="32"/>
                      <w:szCs w:val="32"/>
                    </w:rPr>
                    <w:t>201</w:t>
                  </w:r>
                  <w:r w:rsidR="001E786B" w:rsidRPr="001E786B">
                    <w:rPr>
                      <w:b/>
                      <w:sz w:val="32"/>
                      <w:szCs w:val="32"/>
                    </w:rPr>
                    <w:t>7</w:t>
                  </w:r>
                  <w:r w:rsidRPr="001E786B">
                    <w:rPr>
                      <w:b/>
                      <w:sz w:val="32"/>
                      <w:szCs w:val="32"/>
                    </w:rPr>
                    <w:t xml:space="preserve"> г.</w:t>
                  </w:r>
                  <w:r w:rsidR="00BD5E3E">
                    <w:rPr>
                      <w:b/>
                      <w:sz w:val="32"/>
                      <w:szCs w:val="32"/>
                    </w:rPr>
                    <w:t>*</w:t>
                  </w:r>
                </w:p>
              </w:tc>
              <w:tc>
                <w:tcPr>
                  <w:tcW w:w="1548" w:type="dxa"/>
                  <w:shd w:val="clear" w:color="auto" w:fill="4B98FF" w:themeFill="accent5" w:themeFillTint="99"/>
                </w:tcPr>
                <w:p w:rsidR="00A33F16" w:rsidRPr="001E786B" w:rsidRDefault="00A33F16" w:rsidP="00107156">
                  <w:pPr>
                    <w:shd w:val="clear" w:color="auto" w:fill="E265FF" w:themeFill="accent4" w:themeFillTint="66"/>
                    <w:jc w:val="center"/>
                    <w:rPr>
                      <w:b/>
                      <w:sz w:val="32"/>
                      <w:szCs w:val="32"/>
                    </w:rPr>
                  </w:pPr>
                  <w:r w:rsidRPr="001E786B">
                    <w:rPr>
                      <w:b/>
                      <w:sz w:val="32"/>
                      <w:szCs w:val="32"/>
                    </w:rPr>
                    <w:t xml:space="preserve">План </w:t>
                  </w:r>
                </w:p>
                <w:p w:rsidR="00A33F16" w:rsidRPr="001E786B" w:rsidRDefault="00A33F16" w:rsidP="001E786B">
                  <w:pPr>
                    <w:shd w:val="clear" w:color="auto" w:fill="E265FF" w:themeFill="accent4" w:themeFillTint="66"/>
                    <w:jc w:val="center"/>
                    <w:rPr>
                      <w:b/>
                      <w:sz w:val="32"/>
                      <w:szCs w:val="32"/>
                    </w:rPr>
                  </w:pPr>
                  <w:r w:rsidRPr="001E786B">
                    <w:rPr>
                      <w:b/>
                      <w:sz w:val="32"/>
                      <w:szCs w:val="32"/>
                    </w:rPr>
                    <w:t>201</w:t>
                  </w:r>
                  <w:r w:rsidR="001E786B">
                    <w:rPr>
                      <w:b/>
                      <w:sz w:val="32"/>
                      <w:szCs w:val="32"/>
                    </w:rPr>
                    <w:t>8</w:t>
                  </w:r>
                  <w:r w:rsidRPr="001E786B">
                    <w:rPr>
                      <w:b/>
                      <w:sz w:val="32"/>
                      <w:szCs w:val="32"/>
                    </w:rPr>
                    <w:t xml:space="preserve"> г.</w:t>
                  </w:r>
                </w:p>
              </w:tc>
              <w:tc>
                <w:tcPr>
                  <w:tcW w:w="1549" w:type="dxa"/>
                  <w:shd w:val="clear" w:color="auto" w:fill="4B98FF" w:themeFill="accent5" w:themeFillTint="99"/>
                </w:tcPr>
                <w:p w:rsidR="00A33F16" w:rsidRPr="001E786B" w:rsidRDefault="00A33F16" w:rsidP="00700BE2">
                  <w:pPr>
                    <w:shd w:val="clear" w:color="auto" w:fill="E265FF" w:themeFill="accent4" w:themeFillTint="66"/>
                    <w:jc w:val="center"/>
                    <w:rPr>
                      <w:b/>
                      <w:sz w:val="32"/>
                      <w:szCs w:val="32"/>
                    </w:rPr>
                  </w:pPr>
                  <w:r w:rsidRPr="001E786B">
                    <w:rPr>
                      <w:b/>
                      <w:sz w:val="32"/>
                      <w:szCs w:val="32"/>
                    </w:rPr>
                    <w:t>План</w:t>
                  </w:r>
                </w:p>
                <w:p w:rsidR="00A33F16" w:rsidRPr="001E786B" w:rsidRDefault="00A33F16" w:rsidP="001E786B">
                  <w:pPr>
                    <w:shd w:val="clear" w:color="auto" w:fill="E265FF" w:themeFill="accent4" w:themeFillTint="66"/>
                    <w:jc w:val="center"/>
                    <w:rPr>
                      <w:b/>
                      <w:sz w:val="32"/>
                      <w:szCs w:val="32"/>
                    </w:rPr>
                  </w:pPr>
                  <w:r w:rsidRPr="001E786B">
                    <w:rPr>
                      <w:b/>
                      <w:sz w:val="32"/>
                      <w:szCs w:val="32"/>
                    </w:rPr>
                    <w:t>201</w:t>
                  </w:r>
                  <w:r w:rsidR="001E786B">
                    <w:rPr>
                      <w:b/>
                      <w:sz w:val="32"/>
                      <w:szCs w:val="32"/>
                    </w:rPr>
                    <w:t>9</w:t>
                  </w:r>
                  <w:r w:rsidRPr="001E786B">
                    <w:rPr>
                      <w:b/>
                      <w:sz w:val="32"/>
                      <w:szCs w:val="32"/>
                    </w:rPr>
                    <w:t xml:space="preserve"> г.</w:t>
                  </w:r>
                </w:p>
              </w:tc>
              <w:tc>
                <w:tcPr>
                  <w:tcW w:w="1552" w:type="dxa"/>
                  <w:shd w:val="clear" w:color="auto" w:fill="4B98FF" w:themeFill="accent5" w:themeFillTint="99"/>
                </w:tcPr>
                <w:p w:rsidR="00A33F16" w:rsidRPr="001E786B" w:rsidRDefault="00A33F16" w:rsidP="00107156">
                  <w:pPr>
                    <w:shd w:val="clear" w:color="auto" w:fill="E265FF" w:themeFill="accent4" w:themeFillTint="66"/>
                    <w:jc w:val="center"/>
                    <w:rPr>
                      <w:b/>
                      <w:sz w:val="32"/>
                      <w:szCs w:val="32"/>
                    </w:rPr>
                  </w:pPr>
                  <w:r w:rsidRPr="001E786B">
                    <w:rPr>
                      <w:b/>
                      <w:sz w:val="32"/>
                      <w:szCs w:val="32"/>
                    </w:rPr>
                    <w:t>План</w:t>
                  </w:r>
                </w:p>
                <w:p w:rsidR="00A33F16" w:rsidRPr="001E786B" w:rsidRDefault="00A33F16" w:rsidP="001E786B">
                  <w:pPr>
                    <w:shd w:val="clear" w:color="auto" w:fill="E265FF" w:themeFill="accent4" w:themeFillTint="66"/>
                    <w:jc w:val="center"/>
                    <w:rPr>
                      <w:b/>
                      <w:sz w:val="32"/>
                      <w:szCs w:val="32"/>
                    </w:rPr>
                  </w:pPr>
                  <w:r w:rsidRPr="001E786B">
                    <w:rPr>
                      <w:b/>
                      <w:sz w:val="32"/>
                      <w:szCs w:val="32"/>
                    </w:rPr>
                    <w:t>20</w:t>
                  </w:r>
                  <w:r w:rsidR="001E786B">
                    <w:rPr>
                      <w:b/>
                      <w:sz w:val="32"/>
                      <w:szCs w:val="32"/>
                    </w:rPr>
                    <w:t>20</w:t>
                  </w:r>
                  <w:r w:rsidRPr="001E786B">
                    <w:rPr>
                      <w:b/>
                      <w:sz w:val="32"/>
                      <w:szCs w:val="32"/>
                    </w:rPr>
                    <w:t xml:space="preserve"> г.</w:t>
                  </w:r>
                </w:p>
              </w:tc>
              <w:tc>
                <w:tcPr>
                  <w:tcW w:w="1211" w:type="dxa"/>
                  <w:shd w:val="clear" w:color="auto" w:fill="4B98FF" w:themeFill="accent5" w:themeFillTint="99"/>
                </w:tcPr>
                <w:p w:rsidR="00A33F16" w:rsidRDefault="00A33F16" w:rsidP="00107156">
                  <w:pPr>
                    <w:shd w:val="clear" w:color="auto" w:fill="E265FF" w:themeFill="accent4" w:themeFillTint="66"/>
                    <w:jc w:val="center"/>
                    <w:rPr>
                      <w:b/>
                      <w:sz w:val="18"/>
                      <w:szCs w:val="18"/>
                    </w:rPr>
                  </w:pPr>
                  <w:r>
                    <w:rPr>
                      <w:b/>
                      <w:sz w:val="18"/>
                      <w:szCs w:val="18"/>
                    </w:rPr>
                    <w:t xml:space="preserve">Отклонение (+) (-) </w:t>
                  </w:r>
                </w:p>
                <w:p w:rsidR="00A33F16" w:rsidRPr="00A33F16" w:rsidRDefault="00A33F16" w:rsidP="001E786B">
                  <w:pPr>
                    <w:shd w:val="clear" w:color="auto" w:fill="E265FF" w:themeFill="accent4" w:themeFillTint="66"/>
                    <w:jc w:val="center"/>
                    <w:rPr>
                      <w:b/>
                      <w:sz w:val="18"/>
                      <w:szCs w:val="18"/>
                    </w:rPr>
                  </w:pPr>
                  <w:r>
                    <w:rPr>
                      <w:b/>
                      <w:sz w:val="18"/>
                      <w:szCs w:val="18"/>
                    </w:rPr>
                    <w:t>201</w:t>
                  </w:r>
                  <w:r w:rsidR="001E786B">
                    <w:rPr>
                      <w:b/>
                      <w:sz w:val="18"/>
                      <w:szCs w:val="18"/>
                    </w:rPr>
                    <w:t>8</w:t>
                  </w:r>
                  <w:r>
                    <w:rPr>
                      <w:b/>
                      <w:sz w:val="18"/>
                      <w:szCs w:val="18"/>
                    </w:rPr>
                    <w:t>г. к 201</w:t>
                  </w:r>
                  <w:r w:rsidR="001E786B">
                    <w:rPr>
                      <w:b/>
                      <w:sz w:val="18"/>
                      <w:szCs w:val="18"/>
                    </w:rPr>
                    <w:t>7</w:t>
                  </w:r>
                  <w:r>
                    <w:rPr>
                      <w:b/>
                      <w:sz w:val="18"/>
                      <w:szCs w:val="18"/>
                    </w:rPr>
                    <w:t>г.</w:t>
                  </w:r>
                </w:p>
              </w:tc>
            </w:tr>
            <w:tr w:rsidR="00B75413" w:rsidTr="001C05CE">
              <w:tc>
                <w:tcPr>
                  <w:tcW w:w="3536" w:type="dxa"/>
                  <w:shd w:val="clear" w:color="auto" w:fill="4B98FF" w:themeFill="accent5" w:themeFillTint="99"/>
                </w:tcPr>
                <w:p w:rsidR="00A33F16" w:rsidRPr="001E786B" w:rsidRDefault="00A33F16" w:rsidP="00107156">
                  <w:pPr>
                    <w:shd w:val="clear" w:color="auto" w:fill="E265FF" w:themeFill="accent4" w:themeFillTint="66"/>
                    <w:jc w:val="center"/>
                    <w:rPr>
                      <w:b/>
                      <w:sz w:val="28"/>
                      <w:szCs w:val="28"/>
                    </w:rPr>
                  </w:pPr>
                </w:p>
                <w:p w:rsidR="00A33F16" w:rsidRPr="0062771D" w:rsidRDefault="00A33F16" w:rsidP="00107156">
                  <w:pPr>
                    <w:shd w:val="clear" w:color="auto" w:fill="E265FF" w:themeFill="accent4" w:themeFillTint="66"/>
                    <w:jc w:val="center"/>
                    <w:rPr>
                      <w:b/>
                      <w:sz w:val="40"/>
                      <w:szCs w:val="40"/>
                    </w:rPr>
                  </w:pPr>
                  <w:r w:rsidRPr="0062771D">
                    <w:rPr>
                      <w:b/>
                      <w:sz w:val="40"/>
                      <w:szCs w:val="40"/>
                    </w:rPr>
                    <w:t>ДОХОДЫ</w:t>
                  </w:r>
                </w:p>
                <w:p w:rsidR="00A33F16" w:rsidRPr="001E786B" w:rsidRDefault="00A33F16" w:rsidP="00107156">
                  <w:pPr>
                    <w:shd w:val="clear" w:color="auto" w:fill="E265FF" w:themeFill="accent4" w:themeFillTint="66"/>
                    <w:jc w:val="center"/>
                    <w:rPr>
                      <w:b/>
                      <w:sz w:val="28"/>
                      <w:szCs w:val="28"/>
                    </w:rPr>
                  </w:pPr>
                </w:p>
              </w:tc>
              <w:tc>
                <w:tcPr>
                  <w:tcW w:w="1548" w:type="dxa"/>
                  <w:shd w:val="clear" w:color="auto" w:fill="4B98FF" w:themeFill="accent5" w:themeFillTint="99"/>
                </w:tcPr>
                <w:p w:rsidR="00A33F16" w:rsidRDefault="00A33F16" w:rsidP="00107156">
                  <w:pPr>
                    <w:shd w:val="clear" w:color="auto" w:fill="E265FF" w:themeFill="accent4" w:themeFillTint="66"/>
                    <w:jc w:val="center"/>
                    <w:rPr>
                      <w:b/>
                      <w:sz w:val="32"/>
                      <w:szCs w:val="32"/>
                    </w:rPr>
                  </w:pPr>
                </w:p>
                <w:p w:rsidR="00B73758" w:rsidRPr="00B73758" w:rsidRDefault="00B73758" w:rsidP="00107156">
                  <w:pPr>
                    <w:shd w:val="clear" w:color="auto" w:fill="E265FF" w:themeFill="accent4" w:themeFillTint="66"/>
                    <w:jc w:val="center"/>
                    <w:rPr>
                      <w:b/>
                      <w:sz w:val="32"/>
                      <w:szCs w:val="32"/>
                    </w:rPr>
                  </w:pPr>
                  <w:r>
                    <w:rPr>
                      <w:b/>
                      <w:sz w:val="32"/>
                      <w:szCs w:val="32"/>
                    </w:rPr>
                    <w:t>142 428,0</w:t>
                  </w:r>
                </w:p>
              </w:tc>
              <w:tc>
                <w:tcPr>
                  <w:tcW w:w="1548" w:type="dxa"/>
                  <w:shd w:val="clear" w:color="auto" w:fill="4B98FF" w:themeFill="accent5" w:themeFillTint="99"/>
                </w:tcPr>
                <w:p w:rsidR="00A33F16" w:rsidRDefault="00A33F16" w:rsidP="00107156">
                  <w:pPr>
                    <w:shd w:val="clear" w:color="auto" w:fill="E265FF" w:themeFill="accent4" w:themeFillTint="66"/>
                    <w:jc w:val="center"/>
                    <w:rPr>
                      <w:b/>
                      <w:sz w:val="32"/>
                      <w:szCs w:val="32"/>
                    </w:rPr>
                  </w:pPr>
                </w:p>
                <w:p w:rsidR="00B73758" w:rsidRPr="00B73758" w:rsidRDefault="00B73758" w:rsidP="00107156">
                  <w:pPr>
                    <w:shd w:val="clear" w:color="auto" w:fill="E265FF" w:themeFill="accent4" w:themeFillTint="66"/>
                    <w:jc w:val="center"/>
                    <w:rPr>
                      <w:b/>
                      <w:sz w:val="32"/>
                      <w:szCs w:val="32"/>
                    </w:rPr>
                  </w:pPr>
                  <w:r>
                    <w:rPr>
                      <w:b/>
                      <w:sz w:val="32"/>
                      <w:szCs w:val="32"/>
                    </w:rPr>
                    <w:t>144 740,8</w:t>
                  </w:r>
                </w:p>
              </w:tc>
              <w:tc>
                <w:tcPr>
                  <w:tcW w:w="1549" w:type="dxa"/>
                  <w:shd w:val="clear" w:color="auto" w:fill="4B98FF" w:themeFill="accent5" w:themeFillTint="99"/>
                </w:tcPr>
                <w:p w:rsidR="00A33F16" w:rsidRDefault="00A33F16" w:rsidP="00107156">
                  <w:pPr>
                    <w:shd w:val="clear" w:color="auto" w:fill="E265FF" w:themeFill="accent4" w:themeFillTint="66"/>
                    <w:jc w:val="center"/>
                    <w:rPr>
                      <w:b/>
                      <w:sz w:val="32"/>
                      <w:szCs w:val="32"/>
                    </w:rPr>
                  </w:pPr>
                </w:p>
                <w:p w:rsidR="00B73758" w:rsidRPr="00B73758" w:rsidRDefault="00B73758" w:rsidP="00107156">
                  <w:pPr>
                    <w:shd w:val="clear" w:color="auto" w:fill="E265FF" w:themeFill="accent4" w:themeFillTint="66"/>
                    <w:jc w:val="center"/>
                    <w:rPr>
                      <w:b/>
                      <w:sz w:val="32"/>
                      <w:szCs w:val="32"/>
                    </w:rPr>
                  </w:pPr>
                  <w:r>
                    <w:rPr>
                      <w:b/>
                      <w:sz w:val="32"/>
                      <w:szCs w:val="32"/>
                    </w:rPr>
                    <w:t>133 633,4</w:t>
                  </w:r>
                </w:p>
              </w:tc>
              <w:tc>
                <w:tcPr>
                  <w:tcW w:w="1552" w:type="dxa"/>
                  <w:shd w:val="clear" w:color="auto" w:fill="4B98FF" w:themeFill="accent5" w:themeFillTint="99"/>
                </w:tcPr>
                <w:p w:rsidR="00A33F16" w:rsidRDefault="00A33F16" w:rsidP="00107156">
                  <w:pPr>
                    <w:shd w:val="clear" w:color="auto" w:fill="E265FF" w:themeFill="accent4" w:themeFillTint="66"/>
                    <w:jc w:val="center"/>
                    <w:rPr>
                      <w:b/>
                      <w:sz w:val="32"/>
                      <w:szCs w:val="32"/>
                    </w:rPr>
                  </w:pPr>
                </w:p>
                <w:p w:rsidR="00B73758" w:rsidRPr="00B73758" w:rsidRDefault="00B73758" w:rsidP="00107156">
                  <w:pPr>
                    <w:shd w:val="clear" w:color="auto" w:fill="E265FF" w:themeFill="accent4" w:themeFillTint="66"/>
                    <w:jc w:val="center"/>
                    <w:rPr>
                      <w:b/>
                      <w:sz w:val="32"/>
                      <w:szCs w:val="32"/>
                    </w:rPr>
                  </w:pPr>
                  <w:r>
                    <w:rPr>
                      <w:b/>
                      <w:sz w:val="32"/>
                      <w:szCs w:val="32"/>
                    </w:rPr>
                    <w:t>133 161,6</w:t>
                  </w:r>
                </w:p>
              </w:tc>
              <w:tc>
                <w:tcPr>
                  <w:tcW w:w="1211" w:type="dxa"/>
                  <w:shd w:val="clear" w:color="auto" w:fill="4B98FF" w:themeFill="accent5" w:themeFillTint="99"/>
                </w:tcPr>
                <w:p w:rsidR="00A33F16" w:rsidRDefault="00A33F16" w:rsidP="00107156">
                  <w:pPr>
                    <w:shd w:val="clear" w:color="auto" w:fill="E265FF" w:themeFill="accent4" w:themeFillTint="66"/>
                    <w:jc w:val="center"/>
                    <w:rPr>
                      <w:b/>
                      <w:sz w:val="28"/>
                      <w:szCs w:val="28"/>
                    </w:rPr>
                  </w:pPr>
                </w:p>
                <w:p w:rsidR="00A95AA7" w:rsidRPr="001E786B" w:rsidRDefault="00A95AA7" w:rsidP="00107156">
                  <w:pPr>
                    <w:shd w:val="clear" w:color="auto" w:fill="E265FF" w:themeFill="accent4" w:themeFillTint="66"/>
                    <w:jc w:val="center"/>
                    <w:rPr>
                      <w:b/>
                      <w:sz w:val="28"/>
                      <w:szCs w:val="28"/>
                    </w:rPr>
                  </w:pPr>
                  <w:r>
                    <w:rPr>
                      <w:b/>
                      <w:sz w:val="28"/>
                      <w:szCs w:val="28"/>
                    </w:rPr>
                    <w:t>2312,8</w:t>
                  </w:r>
                </w:p>
              </w:tc>
            </w:tr>
            <w:tr w:rsidR="00B75413" w:rsidTr="001C05CE">
              <w:trPr>
                <w:trHeight w:val="286"/>
              </w:trPr>
              <w:tc>
                <w:tcPr>
                  <w:tcW w:w="3536" w:type="dxa"/>
                  <w:shd w:val="clear" w:color="auto" w:fill="4B98FF" w:themeFill="accent5" w:themeFillTint="99"/>
                </w:tcPr>
                <w:p w:rsidR="00A33F16" w:rsidRPr="00B73758" w:rsidRDefault="003B6659" w:rsidP="00107156">
                  <w:pPr>
                    <w:shd w:val="clear" w:color="auto" w:fill="E265FF" w:themeFill="accent4" w:themeFillTint="66"/>
                    <w:jc w:val="center"/>
                    <w:rPr>
                      <w:b/>
                      <w:sz w:val="20"/>
                      <w:szCs w:val="20"/>
                    </w:rPr>
                  </w:pPr>
                  <w:r>
                    <w:rPr>
                      <w:b/>
                      <w:sz w:val="20"/>
                      <w:szCs w:val="20"/>
                    </w:rPr>
                    <w:t>в том числе</w:t>
                  </w:r>
                  <w:r w:rsidR="00A33F16" w:rsidRPr="00B73758">
                    <w:rPr>
                      <w:b/>
                      <w:sz w:val="20"/>
                      <w:szCs w:val="20"/>
                    </w:rPr>
                    <w:t>:</w:t>
                  </w:r>
                </w:p>
              </w:tc>
              <w:tc>
                <w:tcPr>
                  <w:tcW w:w="1548" w:type="dxa"/>
                  <w:shd w:val="clear" w:color="auto" w:fill="4B98FF" w:themeFill="accent5" w:themeFillTint="99"/>
                </w:tcPr>
                <w:p w:rsidR="00A33F16" w:rsidRPr="00B73758" w:rsidRDefault="00A33F16" w:rsidP="003B6659">
                  <w:pPr>
                    <w:shd w:val="clear" w:color="auto" w:fill="E265FF" w:themeFill="accent4" w:themeFillTint="66"/>
                    <w:rPr>
                      <w:b/>
                      <w:sz w:val="32"/>
                      <w:szCs w:val="32"/>
                    </w:rPr>
                  </w:pPr>
                </w:p>
              </w:tc>
              <w:tc>
                <w:tcPr>
                  <w:tcW w:w="1548" w:type="dxa"/>
                  <w:shd w:val="clear" w:color="auto" w:fill="4B98FF" w:themeFill="accent5" w:themeFillTint="99"/>
                </w:tcPr>
                <w:p w:rsidR="00A33F16" w:rsidRPr="00B73758" w:rsidRDefault="00A33F16" w:rsidP="00107156">
                  <w:pPr>
                    <w:shd w:val="clear" w:color="auto" w:fill="E265FF" w:themeFill="accent4" w:themeFillTint="66"/>
                    <w:jc w:val="center"/>
                    <w:rPr>
                      <w:b/>
                      <w:sz w:val="32"/>
                      <w:szCs w:val="32"/>
                    </w:rPr>
                  </w:pPr>
                </w:p>
              </w:tc>
              <w:tc>
                <w:tcPr>
                  <w:tcW w:w="1549" w:type="dxa"/>
                  <w:shd w:val="clear" w:color="auto" w:fill="4B98FF" w:themeFill="accent5" w:themeFillTint="99"/>
                </w:tcPr>
                <w:p w:rsidR="00A33F16" w:rsidRPr="00B73758" w:rsidRDefault="00A33F16" w:rsidP="00107156">
                  <w:pPr>
                    <w:shd w:val="clear" w:color="auto" w:fill="E265FF" w:themeFill="accent4" w:themeFillTint="66"/>
                    <w:jc w:val="center"/>
                    <w:rPr>
                      <w:b/>
                      <w:sz w:val="32"/>
                      <w:szCs w:val="32"/>
                    </w:rPr>
                  </w:pPr>
                </w:p>
              </w:tc>
              <w:tc>
                <w:tcPr>
                  <w:tcW w:w="1552" w:type="dxa"/>
                  <w:shd w:val="clear" w:color="auto" w:fill="4B98FF" w:themeFill="accent5" w:themeFillTint="99"/>
                </w:tcPr>
                <w:p w:rsidR="00A33F16" w:rsidRPr="00B73758" w:rsidRDefault="00A33F16" w:rsidP="00107156">
                  <w:pPr>
                    <w:shd w:val="clear" w:color="auto" w:fill="E265FF" w:themeFill="accent4" w:themeFillTint="66"/>
                    <w:jc w:val="center"/>
                    <w:rPr>
                      <w:b/>
                      <w:sz w:val="32"/>
                      <w:szCs w:val="32"/>
                    </w:rPr>
                  </w:pPr>
                </w:p>
              </w:tc>
              <w:tc>
                <w:tcPr>
                  <w:tcW w:w="1211" w:type="dxa"/>
                  <w:shd w:val="clear" w:color="auto" w:fill="4B98FF" w:themeFill="accent5" w:themeFillTint="99"/>
                </w:tcPr>
                <w:p w:rsidR="00A33F16" w:rsidRPr="001E786B" w:rsidRDefault="00A33F16" w:rsidP="003B6659">
                  <w:pPr>
                    <w:shd w:val="clear" w:color="auto" w:fill="E265FF" w:themeFill="accent4" w:themeFillTint="66"/>
                    <w:rPr>
                      <w:b/>
                      <w:sz w:val="28"/>
                      <w:szCs w:val="28"/>
                    </w:rPr>
                  </w:pPr>
                </w:p>
              </w:tc>
            </w:tr>
            <w:tr w:rsidR="001C05CE" w:rsidTr="001C05CE">
              <w:trPr>
                <w:trHeight w:val="286"/>
              </w:trPr>
              <w:tc>
                <w:tcPr>
                  <w:tcW w:w="3536" w:type="dxa"/>
                  <w:shd w:val="clear" w:color="auto" w:fill="4B98FF" w:themeFill="accent5" w:themeFillTint="99"/>
                </w:tcPr>
                <w:p w:rsidR="001C05CE" w:rsidRPr="00B75413" w:rsidRDefault="001C05CE" w:rsidP="00107156">
                  <w:pPr>
                    <w:shd w:val="clear" w:color="auto" w:fill="E265FF" w:themeFill="accent4" w:themeFillTint="66"/>
                    <w:jc w:val="center"/>
                    <w:rPr>
                      <w:b/>
                      <w:sz w:val="28"/>
                      <w:szCs w:val="28"/>
                    </w:rPr>
                  </w:pPr>
                  <w:r>
                    <w:rPr>
                      <w:b/>
                      <w:sz w:val="28"/>
                      <w:szCs w:val="28"/>
                    </w:rPr>
                    <w:t>Налоговые доходы</w:t>
                  </w:r>
                </w:p>
              </w:tc>
              <w:tc>
                <w:tcPr>
                  <w:tcW w:w="1548" w:type="dxa"/>
                  <w:shd w:val="clear" w:color="auto" w:fill="4B98FF" w:themeFill="accent5" w:themeFillTint="99"/>
                </w:tcPr>
                <w:p w:rsidR="001C05CE" w:rsidRPr="00B73758" w:rsidRDefault="001C05CE" w:rsidP="000454C4">
                  <w:pPr>
                    <w:shd w:val="clear" w:color="auto" w:fill="E265FF" w:themeFill="accent4" w:themeFillTint="66"/>
                    <w:jc w:val="center"/>
                    <w:rPr>
                      <w:b/>
                      <w:sz w:val="28"/>
                      <w:szCs w:val="28"/>
                    </w:rPr>
                  </w:pPr>
                  <w:r w:rsidRPr="00B73758">
                    <w:rPr>
                      <w:b/>
                      <w:sz w:val="28"/>
                      <w:szCs w:val="28"/>
                    </w:rPr>
                    <w:t>1</w:t>
                  </w:r>
                  <w:r>
                    <w:rPr>
                      <w:b/>
                      <w:sz w:val="28"/>
                      <w:szCs w:val="28"/>
                    </w:rPr>
                    <w:t>1 512,4</w:t>
                  </w:r>
                </w:p>
              </w:tc>
              <w:tc>
                <w:tcPr>
                  <w:tcW w:w="1548" w:type="dxa"/>
                  <w:shd w:val="clear" w:color="auto" w:fill="4B98FF" w:themeFill="accent5" w:themeFillTint="99"/>
                </w:tcPr>
                <w:p w:rsidR="001C05CE" w:rsidRPr="00B73758" w:rsidRDefault="001C05CE" w:rsidP="000454C4">
                  <w:pPr>
                    <w:shd w:val="clear" w:color="auto" w:fill="E265FF" w:themeFill="accent4" w:themeFillTint="66"/>
                    <w:jc w:val="center"/>
                    <w:rPr>
                      <w:b/>
                      <w:sz w:val="28"/>
                      <w:szCs w:val="28"/>
                    </w:rPr>
                  </w:pPr>
                  <w:r w:rsidRPr="00B73758">
                    <w:rPr>
                      <w:b/>
                      <w:sz w:val="28"/>
                      <w:szCs w:val="28"/>
                    </w:rPr>
                    <w:t>1</w:t>
                  </w:r>
                  <w:r>
                    <w:rPr>
                      <w:b/>
                      <w:sz w:val="28"/>
                      <w:szCs w:val="28"/>
                    </w:rPr>
                    <w:t>2 907,6</w:t>
                  </w:r>
                </w:p>
              </w:tc>
              <w:tc>
                <w:tcPr>
                  <w:tcW w:w="1549" w:type="dxa"/>
                  <w:shd w:val="clear" w:color="auto" w:fill="4B98FF" w:themeFill="accent5" w:themeFillTint="99"/>
                </w:tcPr>
                <w:p w:rsidR="001C05CE" w:rsidRPr="00B73758" w:rsidRDefault="001C05CE" w:rsidP="000454C4">
                  <w:pPr>
                    <w:shd w:val="clear" w:color="auto" w:fill="E265FF" w:themeFill="accent4" w:themeFillTint="66"/>
                    <w:jc w:val="center"/>
                    <w:rPr>
                      <w:b/>
                      <w:sz w:val="28"/>
                      <w:szCs w:val="28"/>
                    </w:rPr>
                  </w:pPr>
                  <w:r>
                    <w:rPr>
                      <w:b/>
                      <w:sz w:val="28"/>
                      <w:szCs w:val="28"/>
                    </w:rPr>
                    <w:t>13 426,4</w:t>
                  </w:r>
                </w:p>
              </w:tc>
              <w:tc>
                <w:tcPr>
                  <w:tcW w:w="1552" w:type="dxa"/>
                  <w:shd w:val="clear" w:color="auto" w:fill="4B98FF" w:themeFill="accent5" w:themeFillTint="99"/>
                </w:tcPr>
                <w:p w:rsidR="001C05CE" w:rsidRPr="00B73758" w:rsidRDefault="001C05CE" w:rsidP="000454C4">
                  <w:pPr>
                    <w:shd w:val="clear" w:color="auto" w:fill="E265FF" w:themeFill="accent4" w:themeFillTint="66"/>
                    <w:jc w:val="center"/>
                    <w:rPr>
                      <w:b/>
                      <w:sz w:val="28"/>
                      <w:szCs w:val="28"/>
                    </w:rPr>
                  </w:pPr>
                  <w:r>
                    <w:rPr>
                      <w:b/>
                      <w:sz w:val="28"/>
                      <w:szCs w:val="28"/>
                    </w:rPr>
                    <w:t>13 956,4</w:t>
                  </w:r>
                </w:p>
              </w:tc>
              <w:tc>
                <w:tcPr>
                  <w:tcW w:w="1211" w:type="dxa"/>
                  <w:shd w:val="clear" w:color="auto" w:fill="4B98FF" w:themeFill="accent5" w:themeFillTint="99"/>
                </w:tcPr>
                <w:p w:rsidR="001C05CE" w:rsidRPr="001E786B" w:rsidRDefault="001C05CE" w:rsidP="000454C4">
                  <w:pPr>
                    <w:shd w:val="clear" w:color="auto" w:fill="E265FF" w:themeFill="accent4" w:themeFillTint="66"/>
                    <w:jc w:val="center"/>
                    <w:rPr>
                      <w:b/>
                      <w:sz w:val="28"/>
                      <w:szCs w:val="28"/>
                    </w:rPr>
                  </w:pPr>
                  <w:r>
                    <w:rPr>
                      <w:b/>
                      <w:sz w:val="28"/>
                      <w:szCs w:val="28"/>
                    </w:rPr>
                    <w:t>1395,2</w:t>
                  </w:r>
                </w:p>
              </w:tc>
            </w:tr>
            <w:tr w:rsidR="001C05CE" w:rsidTr="001C05CE">
              <w:trPr>
                <w:trHeight w:val="286"/>
              </w:trPr>
              <w:tc>
                <w:tcPr>
                  <w:tcW w:w="3536" w:type="dxa"/>
                  <w:shd w:val="clear" w:color="auto" w:fill="4B98FF" w:themeFill="accent5" w:themeFillTint="99"/>
                </w:tcPr>
                <w:p w:rsidR="001C05CE" w:rsidRDefault="001C05CE" w:rsidP="00107156">
                  <w:pPr>
                    <w:shd w:val="clear" w:color="auto" w:fill="E265FF" w:themeFill="accent4" w:themeFillTint="66"/>
                    <w:jc w:val="center"/>
                    <w:rPr>
                      <w:b/>
                      <w:sz w:val="28"/>
                      <w:szCs w:val="28"/>
                    </w:rPr>
                  </w:pPr>
                  <w:r>
                    <w:rPr>
                      <w:b/>
                      <w:sz w:val="28"/>
                      <w:szCs w:val="28"/>
                    </w:rPr>
                    <w:t>Н</w:t>
                  </w:r>
                  <w:r w:rsidRPr="001E786B">
                    <w:rPr>
                      <w:b/>
                      <w:sz w:val="28"/>
                      <w:szCs w:val="28"/>
                    </w:rPr>
                    <w:t>еналоговые доходы</w:t>
                  </w:r>
                </w:p>
              </w:tc>
              <w:tc>
                <w:tcPr>
                  <w:tcW w:w="1548" w:type="dxa"/>
                  <w:shd w:val="clear" w:color="auto" w:fill="4B98FF" w:themeFill="accent5" w:themeFillTint="99"/>
                </w:tcPr>
                <w:p w:rsidR="001C05CE" w:rsidRPr="00B73758" w:rsidRDefault="001C05CE" w:rsidP="000454C4">
                  <w:pPr>
                    <w:shd w:val="clear" w:color="auto" w:fill="E265FF" w:themeFill="accent4" w:themeFillTint="66"/>
                    <w:jc w:val="center"/>
                    <w:rPr>
                      <w:b/>
                      <w:sz w:val="32"/>
                      <w:szCs w:val="32"/>
                    </w:rPr>
                  </w:pPr>
                  <w:r>
                    <w:rPr>
                      <w:b/>
                      <w:sz w:val="32"/>
                      <w:szCs w:val="32"/>
                    </w:rPr>
                    <w:t>2 333,8</w:t>
                  </w:r>
                </w:p>
              </w:tc>
              <w:tc>
                <w:tcPr>
                  <w:tcW w:w="1548" w:type="dxa"/>
                  <w:shd w:val="clear" w:color="auto" w:fill="4B98FF" w:themeFill="accent5" w:themeFillTint="99"/>
                </w:tcPr>
                <w:p w:rsidR="001C05CE" w:rsidRPr="00B73758" w:rsidRDefault="001C05CE" w:rsidP="000454C4">
                  <w:pPr>
                    <w:shd w:val="clear" w:color="auto" w:fill="E265FF" w:themeFill="accent4" w:themeFillTint="66"/>
                    <w:jc w:val="center"/>
                    <w:rPr>
                      <w:b/>
                      <w:sz w:val="32"/>
                      <w:szCs w:val="32"/>
                    </w:rPr>
                  </w:pPr>
                  <w:r>
                    <w:rPr>
                      <w:b/>
                      <w:sz w:val="32"/>
                      <w:szCs w:val="32"/>
                    </w:rPr>
                    <w:t>2 326,7</w:t>
                  </w:r>
                </w:p>
              </w:tc>
              <w:tc>
                <w:tcPr>
                  <w:tcW w:w="1549" w:type="dxa"/>
                  <w:shd w:val="clear" w:color="auto" w:fill="4B98FF" w:themeFill="accent5" w:themeFillTint="99"/>
                </w:tcPr>
                <w:p w:rsidR="001C05CE" w:rsidRPr="00B73758" w:rsidRDefault="001C05CE" w:rsidP="000454C4">
                  <w:pPr>
                    <w:shd w:val="clear" w:color="auto" w:fill="E265FF" w:themeFill="accent4" w:themeFillTint="66"/>
                    <w:jc w:val="center"/>
                    <w:rPr>
                      <w:b/>
                      <w:sz w:val="32"/>
                      <w:szCs w:val="32"/>
                    </w:rPr>
                  </w:pPr>
                  <w:r>
                    <w:rPr>
                      <w:b/>
                      <w:sz w:val="32"/>
                      <w:szCs w:val="32"/>
                    </w:rPr>
                    <w:t>2 408,0</w:t>
                  </w:r>
                </w:p>
              </w:tc>
              <w:tc>
                <w:tcPr>
                  <w:tcW w:w="1552" w:type="dxa"/>
                  <w:shd w:val="clear" w:color="auto" w:fill="4B98FF" w:themeFill="accent5" w:themeFillTint="99"/>
                </w:tcPr>
                <w:p w:rsidR="001C05CE" w:rsidRPr="00B73758" w:rsidRDefault="001C05CE" w:rsidP="000454C4">
                  <w:pPr>
                    <w:shd w:val="clear" w:color="auto" w:fill="E265FF" w:themeFill="accent4" w:themeFillTint="66"/>
                    <w:jc w:val="center"/>
                    <w:rPr>
                      <w:b/>
                      <w:sz w:val="32"/>
                      <w:szCs w:val="32"/>
                    </w:rPr>
                  </w:pPr>
                  <w:r>
                    <w:rPr>
                      <w:b/>
                      <w:sz w:val="32"/>
                      <w:szCs w:val="32"/>
                    </w:rPr>
                    <w:t>2 501,8</w:t>
                  </w:r>
                </w:p>
              </w:tc>
              <w:tc>
                <w:tcPr>
                  <w:tcW w:w="1211" w:type="dxa"/>
                  <w:shd w:val="clear" w:color="auto" w:fill="4B98FF" w:themeFill="accent5" w:themeFillTint="99"/>
                </w:tcPr>
                <w:p w:rsidR="001C05CE" w:rsidRPr="001E786B" w:rsidRDefault="001C05CE" w:rsidP="000454C4">
                  <w:pPr>
                    <w:shd w:val="clear" w:color="auto" w:fill="E265FF" w:themeFill="accent4" w:themeFillTint="66"/>
                    <w:jc w:val="center"/>
                    <w:rPr>
                      <w:b/>
                      <w:sz w:val="28"/>
                      <w:szCs w:val="28"/>
                    </w:rPr>
                  </w:pPr>
                  <w:r>
                    <w:rPr>
                      <w:b/>
                      <w:sz w:val="28"/>
                      <w:szCs w:val="28"/>
                    </w:rPr>
                    <w:t>-7,1</w:t>
                  </w:r>
                </w:p>
              </w:tc>
            </w:tr>
            <w:tr w:rsidR="001C05CE" w:rsidRPr="00E23C5E" w:rsidTr="001C05CE">
              <w:tc>
                <w:tcPr>
                  <w:tcW w:w="3536" w:type="dxa"/>
                  <w:shd w:val="clear" w:color="auto" w:fill="4B98FF" w:themeFill="accent5" w:themeFillTint="99"/>
                </w:tcPr>
                <w:p w:rsidR="001C05CE" w:rsidRPr="001E786B" w:rsidRDefault="001C05CE" w:rsidP="00107156">
                  <w:pPr>
                    <w:shd w:val="clear" w:color="auto" w:fill="E265FF" w:themeFill="accent4" w:themeFillTint="66"/>
                    <w:jc w:val="center"/>
                    <w:rPr>
                      <w:b/>
                      <w:sz w:val="28"/>
                      <w:szCs w:val="28"/>
                    </w:rPr>
                  </w:pPr>
                  <w:r w:rsidRPr="001E786B">
                    <w:rPr>
                      <w:b/>
                      <w:sz w:val="28"/>
                      <w:szCs w:val="28"/>
                    </w:rPr>
                    <w:t>Безвозмездные поступления</w:t>
                  </w:r>
                </w:p>
              </w:tc>
              <w:tc>
                <w:tcPr>
                  <w:tcW w:w="1548" w:type="dxa"/>
                  <w:shd w:val="clear" w:color="auto" w:fill="4B98FF" w:themeFill="accent5" w:themeFillTint="99"/>
                </w:tcPr>
                <w:p w:rsidR="001C05CE" w:rsidRPr="00B73758" w:rsidRDefault="001C05CE" w:rsidP="00107156">
                  <w:pPr>
                    <w:shd w:val="clear" w:color="auto" w:fill="E265FF" w:themeFill="accent4" w:themeFillTint="66"/>
                    <w:jc w:val="center"/>
                    <w:rPr>
                      <w:b/>
                      <w:sz w:val="28"/>
                      <w:szCs w:val="28"/>
                    </w:rPr>
                  </w:pPr>
                  <w:r w:rsidRPr="00B73758">
                    <w:rPr>
                      <w:b/>
                      <w:sz w:val="28"/>
                      <w:szCs w:val="28"/>
                    </w:rPr>
                    <w:t>128 581,8</w:t>
                  </w:r>
                </w:p>
              </w:tc>
              <w:tc>
                <w:tcPr>
                  <w:tcW w:w="1548" w:type="dxa"/>
                  <w:shd w:val="clear" w:color="auto" w:fill="4B98FF" w:themeFill="accent5" w:themeFillTint="99"/>
                </w:tcPr>
                <w:p w:rsidR="001C05CE" w:rsidRPr="00B73758" w:rsidRDefault="001C05CE" w:rsidP="00AF61AB">
                  <w:pPr>
                    <w:shd w:val="clear" w:color="auto" w:fill="E265FF" w:themeFill="accent4" w:themeFillTint="66"/>
                    <w:jc w:val="center"/>
                    <w:rPr>
                      <w:b/>
                      <w:sz w:val="28"/>
                      <w:szCs w:val="28"/>
                    </w:rPr>
                  </w:pPr>
                  <w:r w:rsidRPr="00B73758">
                    <w:rPr>
                      <w:b/>
                      <w:sz w:val="28"/>
                      <w:szCs w:val="28"/>
                    </w:rPr>
                    <w:t>129 506,</w:t>
                  </w:r>
                  <w:r>
                    <w:rPr>
                      <w:b/>
                      <w:sz w:val="28"/>
                      <w:szCs w:val="28"/>
                    </w:rPr>
                    <w:t>5</w:t>
                  </w:r>
                </w:p>
              </w:tc>
              <w:tc>
                <w:tcPr>
                  <w:tcW w:w="1549" w:type="dxa"/>
                  <w:shd w:val="clear" w:color="auto" w:fill="4B98FF" w:themeFill="accent5" w:themeFillTint="99"/>
                </w:tcPr>
                <w:p w:rsidR="001C05CE" w:rsidRPr="00B73758" w:rsidRDefault="001C05CE" w:rsidP="00107156">
                  <w:pPr>
                    <w:shd w:val="clear" w:color="auto" w:fill="E265FF" w:themeFill="accent4" w:themeFillTint="66"/>
                    <w:jc w:val="center"/>
                    <w:rPr>
                      <w:b/>
                      <w:sz w:val="28"/>
                      <w:szCs w:val="28"/>
                    </w:rPr>
                  </w:pPr>
                  <w:r w:rsidRPr="00B73758">
                    <w:rPr>
                      <w:b/>
                      <w:sz w:val="28"/>
                      <w:szCs w:val="28"/>
                    </w:rPr>
                    <w:t>117 799,0</w:t>
                  </w:r>
                </w:p>
              </w:tc>
              <w:tc>
                <w:tcPr>
                  <w:tcW w:w="1552" w:type="dxa"/>
                  <w:shd w:val="clear" w:color="auto" w:fill="4B98FF" w:themeFill="accent5" w:themeFillTint="99"/>
                </w:tcPr>
                <w:p w:rsidR="001C05CE" w:rsidRPr="00B73758" w:rsidRDefault="001C05CE" w:rsidP="00107156">
                  <w:pPr>
                    <w:shd w:val="clear" w:color="auto" w:fill="E265FF" w:themeFill="accent4" w:themeFillTint="66"/>
                    <w:jc w:val="center"/>
                    <w:rPr>
                      <w:b/>
                      <w:sz w:val="28"/>
                      <w:szCs w:val="28"/>
                    </w:rPr>
                  </w:pPr>
                  <w:r w:rsidRPr="00B73758">
                    <w:rPr>
                      <w:b/>
                      <w:sz w:val="28"/>
                      <w:szCs w:val="28"/>
                    </w:rPr>
                    <w:t>116 703,4</w:t>
                  </w:r>
                </w:p>
              </w:tc>
              <w:tc>
                <w:tcPr>
                  <w:tcW w:w="1211" w:type="dxa"/>
                  <w:shd w:val="clear" w:color="auto" w:fill="4B98FF" w:themeFill="accent5" w:themeFillTint="99"/>
                </w:tcPr>
                <w:p w:rsidR="001C05CE" w:rsidRPr="001E786B" w:rsidRDefault="001C05CE" w:rsidP="001422FB">
                  <w:pPr>
                    <w:shd w:val="clear" w:color="auto" w:fill="E265FF" w:themeFill="accent4" w:themeFillTint="66"/>
                    <w:jc w:val="center"/>
                    <w:rPr>
                      <w:b/>
                      <w:sz w:val="28"/>
                      <w:szCs w:val="28"/>
                    </w:rPr>
                  </w:pPr>
                  <w:r>
                    <w:rPr>
                      <w:b/>
                      <w:sz w:val="28"/>
                      <w:szCs w:val="28"/>
                    </w:rPr>
                    <w:t>924,</w:t>
                  </w:r>
                  <w:r w:rsidR="001422FB">
                    <w:rPr>
                      <w:b/>
                      <w:sz w:val="28"/>
                      <w:szCs w:val="28"/>
                    </w:rPr>
                    <w:t>7</w:t>
                  </w:r>
                </w:p>
              </w:tc>
            </w:tr>
            <w:tr w:rsidR="001C05CE" w:rsidRPr="00E23C5E" w:rsidTr="001C05CE">
              <w:trPr>
                <w:trHeight w:val="750"/>
              </w:trPr>
              <w:tc>
                <w:tcPr>
                  <w:tcW w:w="3536" w:type="dxa"/>
                  <w:shd w:val="clear" w:color="auto" w:fill="4B98FF" w:themeFill="accent5" w:themeFillTint="99"/>
                </w:tcPr>
                <w:p w:rsidR="001C05CE" w:rsidRPr="001E786B" w:rsidRDefault="001C05CE" w:rsidP="0062771D">
                  <w:pPr>
                    <w:shd w:val="clear" w:color="auto" w:fill="E265FF" w:themeFill="accent4" w:themeFillTint="66"/>
                    <w:rPr>
                      <w:b/>
                      <w:sz w:val="28"/>
                      <w:szCs w:val="28"/>
                    </w:rPr>
                  </w:pPr>
                </w:p>
                <w:p w:rsidR="001C05CE" w:rsidRPr="0062771D" w:rsidRDefault="001C05CE" w:rsidP="00B30D44">
                  <w:pPr>
                    <w:shd w:val="clear" w:color="auto" w:fill="E265FF" w:themeFill="accent4" w:themeFillTint="66"/>
                    <w:jc w:val="center"/>
                    <w:rPr>
                      <w:b/>
                      <w:sz w:val="40"/>
                      <w:szCs w:val="40"/>
                    </w:rPr>
                  </w:pPr>
                  <w:r w:rsidRPr="0062771D">
                    <w:rPr>
                      <w:b/>
                      <w:sz w:val="40"/>
                      <w:szCs w:val="40"/>
                    </w:rPr>
                    <w:t>РАСХОДЫ</w:t>
                  </w:r>
                </w:p>
              </w:tc>
              <w:tc>
                <w:tcPr>
                  <w:tcW w:w="1548" w:type="dxa"/>
                  <w:shd w:val="clear" w:color="auto" w:fill="4B98FF" w:themeFill="accent5" w:themeFillTint="99"/>
                </w:tcPr>
                <w:p w:rsidR="001C05CE" w:rsidRDefault="001C05CE" w:rsidP="0062771D">
                  <w:pPr>
                    <w:shd w:val="clear" w:color="auto" w:fill="E265FF" w:themeFill="accent4" w:themeFillTint="66"/>
                    <w:rPr>
                      <w:b/>
                      <w:sz w:val="32"/>
                      <w:szCs w:val="32"/>
                    </w:rPr>
                  </w:pPr>
                </w:p>
                <w:p w:rsidR="001C05CE" w:rsidRPr="00B73758" w:rsidRDefault="001C05CE" w:rsidP="00B73758">
                  <w:pPr>
                    <w:shd w:val="clear" w:color="auto" w:fill="E265FF" w:themeFill="accent4" w:themeFillTint="66"/>
                    <w:jc w:val="center"/>
                    <w:rPr>
                      <w:b/>
                      <w:sz w:val="32"/>
                      <w:szCs w:val="32"/>
                    </w:rPr>
                  </w:pPr>
                  <w:r>
                    <w:rPr>
                      <w:b/>
                      <w:sz w:val="32"/>
                      <w:szCs w:val="32"/>
                    </w:rPr>
                    <w:t>145 747,1</w:t>
                  </w:r>
                </w:p>
              </w:tc>
              <w:tc>
                <w:tcPr>
                  <w:tcW w:w="1548" w:type="dxa"/>
                  <w:shd w:val="clear" w:color="auto" w:fill="4B98FF" w:themeFill="accent5" w:themeFillTint="99"/>
                </w:tcPr>
                <w:p w:rsidR="001C05CE" w:rsidRDefault="001C05CE" w:rsidP="0062771D">
                  <w:pPr>
                    <w:shd w:val="clear" w:color="auto" w:fill="E265FF" w:themeFill="accent4" w:themeFillTint="66"/>
                    <w:rPr>
                      <w:b/>
                      <w:sz w:val="32"/>
                      <w:szCs w:val="32"/>
                    </w:rPr>
                  </w:pPr>
                </w:p>
                <w:p w:rsidR="001C05CE" w:rsidRPr="00B73758" w:rsidRDefault="001C05CE" w:rsidP="0062771D">
                  <w:pPr>
                    <w:shd w:val="clear" w:color="auto" w:fill="E265FF" w:themeFill="accent4" w:themeFillTint="66"/>
                    <w:jc w:val="center"/>
                    <w:rPr>
                      <w:b/>
                      <w:sz w:val="32"/>
                      <w:szCs w:val="32"/>
                    </w:rPr>
                  </w:pPr>
                  <w:r>
                    <w:rPr>
                      <w:b/>
                      <w:sz w:val="32"/>
                      <w:szCs w:val="32"/>
                    </w:rPr>
                    <w:t>144 740,8</w:t>
                  </w:r>
                </w:p>
              </w:tc>
              <w:tc>
                <w:tcPr>
                  <w:tcW w:w="1549" w:type="dxa"/>
                  <w:shd w:val="clear" w:color="auto" w:fill="4B98FF" w:themeFill="accent5" w:themeFillTint="99"/>
                </w:tcPr>
                <w:p w:rsidR="001C05CE" w:rsidRDefault="001C05CE" w:rsidP="0062771D">
                  <w:pPr>
                    <w:shd w:val="clear" w:color="auto" w:fill="E265FF" w:themeFill="accent4" w:themeFillTint="66"/>
                    <w:rPr>
                      <w:b/>
                      <w:sz w:val="32"/>
                      <w:szCs w:val="32"/>
                    </w:rPr>
                  </w:pPr>
                </w:p>
                <w:p w:rsidR="001C05CE" w:rsidRPr="00B73758" w:rsidRDefault="001C05CE" w:rsidP="0062771D">
                  <w:pPr>
                    <w:shd w:val="clear" w:color="auto" w:fill="E265FF" w:themeFill="accent4" w:themeFillTint="66"/>
                    <w:jc w:val="center"/>
                    <w:rPr>
                      <w:b/>
                      <w:sz w:val="32"/>
                      <w:szCs w:val="32"/>
                    </w:rPr>
                  </w:pPr>
                  <w:r>
                    <w:rPr>
                      <w:b/>
                      <w:sz w:val="32"/>
                      <w:szCs w:val="32"/>
                    </w:rPr>
                    <w:t>133 633,4</w:t>
                  </w:r>
                </w:p>
              </w:tc>
              <w:tc>
                <w:tcPr>
                  <w:tcW w:w="1552" w:type="dxa"/>
                  <w:shd w:val="clear" w:color="auto" w:fill="4B98FF" w:themeFill="accent5" w:themeFillTint="99"/>
                </w:tcPr>
                <w:p w:rsidR="001C05CE" w:rsidRDefault="001C05CE" w:rsidP="0062771D">
                  <w:pPr>
                    <w:shd w:val="clear" w:color="auto" w:fill="E265FF" w:themeFill="accent4" w:themeFillTint="66"/>
                    <w:rPr>
                      <w:b/>
                      <w:sz w:val="32"/>
                      <w:szCs w:val="32"/>
                    </w:rPr>
                  </w:pPr>
                </w:p>
                <w:p w:rsidR="001C05CE" w:rsidRPr="00B73758" w:rsidRDefault="001C05CE" w:rsidP="00BD5E3E">
                  <w:pPr>
                    <w:shd w:val="clear" w:color="auto" w:fill="E265FF" w:themeFill="accent4" w:themeFillTint="66"/>
                    <w:jc w:val="center"/>
                    <w:rPr>
                      <w:b/>
                      <w:sz w:val="32"/>
                      <w:szCs w:val="32"/>
                    </w:rPr>
                  </w:pPr>
                  <w:r>
                    <w:rPr>
                      <w:b/>
                      <w:sz w:val="32"/>
                      <w:szCs w:val="32"/>
                    </w:rPr>
                    <w:t>133 161,6</w:t>
                  </w:r>
                </w:p>
              </w:tc>
              <w:tc>
                <w:tcPr>
                  <w:tcW w:w="1211" w:type="dxa"/>
                  <w:shd w:val="clear" w:color="auto" w:fill="4B98FF" w:themeFill="accent5" w:themeFillTint="99"/>
                </w:tcPr>
                <w:p w:rsidR="001C05CE" w:rsidRDefault="001C05CE" w:rsidP="0062771D">
                  <w:pPr>
                    <w:shd w:val="clear" w:color="auto" w:fill="E265FF" w:themeFill="accent4" w:themeFillTint="66"/>
                    <w:rPr>
                      <w:b/>
                      <w:sz w:val="28"/>
                      <w:szCs w:val="28"/>
                    </w:rPr>
                  </w:pPr>
                </w:p>
                <w:p w:rsidR="001C05CE" w:rsidRPr="001E786B" w:rsidRDefault="001C05CE" w:rsidP="00107156">
                  <w:pPr>
                    <w:shd w:val="clear" w:color="auto" w:fill="E265FF" w:themeFill="accent4" w:themeFillTint="66"/>
                    <w:jc w:val="center"/>
                    <w:rPr>
                      <w:b/>
                      <w:sz w:val="28"/>
                      <w:szCs w:val="28"/>
                    </w:rPr>
                  </w:pPr>
                  <w:r>
                    <w:rPr>
                      <w:b/>
                      <w:sz w:val="28"/>
                      <w:szCs w:val="28"/>
                    </w:rPr>
                    <w:t>-1006,3</w:t>
                  </w:r>
                </w:p>
              </w:tc>
            </w:tr>
            <w:tr w:rsidR="001C05CE" w:rsidRPr="00E23C5E" w:rsidTr="001C05CE">
              <w:trPr>
                <w:trHeight w:val="287"/>
              </w:trPr>
              <w:tc>
                <w:tcPr>
                  <w:tcW w:w="3536" w:type="dxa"/>
                  <w:shd w:val="clear" w:color="auto" w:fill="4B98FF" w:themeFill="accent5" w:themeFillTint="99"/>
                </w:tcPr>
                <w:p w:rsidR="001C05CE" w:rsidRPr="00B73758" w:rsidRDefault="001C05CE" w:rsidP="00107156">
                  <w:pPr>
                    <w:shd w:val="clear" w:color="auto" w:fill="E265FF" w:themeFill="accent4" w:themeFillTint="66"/>
                    <w:jc w:val="center"/>
                    <w:rPr>
                      <w:b/>
                      <w:sz w:val="20"/>
                      <w:szCs w:val="20"/>
                    </w:rPr>
                  </w:pPr>
                  <w:r>
                    <w:rPr>
                      <w:b/>
                      <w:sz w:val="20"/>
                      <w:szCs w:val="20"/>
                    </w:rPr>
                    <w:t>в том числе</w:t>
                  </w:r>
                  <w:r w:rsidRPr="00B73758">
                    <w:rPr>
                      <w:b/>
                      <w:sz w:val="20"/>
                      <w:szCs w:val="20"/>
                    </w:rPr>
                    <w:t>:</w:t>
                  </w:r>
                </w:p>
              </w:tc>
              <w:tc>
                <w:tcPr>
                  <w:tcW w:w="1548" w:type="dxa"/>
                  <w:shd w:val="clear" w:color="auto" w:fill="4B98FF" w:themeFill="accent5" w:themeFillTint="99"/>
                </w:tcPr>
                <w:p w:rsidR="001C05CE" w:rsidRPr="001E786B" w:rsidRDefault="001C05CE" w:rsidP="00107156">
                  <w:pPr>
                    <w:shd w:val="clear" w:color="auto" w:fill="E265FF" w:themeFill="accent4" w:themeFillTint="66"/>
                    <w:jc w:val="center"/>
                    <w:rPr>
                      <w:b/>
                      <w:sz w:val="28"/>
                      <w:szCs w:val="28"/>
                    </w:rPr>
                  </w:pPr>
                </w:p>
              </w:tc>
              <w:tc>
                <w:tcPr>
                  <w:tcW w:w="1548" w:type="dxa"/>
                  <w:shd w:val="clear" w:color="auto" w:fill="4B98FF" w:themeFill="accent5" w:themeFillTint="99"/>
                </w:tcPr>
                <w:p w:rsidR="001C05CE" w:rsidRPr="001E786B" w:rsidRDefault="001C05CE" w:rsidP="00107156">
                  <w:pPr>
                    <w:shd w:val="clear" w:color="auto" w:fill="E265FF" w:themeFill="accent4" w:themeFillTint="66"/>
                    <w:jc w:val="center"/>
                    <w:rPr>
                      <w:b/>
                      <w:sz w:val="28"/>
                      <w:szCs w:val="28"/>
                    </w:rPr>
                  </w:pPr>
                </w:p>
              </w:tc>
              <w:tc>
                <w:tcPr>
                  <w:tcW w:w="1549" w:type="dxa"/>
                  <w:shd w:val="clear" w:color="auto" w:fill="4B98FF" w:themeFill="accent5" w:themeFillTint="99"/>
                </w:tcPr>
                <w:p w:rsidR="001C05CE" w:rsidRPr="001E786B" w:rsidRDefault="001C05CE" w:rsidP="00107156">
                  <w:pPr>
                    <w:shd w:val="clear" w:color="auto" w:fill="E265FF" w:themeFill="accent4" w:themeFillTint="66"/>
                    <w:jc w:val="center"/>
                    <w:rPr>
                      <w:b/>
                      <w:sz w:val="28"/>
                      <w:szCs w:val="28"/>
                    </w:rPr>
                  </w:pPr>
                </w:p>
              </w:tc>
              <w:tc>
                <w:tcPr>
                  <w:tcW w:w="1552" w:type="dxa"/>
                  <w:shd w:val="clear" w:color="auto" w:fill="4B98FF" w:themeFill="accent5" w:themeFillTint="99"/>
                </w:tcPr>
                <w:p w:rsidR="001C05CE" w:rsidRPr="001E786B" w:rsidRDefault="001C05CE" w:rsidP="00107156">
                  <w:pPr>
                    <w:shd w:val="clear" w:color="auto" w:fill="E265FF" w:themeFill="accent4" w:themeFillTint="66"/>
                    <w:jc w:val="center"/>
                    <w:rPr>
                      <w:b/>
                      <w:sz w:val="28"/>
                      <w:szCs w:val="28"/>
                    </w:rPr>
                  </w:pPr>
                </w:p>
              </w:tc>
              <w:tc>
                <w:tcPr>
                  <w:tcW w:w="1211" w:type="dxa"/>
                  <w:shd w:val="clear" w:color="auto" w:fill="4B98FF" w:themeFill="accent5" w:themeFillTint="99"/>
                </w:tcPr>
                <w:p w:rsidR="001C05CE" w:rsidRPr="001E786B" w:rsidRDefault="001C05CE" w:rsidP="00107156">
                  <w:pPr>
                    <w:shd w:val="clear" w:color="auto" w:fill="E265FF" w:themeFill="accent4" w:themeFillTint="66"/>
                    <w:jc w:val="center"/>
                    <w:rPr>
                      <w:b/>
                      <w:sz w:val="28"/>
                      <w:szCs w:val="28"/>
                    </w:rPr>
                  </w:pPr>
                </w:p>
              </w:tc>
            </w:tr>
            <w:tr w:rsidR="001C05CE" w:rsidRPr="00E23C5E" w:rsidTr="001C05CE">
              <w:tc>
                <w:tcPr>
                  <w:tcW w:w="3536" w:type="dxa"/>
                  <w:shd w:val="clear" w:color="auto" w:fill="4B98FF" w:themeFill="accent5" w:themeFillTint="99"/>
                </w:tcPr>
                <w:p w:rsidR="001C05CE" w:rsidRPr="001E786B" w:rsidRDefault="001C05CE" w:rsidP="00A60C1F">
                  <w:pPr>
                    <w:shd w:val="clear" w:color="auto" w:fill="E265FF" w:themeFill="accent4" w:themeFillTint="66"/>
                    <w:jc w:val="center"/>
                    <w:rPr>
                      <w:b/>
                      <w:sz w:val="32"/>
                      <w:szCs w:val="32"/>
                    </w:rPr>
                  </w:pPr>
                  <w:r w:rsidRPr="001E786B">
                    <w:rPr>
                      <w:b/>
                      <w:sz w:val="32"/>
                      <w:szCs w:val="32"/>
                    </w:rPr>
                    <w:t>Обслуживание муниципального долга</w:t>
                  </w:r>
                </w:p>
              </w:tc>
              <w:tc>
                <w:tcPr>
                  <w:tcW w:w="1548"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c>
                <w:tcPr>
                  <w:tcW w:w="1548"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c>
                <w:tcPr>
                  <w:tcW w:w="1549"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c>
                <w:tcPr>
                  <w:tcW w:w="1552"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c>
                <w:tcPr>
                  <w:tcW w:w="1211"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r>
            <w:tr w:rsidR="001C05CE" w:rsidRPr="00E23C5E" w:rsidTr="001C05CE">
              <w:tc>
                <w:tcPr>
                  <w:tcW w:w="3536" w:type="dxa"/>
                  <w:shd w:val="clear" w:color="auto" w:fill="4B98FF" w:themeFill="accent5" w:themeFillTint="99"/>
                </w:tcPr>
                <w:p w:rsidR="001C05CE" w:rsidRPr="001E786B" w:rsidRDefault="001C05CE" w:rsidP="00A60C1F">
                  <w:pPr>
                    <w:shd w:val="clear" w:color="auto" w:fill="E265FF" w:themeFill="accent4" w:themeFillTint="66"/>
                    <w:jc w:val="center"/>
                    <w:rPr>
                      <w:b/>
                      <w:sz w:val="32"/>
                      <w:szCs w:val="32"/>
                    </w:rPr>
                  </w:pPr>
                  <w:r w:rsidRPr="001E786B">
                    <w:rPr>
                      <w:b/>
                      <w:sz w:val="32"/>
                      <w:szCs w:val="32"/>
                    </w:rPr>
                    <w:t>Объем муниципального долга</w:t>
                  </w:r>
                </w:p>
              </w:tc>
              <w:tc>
                <w:tcPr>
                  <w:tcW w:w="1548"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c>
                <w:tcPr>
                  <w:tcW w:w="1548"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c>
                <w:tcPr>
                  <w:tcW w:w="1549"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c>
                <w:tcPr>
                  <w:tcW w:w="1552"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c>
                <w:tcPr>
                  <w:tcW w:w="1211" w:type="dxa"/>
                  <w:shd w:val="clear" w:color="auto" w:fill="4B98FF" w:themeFill="accent5" w:themeFillTint="99"/>
                </w:tcPr>
                <w:p w:rsidR="001C05CE" w:rsidRPr="00B73758" w:rsidRDefault="001C05CE" w:rsidP="00A60C1F">
                  <w:pPr>
                    <w:shd w:val="clear" w:color="auto" w:fill="E265FF" w:themeFill="accent4" w:themeFillTint="66"/>
                    <w:jc w:val="center"/>
                    <w:rPr>
                      <w:b/>
                      <w:sz w:val="32"/>
                      <w:szCs w:val="32"/>
                    </w:rPr>
                  </w:pPr>
                </w:p>
                <w:p w:rsidR="001C05CE" w:rsidRPr="00B73758" w:rsidRDefault="001C05CE" w:rsidP="00A60C1F">
                  <w:pPr>
                    <w:shd w:val="clear" w:color="auto" w:fill="E265FF" w:themeFill="accent4" w:themeFillTint="66"/>
                    <w:jc w:val="center"/>
                    <w:rPr>
                      <w:b/>
                      <w:sz w:val="32"/>
                      <w:szCs w:val="32"/>
                    </w:rPr>
                  </w:pPr>
                  <w:r w:rsidRPr="00B73758">
                    <w:rPr>
                      <w:b/>
                      <w:sz w:val="32"/>
                      <w:szCs w:val="32"/>
                    </w:rPr>
                    <w:t>0,0</w:t>
                  </w:r>
                </w:p>
              </w:tc>
            </w:tr>
            <w:tr w:rsidR="001C05CE" w:rsidRPr="00E23C5E" w:rsidTr="001C05CE">
              <w:tc>
                <w:tcPr>
                  <w:tcW w:w="3536" w:type="dxa"/>
                  <w:shd w:val="clear" w:color="auto" w:fill="4B98FF" w:themeFill="accent5" w:themeFillTint="99"/>
                </w:tcPr>
                <w:p w:rsidR="001C05CE" w:rsidRPr="003B6659" w:rsidRDefault="001C05CE" w:rsidP="00BD5E3E">
                  <w:pPr>
                    <w:shd w:val="clear" w:color="auto" w:fill="E265FF" w:themeFill="accent4" w:themeFillTint="66"/>
                    <w:jc w:val="center"/>
                    <w:rPr>
                      <w:b/>
                      <w:sz w:val="36"/>
                      <w:szCs w:val="36"/>
                    </w:rPr>
                  </w:pPr>
                  <w:r w:rsidRPr="003B6659">
                    <w:rPr>
                      <w:b/>
                      <w:sz w:val="36"/>
                      <w:szCs w:val="36"/>
                    </w:rPr>
                    <w:t>Дефицит (-),</w:t>
                  </w:r>
                </w:p>
                <w:p w:rsidR="001C05CE" w:rsidRPr="00BD5E3E" w:rsidRDefault="001C05CE" w:rsidP="00BD5E3E">
                  <w:pPr>
                    <w:shd w:val="clear" w:color="auto" w:fill="E265FF" w:themeFill="accent4" w:themeFillTint="66"/>
                    <w:jc w:val="center"/>
                    <w:rPr>
                      <w:b/>
                      <w:sz w:val="36"/>
                      <w:szCs w:val="36"/>
                    </w:rPr>
                  </w:pPr>
                  <w:r w:rsidRPr="003B6659">
                    <w:rPr>
                      <w:b/>
                      <w:sz w:val="36"/>
                      <w:szCs w:val="36"/>
                    </w:rPr>
                    <w:t>профицит (+)</w:t>
                  </w:r>
                </w:p>
              </w:tc>
              <w:tc>
                <w:tcPr>
                  <w:tcW w:w="1548" w:type="dxa"/>
                  <w:shd w:val="clear" w:color="auto" w:fill="4B98FF" w:themeFill="accent5" w:themeFillTint="99"/>
                </w:tcPr>
                <w:p w:rsidR="001C05CE" w:rsidRPr="00B73758" w:rsidRDefault="001C05CE" w:rsidP="00BD5E3E">
                  <w:pPr>
                    <w:shd w:val="clear" w:color="auto" w:fill="E265FF" w:themeFill="accent4" w:themeFillTint="66"/>
                    <w:rPr>
                      <w:b/>
                      <w:sz w:val="32"/>
                      <w:szCs w:val="32"/>
                    </w:rPr>
                  </w:pPr>
                </w:p>
                <w:p w:rsidR="001C05CE" w:rsidRDefault="001C05CE" w:rsidP="00B73758">
                  <w:pPr>
                    <w:shd w:val="clear" w:color="auto" w:fill="E265FF" w:themeFill="accent4" w:themeFillTint="66"/>
                    <w:jc w:val="center"/>
                    <w:rPr>
                      <w:b/>
                      <w:sz w:val="32"/>
                      <w:szCs w:val="32"/>
                    </w:rPr>
                  </w:pPr>
                  <w:r>
                    <w:rPr>
                      <w:b/>
                      <w:sz w:val="32"/>
                      <w:szCs w:val="32"/>
                    </w:rPr>
                    <w:t>- 3 319,1</w:t>
                  </w:r>
                </w:p>
                <w:p w:rsidR="001C05CE" w:rsidRPr="00B73758" w:rsidRDefault="001C05CE" w:rsidP="00B73758">
                  <w:pPr>
                    <w:shd w:val="clear" w:color="auto" w:fill="E265FF" w:themeFill="accent4" w:themeFillTint="66"/>
                    <w:jc w:val="center"/>
                    <w:rPr>
                      <w:b/>
                      <w:sz w:val="32"/>
                      <w:szCs w:val="32"/>
                    </w:rPr>
                  </w:pPr>
                  <w:r>
                    <w:rPr>
                      <w:b/>
                      <w:sz w:val="32"/>
                      <w:szCs w:val="32"/>
                    </w:rPr>
                    <w:t>*</w:t>
                  </w:r>
                  <w:r w:rsidRPr="00BD5E3E">
                    <w:rPr>
                      <w:b/>
                      <w:sz w:val="18"/>
                      <w:szCs w:val="18"/>
                    </w:rPr>
                    <w:t>уточненный прогноз</w:t>
                  </w:r>
                </w:p>
              </w:tc>
              <w:tc>
                <w:tcPr>
                  <w:tcW w:w="1548" w:type="dxa"/>
                  <w:shd w:val="clear" w:color="auto" w:fill="4B98FF" w:themeFill="accent5" w:themeFillTint="99"/>
                </w:tcPr>
                <w:p w:rsidR="001C05CE" w:rsidRPr="00B73758" w:rsidRDefault="001C05CE" w:rsidP="00BD5E3E">
                  <w:pPr>
                    <w:shd w:val="clear" w:color="auto" w:fill="E265FF" w:themeFill="accent4" w:themeFillTint="66"/>
                    <w:rPr>
                      <w:b/>
                      <w:sz w:val="32"/>
                      <w:szCs w:val="32"/>
                    </w:rPr>
                  </w:pPr>
                </w:p>
                <w:p w:rsidR="001C05CE" w:rsidRPr="00B73758" w:rsidRDefault="001C05CE" w:rsidP="00237F97">
                  <w:pPr>
                    <w:shd w:val="clear" w:color="auto" w:fill="E265FF" w:themeFill="accent4" w:themeFillTint="66"/>
                    <w:jc w:val="center"/>
                    <w:rPr>
                      <w:b/>
                      <w:sz w:val="32"/>
                      <w:szCs w:val="32"/>
                    </w:rPr>
                  </w:pPr>
                  <w:r w:rsidRPr="00B73758">
                    <w:rPr>
                      <w:b/>
                      <w:sz w:val="32"/>
                      <w:szCs w:val="32"/>
                    </w:rPr>
                    <w:t>0,0</w:t>
                  </w:r>
                </w:p>
              </w:tc>
              <w:tc>
                <w:tcPr>
                  <w:tcW w:w="1549" w:type="dxa"/>
                  <w:shd w:val="clear" w:color="auto" w:fill="4B98FF" w:themeFill="accent5" w:themeFillTint="99"/>
                </w:tcPr>
                <w:p w:rsidR="001C05CE" w:rsidRPr="00B73758" w:rsidRDefault="001C05CE" w:rsidP="00BD5E3E">
                  <w:pPr>
                    <w:shd w:val="clear" w:color="auto" w:fill="E265FF" w:themeFill="accent4" w:themeFillTint="66"/>
                    <w:rPr>
                      <w:b/>
                      <w:sz w:val="32"/>
                      <w:szCs w:val="32"/>
                    </w:rPr>
                  </w:pPr>
                </w:p>
                <w:p w:rsidR="001C05CE" w:rsidRPr="00B73758" w:rsidRDefault="001C05CE" w:rsidP="00107156">
                  <w:pPr>
                    <w:shd w:val="clear" w:color="auto" w:fill="E265FF" w:themeFill="accent4" w:themeFillTint="66"/>
                    <w:jc w:val="center"/>
                    <w:rPr>
                      <w:b/>
                      <w:sz w:val="32"/>
                      <w:szCs w:val="32"/>
                    </w:rPr>
                  </w:pPr>
                  <w:r w:rsidRPr="00B73758">
                    <w:rPr>
                      <w:b/>
                      <w:sz w:val="32"/>
                      <w:szCs w:val="32"/>
                    </w:rPr>
                    <w:t>0,0</w:t>
                  </w:r>
                </w:p>
              </w:tc>
              <w:tc>
                <w:tcPr>
                  <w:tcW w:w="1552" w:type="dxa"/>
                  <w:shd w:val="clear" w:color="auto" w:fill="4B98FF" w:themeFill="accent5" w:themeFillTint="99"/>
                </w:tcPr>
                <w:p w:rsidR="001C05CE" w:rsidRPr="00B73758" w:rsidRDefault="001C05CE" w:rsidP="00BD5E3E">
                  <w:pPr>
                    <w:shd w:val="clear" w:color="auto" w:fill="E265FF" w:themeFill="accent4" w:themeFillTint="66"/>
                    <w:rPr>
                      <w:b/>
                      <w:sz w:val="32"/>
                      <w:szCs w:val="32"/>
                    </w:rPr>
                  </w:pPr>
                </w:p>
                <w:p w:rsidR="001C05CE" w:rsidRPr="00B73758" w:rsidRDefault="001C05CE" w:rsidP="00107156">
                  <w:pPr>
                    <w:shd w:val="clear" w:color="auto" w:fill="E265FF" w:themeFill="accent4" w:themeFillTint="66"/>
                    <w:jc w:val="center"/>
                    <w:rPr>
                      <w:b/>
                      <w:sz w:val="32"/>
                      <w:szCs w:val="32"/>
                    </w:rPr>
                  </w:pPr>
                  <w:r w:rsidRPr="00B73758">
                    <w:rPr>
                      <w:b/>
                      <w:sz w:val="32"/>
                      <w:szCs w:val="32"/>
                    </w:rPr>
                    <w:t>0,0</w:t>
                  </w:r>
                </w:p>
              </w:tc>
              <w:tc>
                <w:tcPr>
                  <w:tcW w:w="1211" w:type="dxa"/>
                  <w:shd w:val="clear" w:color="auto" w:fill="4B98FF" w:themeFill="accent5" w:themeFillTint="99"/>
                </w:tcPr>
                <w:p w:rsidR="001C05CE" w:rsidRPr="00B73758" w:rsidRDefault="001C05CE" w:rsidP="00BD5E3E">
                  <w:pPr>
                    <w:shd w:val="clear" w:color="auto" w:fill="E265FF" w:themeFill="accent4" w:themeFillTint="66"/>
                    <w:rPr>
                      <w:b/>
                      <w:sz w:val="32"/>
                      <w:szCs w:val="32"/>
                    </w:rPr>
                  </w:pPr>
                </w:p>
                <w:p w:rsidR="001C05CE" w:rsidRPr="00A95AA7" w:rsidRDefault="001C05CE" w:rsidP="00A95AA7">
                  <w:pPr>
                    <w:shd w:val="clear" w:color="auto" w:fill="E265FF" w:themeFill="accent4" w:themeFillTint="66"/>
                    <w:jc w:val="center"/>
                    <w:rPr>
                      <w:b/>
                      <w:sz w:val="28"/>
                      <w:szCs w:val="28"/>
                    </w:rPr>
                  </w:pPr>
                  <w:r w:rsidRPr="00A95AA7">
                    <w:rPr>
                      <w:b/>
                      <w:sz w:val="28"/>
                      <w:szCs w:val="28"/>
                    </w:rPr>
                    <w:t>3319,1</w:t>
                  </w:r>
                </w:p>
              </w:tc>
            </w:tr>
          </w:tbl>
          <w:p w:rsidR="00A87D6B" w:rsidRDefault="00A87D6B" w:rsidP="00A87D6B">
            <w:pPr>
              <w:shd w:val="clear" w:color="auto" w:fill="92D050"/>
              <w:jc w:val="center"/>
              <w:rPr>
                <w:b/>
                <w:sz w:val="48"/>
                <w:szCs w:val="48"/>
              </w:rPr>
            </w:pPr>
          </w:p>
          <w:p w:rsidR="00A87D6B" w:rsidRDefault="00A87D6B" w:rsidP="00A87D6B">
            <w:pPr>
              <w:shd w:val="clear" w:color="auto" w:fill="92D050"/>
              <w:jc w:val="center"/>
              <w:rPr>
                <w:b/>
                <w:sz w:val="48"/>
                <w:szCs w:val="48"/>
              </w:rPr>
            </w:pPr>
            <w:r>
              <w:rPr>
                <w:b/>
                <w:sz w:val="48"/>
                <w:szCs w:val="48"/>
              </w:rPr>
              <w:t>ДОХОДЫ РАЙОННОГО БЮДЖЕТА</w:t>
            </w:r>
          </w:p>
          <w:p w:rsidR="00A87D6B" w:rsidRPr="00A87D6B" w:rsidRDefault="00A87D6B" w:rsidP="00A87D6B">
            <w:pPr>
              <w:shd w:val="clear" w:color="auto" w:fill="92D050"/>
              <w:jc w:val="center"/>
              <w:rPr>
                <w:b/>
                <w:sz w:val="28"/>
                <w:szCs w:val="28"/>
              </w:rPr>
            </w:pPr>
          </w:p>
          <w:p w:rsidR="00BE1E8A" w:rsidRPr="00A87D6B" w:rsidRDefault="00BE1E8A" w:rsidP="00D024C4">
            <w:pPr>
              <w:shd w:val="clear" w:color="auto" w:fill="92D050"/>
              <w:jc w:val="center"/>
              <w:rPr>
                <w:b/>
                <w:i/>
                <w:sz w:val="48"/>
                <w:szCs w:val="48"/>
              </w:rPr>
            </w:pPr>
            <w:r w:rsidRPr="00A87D6B">
              <w:rPr>
                <w:b/>
                <w:i/>
                <w:sz w:val="48"/>
                <w:szCs w:val="48"/>
              </w:rPr>
              <w:t>Структура доходов районного бюджета</w:t>
            </w:r>
          </w:p>
          <w:p w:rsidR="00BE1E8A" w:rsidRPr="00A87D6B" w:rsidRDefault="00CB376F" w:rsidP="00D024C4">
            <w:pPr>
              <w:shd w:val="clear" w:color="auto" w:fill="92D050"/>
              <w:jc w:val="center"/>
              <w:rPr>
                <w:b/>
                <w:i/>
                <w:sz w:val="48"/>
                <w:szCs w:val="48"/>
              </w:rPr>
            </w:pPr>
            <w:r w:rsidRPr="00A87D6B">
              <w:rPr>
                <w:b/>
                <w:i/>
                <w:sz w:val="48"/>
                <w:szCs w:val="48"/>
              </w:rPr>
              <w:t>в</w:t>
            </w:r>
            <w:r w:rsidR="005B4B55" w:rsidRPr="00A87D6B">
              <w:rPr>
                <w:b/>
                <w:i/>
                <w:sz w:val="48"/>
                <w:szCs w:val="48"/>
              </w:rPr>
              <w:t xml:space="preserve"> 201</w:t>
            </w:r>
            <w:r w:rsidR="00DA7640">
              <w:rPr>
                <w:b/>
                <w:i/>
                <w:sz w:val="48"/>
                <w:szCs w:val="48"/>
              </w:rPr>
              <w:t>7</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20</w:t>
            </w:r>
            <w:r w:rsidR="00BE1E8A" w:rsidRPr="00A87D6B">
              <w:rPr>
                <w:b/>
                <w:i/>
                <w:sz w:val="48"/>
                <w:szCs w:val="48"/>
              </w:rPr>
              <w:t xml:space="preserve"> год</w:t>
            </w:r>
            <w:r w:rsidRPr="00A87D6B">
              <w:rPr>
                <w:b/>
                <w:i/>
                <w:sz w:val="48"/>
                <w:szCs w:val="48"/>
              </w:rPr>
              <w:t>ах</w:t>
            </w:r>
          </w:p>
          <w:p w:rsidR="00D96E59" w:rsidRDefault="00D96E59" w:rsidP="00107156">
            <w:pPr>
              <w:shd w:val="clear" w:color="auto" w:fill="E265FF" w:themeFill="accent4" w:themeFillTint="66"/>
              <w:rPr>
                <w:b/>
              </w:rPr>
            </w:pPr>
          </w:p>
          <w:p w:rsidR="00D96E59" w:rsidRDefault="00D96E59" w:rsidP="00D96E59">
            <w:pPr>
              <w:shd w:val="clear" w:color="auto" w:fill="E265FF" w:themeFill="accent4" w:themeFillTint="66"/>
              <w:jc w:val="center"/>
              <w:rPr>
                <w:b/>
              </w:rPr>
            </w:pPr>
            <w:r>
              <w:rPr>
                <w:b/>
                <w:noProof/>
              </w:rPr>
              <w:drawing>
                <wp:inline distT="0" distB="0" distL="0" distR="0">
                  <wp:extent cx="7019925" cy="8715375"/>
                  <wp:effectExtent l="1905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F5EBA" w:rsidRDefault="00AC7C7D" w:rsidP="00597251">
            <w:r w:rsidRPr="00AC7C7D">
              <w:rPr>
                <w:b/>
                <w:i/>
                <w:noProof/>
                <w:sz w:val="40"/>
                <w:szCs w:val="40"/>
              </w:rPr>
              <w:lastRenderedPageBreak/>
              <w:pict>
                <v:roundrect id="_x0000_s1646" style="position:absolute;left:0;text-align:left;margin-left:10.1pt;margin-top:1.4pt;width:533.25pt;height:92.25pt;flip:y;z-index:251767808" arcsize="10923f" fillcolor="#c9f">
                  <v:textbox style="mso-next-textbox:#_x0000_s1646">
                    <w:txbxContent>
                      <w:p w:rsidR="00A10875" w:rsidRPr="00C70708" w:rsidRDefault="00A10875" w:rsidP="008D4C96">
                        <w:pPr>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p w:rsidR="00A10875" w:rsidRDefault="00A10875"/>
                    </w:txbxContent>
                  </v:textbox>
                </v:roundrect>
              </w:pict>
            </w:r>
          </w:p>
          <w:p w:rsidR="00312067" w:rsidRDefault="00312067" w:rsidP="00597251"/>
          <w:p w:rsidR="00312067" w:rsidRDefault="00312067" w:rsidP="00597251"/>
          <w:p w:rsidR="00312067" w:rsidRDefault="00312067" w:rsidP="00597251"/>
          <w:p w:rsidR="00312067" w:rsidRPr="00597251" w:rsidRDefault="00312067" w:rsidP="00597251"/>
          <w:p w:rsidR="00722D7F" w:rsidRDefault="00722D7F" w:rsidP="00722D7F">
            <w:pPr>
              <w:pStyle w:val="af7"/>
              <w:keepNext/>
            </w:pPr>
          </w:p>
          <w:p w:rsidR="00917678" w:rsidRPr="00A95293" w:rsidRDefault="00917678" w:rsidP="00A95293">
            <w:pPr>
              <w:jc w:val="center"/>
            </w:pPr>
          </w:p>
          <w:p w:rsidR="00722D7F" w:rsidRDefault="00AC7C7D" w:rsidP="00722D7F">
            <w:r>
              <w:rPr>
                <w:noProof/>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641" type="#_x0000_t95" style="position:absolute;left:0;text-align:left;margin-left:79.1pt;margin-top:-.65pt;width:391.5pt;height:28.95pt;z-index:251766784" fillcolor="#c9f"/>
              </w:pict>
            </w:r>
          </w:p>
          <w:p w:rsidR="00722D7F" w:rsidRDefault="00AC7C7D" w:rsidP="00722D7F">
            <w:r>
              <w:rPr>
                <w:noProof/>
              </w:rPr>
              <w:pict>
                <v:roundrect id="_x0000_s1648" style="position:absolute;left:0;text-align:left;margin-left:267.35pt;margin-top:2.05pt;width:301.8pt;height:246pt;z-index:251769856" arcsize="10923f" fillcolor="#f6c">
                  <v:textbox style="mso-next-textbox:#_x0000_s1648">
                    <w:txbxContent>
                      <w:p w:rsidR="00A10875" w:rsidRDefault="00A10875" w:rsidP="00A95293">
                        <w:pPr>
                          <w:jc w:val="center"/>
                          <w:rPr>
                            <w:b/>
                            <w:i/>
                            <w:sz w:val="40"/>
                            <w:szCs w:val="40"/>
                          </w:rPr>
                        </w:pPr>
                        <w:r w:rsidRPr="00917678">
                          <w:rPr>
                            <w:b/>
                            <w:i/>
                            <w:sz w:val="40"/>
                            <w:szCs w:val="40"/>
                          </w:rPr>
                          <w:t>НЕНАЛОГОВЫЕ ДОХОДЫ</w:t>
                        </w:r>
                      </w:p>
                      <w:p w:rsidR="00A10875" w:rsidRDefault="00A10875" w:rsidP="00A95293">
                        <w:pPr>
                          <w:jc w:val="center"/>
                          <w:rPr>
                            <w:b/>
                            <w:i/>
                            <w:sz w:val="40"/>
                            <w:szCs w:val="40"/>
                          </w:rPr>
                        </w:pPr>
                      </w:p>
                      <w:p w:rsidR="00A10875" w:rsidRDefault="00A10875" w:rsidP="00A95293">
                        <w:pPr>
                          <w:jc w:val="center"/>
                        </w:pPr>
                        <w:r>
                          <w:rPr>
                            <w:b/>
                            <w:i/>
                            <w:sz w:val="32"/>
                            <w:szCs w:val="32"/>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w:r>
            <w:r>
              <w:rPr>
                <w:noProof/>
              </w:rPr>
              <w:pict>
                <v:shape id="_x0000_s1647" type="#_x0000_t176" style="position:absolute;left:0;text-align:left;margin-left:-15.4pt;margin-top:2.05pt;width:278.25pt;height:246pt;z-index:251768832" fillcolor="#f6c">
                  <v:textbox style="mso-next-textbox:#_x0000_s1647">
                    <w:txbxContent>
                      <w:p w:rsidR="00A10875" w:rsidRDefault="00A10875" w:rsidP="00A95293">
                        <w:pPr>
                          <w:jc w:val="center"/>
                          <w:rPr>
                            <w:b/>
                            <w:i/>
                            <w:sz w:val="40"/>
                            <w:szCs w:val="40"/>
                          </w:rPr>
                        </w:pPr>
                        <w:r w:rsidRPr="00917678">
                          <w:rPr>
                            <w:b/>
                            <w:i/>
                            <w:sz w:val="40"/>
                            <w:szCs w:val="40"/>
                          </w:rPr>
                          <w:t>НАЛОГОВЫЕ ДОХОДЫ</w:t>
                        </w:r>
                      </w:p>
                      <w:p w:rsidR="00A10875" w:rsidRDefault="00A10875" w:rsidP="00A95293">
                        <w:pPr>
                          <w:jc w:val="center"/>
                          <w:rPr>
                            <w:b/>
                            <w:i/>
                            <w:sz w:val="40"/>
                            <w:szCs w:val="40"/>
                          </w:rPr>
                        </w:pPr>
                      </w:p>
                      <w:p w:rsidR="00A10875" w:rsidRDefault="00A10875" w:rsidP="00A95293">
                        <w:pPr>
                          <w:jc w:val="center"/>
                        </w:pPr>
                        <w:r>
                          <w:rPr>
                            <w:b/>
                            <w:i/>
                            <w:sz w:val="32"/>
                            <w:szCs w:val="32"/>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
                    </w:txbxContent>
                  </v:textbox>
                </v:shape>
              </w:pict>
            </w:r>
          </w:p>
          <w:p w:rsidR="00722D7F" w:rsidRDefault="00A95293" w:rsidP="00A95293">
            <w:pPr>
              <w:tabs>
                <w:tab w:val="left" w:pos="2760"/>
              </w:tabs>
            </w:pPr>
            <w:r>
              <w:tab/>
            </w:r>
          </w:p>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722D7F" w:rsidRDefault="00722D7F" w:rsidP="00722D7F"/>
          <w:p w:rsidR="00A95293" w:rsidRDefault="00A95293" w:rsidP="00722D7F"/>
          <w:p w:rsidR="00A95293" w:rsidRDefault="00A95293" w:rsidP="00722D7F"/>
          <w:p w:rsidR="00A95293" w:rsidRDefault="00A95293" w:rsidP="00722D7F"/>
          <w:p w:rsidR="00A95293" w:rsidRDefault="00A95293" w:rsidP="00722D7F"/>
          <w:p w:rsidR="00A95293" w:rsidRDefault="00A95293" w:rsidP="00722D7F"/>
          <w:p w:rsidR="00DB1447" w:rsidRDefault="00DB1447" w:rsidP="00722D7F"/>
          <w:p w:rsidR="00DB1447" w:rsidRDefault="00DB1447" w:rsidP="00722D7F"/>
          <w:tbl>
            <w:tblPr>
              <w:tblStyle w:val="ad"/>
              <w:tblW w:w="0" w:type="auto"/>
              <w:tblLook w:val="04A0"/>
            </w:tblPr>
            <w:tblGrid>
              <w:gridCol w:w="11076"/>
            </w:tblGrid>
            <w:tr w:rsidR="00F06216" w:rsidRPr="00F06216" w:rsidTr="00D51E43">
              <w:tc>
                <w:tcPr>
                  <w:tcW w:w="11076" w:type="dxa"/>
                  <w:shd w:val="clear" w:color="auto" w:fill="CC99FF"/>
                </w:tcPr>
                <w:p w:rsidR="00F06216" w:rsidRPr="00F06216" w:rsidRDefault="00F06216" w:rsidP="008D4C96">
                  <w:pPr>
                    <w:jc w:val="center"/>
                    <w:rPr>
                      <w:b/>
                      <w:i/>
                      <w:sz w:val="44"/>
                      <w:szCs w:val="44"/>
                    </w:rPr>
                  </w:pPr>
                  <w:r w:rsidRPr="00F06216">
                    <w:rPr>
                      <w:b/>
                      <w:i/>
                      <w:sz w:val="44"/>
                      <w:szCs w:val="44"/>
                    </w:rPr>
                    <w:t xml:space="preserve">Динамика собственных доходов районного бюджета </w:t>
                  </w:r>
                </w:p>
              </w:tc>
            </w:tr>
          </w:tbl>
          <w:p w:rsidR="00722D7F" w:rsidRDefault="00722D7F" w:rsidP="00722D7F"/>
          <w:p w:rsidR="00722D7F" w:rsidRDefault="00AC7C7D" w:rsidP="00722D7F">
            <w:r w:rsidRPr="00AC7C7D">
              <w:rPr>
                <w:b/>
                <w:i/>
                <w:noProof/>
                <w:sz w:val="48"/>
                <w:szCs w:val="4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75" type="#_x0000_t120" style="position:absolute;left:0;text-align:left;margin-left:-4.9pt;margin-top:359.05pt;width:11.25pt;height:12.75pt;z-index:251779072" fillcolor="#ff388c [3204]" strokecolor="#f2f2f2 [3041]" strokeweight="3pt">
                  <v:shadow on="t" type="perspective" color="#9a0040 [1604]" opacity=".5" offset="1pt" offset2="-1pt"/>
                </v:shape>
              </w:pict>
            </w:r>
            <w:r w:rsidR="007C4A5A">
              <w:rPr>
                <w:noProof/>
              </w:rPr>
              <w:drawing>
                <wp:inline distT="0" distB="0" distL="0" distR="0">
                  <wp:extent cx="7105650" cy="4600575"/>
                  <wp:effectExtent l="38100" t="0" r="1905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722D7F" w:rsidRDefault="00D13599" w:rsidP="00722D7F">
            <w:pPr>
              <w:rPr>
                <w:b/>
                <w:i/>
                <w:sz w:val="48"/>
                <w:szCs w:val="48"/>
              </w:rPr>
            </w:pPr>
            <w:r>
              <w:rPr>
                <w:b/>
                <w:i/>
                <w:sz w:val="48"/>
                <w:szCs w:val="48"/>
              </w:rPr>
              <w:t xml:space="preserve">  </w:t>
            </w:r>
            <w:r w:rsidR="005632E0" w:rsidRPr="005632E0">
              <w:rPr>
                <w:b/>
                <w:i/>
                <w:sz w:val="48"/>
                <w:szCs w:val="48"/>
              </w:rPr>
              <w:t>13 846,2 т.р.</w:t>
            </w:r>
          </w:p>
          <w:p w:rsidR="00C961E9" w:rsidRPr="001129E7" w:rsidRDefault="005632E0" w:rsidP="001129E7">
            <w:pPr>
              <w:jc w:val="left"/>
              <w:rPr>
                <w:b/>
                <w:sz w:val="40"/>
                <w:szCs w:val="40"/>
              </w:rPr>
            </w:pPr>
            <w:r>
              <w:rPr>
                <w:b/>
                <w:sz w:val="40"/>
                <w:szCs w:val="40"/>
              </w:rPr>
              <w:t xml:space="preserve">   </w:t>
            </w:r>
            <w:r w:rsidRPr="005632E0">
              <w:rPr>
                <w:b/>
                <w:sz w:val="40"/>
                <w:szCs w:val="40"/>
              </w:rPr>
              <w:t>2017 год</w:t>
            </w:r>
            <w:r w:rsidR="00186B2C">
              <w:rPr>
                <w:b/>
                <w:sz w:val="40"/>
                <w:szCs w:val="40"/>
              </w:rPr>
              <w:t xml:space="preserve"> *</w:t>
            </w:r>
          </w:p>
          <w:p w:rsidR="00E2622E" w:rsidRPr="00E2518C" w:rsidRDefault="00C54EF0" w:rsidP="00E2518C">
            <w:pPr>
              <w:shd w:val="clear" w:color="auto" w:fill="E265FF" w:themeFill="accent4" w:themeFillTint="66"/>
              <w:jc w:val="center"/>
              <w:rPr>
                <w:b/>
              </w:rPr>
            </w:pPr>
            <w:r>
              <w:rPr>
                <w:b/>
                <w:noProof/>
              </w:rPr>
              <w:lastRenderedPageBreak/>
              <w:drawing>
                <wp:inline distT="0" distB="0" distL="0" distR="0">
                  <wp:extent cx="7200900" cy="1042035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137B" w:rsidRPr="00AA10DF" w:rsidRDefault="007D2D53" w:rsidP="00E2518C">
            <w:pPr>
              <w:shd w:val="clear" w:color="auto" w:fill="92D050"/>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p>
          <w:p w:rsidR="00A00E6F" w:rsidRPr="00AA10DF" w:rsidRDefault="00627C85" w:rsidP="00A00E6F">
            <w:pPr>
              <w:shd w:val="clear" w:color="auto" w:fill="92D050"/>
              <w:jc w:val="center"/>
              <w:rPr>
                <w:b/>
                <w:sz w:val="40"/>
                <w:szCs w:val="40"/>
              </w:rPr>
            </w:pPr>
            <w:r w:rsidRPr="00AA10DF">
              <w:rPr>
                <w:b/>
                <w:sz w:val="40"/>
                <w:szCs w:val="40"/>
              </w:rPr>
              <w:t>зачисляемые в бюджеты муниципальных образований, расположенных на территории Гл</w:t>
            </w:r>
            <w:r w:rsidR="00131C2E" w:rsidRPr="00AA10DF">
              <w:rPr>
                <w:b/>
                <w:sz w:val="40"/>
                <w:szCs w:val="40"/>
              </w:rPr>
              <w:t>и</w:t>
            </w:r>
            <w:r w:rsidR="00471D1E" w:rsidRPr="00AA10DF">
              <w:rPr>
                <w:b/>
                <w:sz w:val="40"/>
                <w:szCs w:val="40"/>
              </w:rPr>
              <w:t>нковского района</w:t>
            </w:r>
          </w:p>
          <w:p w:rsidR="00693EE7" w:rsidRPr="00A57E4A" w:rsidRDefault="00AF6C96" w:rsidP="00A57E4A">
            <w:pPr>
              <w:shd w:val="clear" w:color="auto" w:fill="92D050"/>
              <w:jc w:val="center"/>
              <w:rPr>
                <w:b/>
                <w:sz w:val="44"/>
                <w:szCs w:val="44"/>
              </w:rPr>
            </w:pPr>
            <w:r>
              <w:rPr>
                <w:b/>
                <w:noProof/>
                <w:sz w:val="44"/>
                <w:szCs w:val="44"/>
              </w:rPr>
              <w:drawing>
                <wp:inline distT="0" distB="0" distL="0" distR="0">
                  <wp:extent cx="6981825" cy="2943225"/>
                  <wp:effectExtent l="19050" t="0" r="9525"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Style w:val="ad"/>
              <w:tblW w:w="11369" w:type="dxa"/>
              <w:tblLook w:val="04A0"/>
            </w:tblPr>
            <w:tblGrid>
              <w:gridCol w:w="11369"/>
            </w:tblGrid>
            <w:tr w:rsidR="00E65AD0" w:rsidRPr="00A85DA5" w:rsidTr="00D84D8A">
              <w:tc>
                <w:tcPr>
                  <w:tcW w:w="11369" w:type="dxa"/>
                </w:tcPr>
                <w:tbl>
                  <w:tblPr>
                    <w:tblStyle w:val="ad"/>
                    <w:tblW w:w="0" w:type="auto"/>
                    <w:tblLook w:val="04A0"/>
                  </w:tblPr>
                  <w:tblGrid>
                    <w:gridCol w:w="5586"/>
                    <w:gridCol w:w="3497"/>
                    <w:gridCol w:w="2060"/>
                  </w:tblGrid>
                  <w:tr w:rsidR="0074230D" w:rsidTr="00A10875">
                    <w:tc>
                      <w:tcPr>
                        <w:tcW w:w="11143" w:type="dxa"/>
                        <w:gridSpan w:val="3"/>
                      </w:tcPr>
                      <w:p w:rsidR="0074230D" w:rsidRPr="00AA10DF" w:rsidRDefault="0074230D" w:rsidP="00130C89">
                        <w:pPr>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9D0D6B">
                    <w:tc>
                      <w:tcPr>
                        <w:tcW w:w="5586" w:type="dxa"/>
                      </w:tcPr>
                      <w:p w:rsidR="009430D3" w:rsidRPr="00AA10DF" w:rsidRDefault="00EA3368" w:rsidP="00130C89">
                        <w:pPr>
                          <w:jc w:val="center"/>
                          <w:rPr>
                            <w:b/>
                            <w:sz w:val="36"/>
                            <w:szCs w:val="36"/>
                          </w:rPr>
                        </w:pPr>
                        <w:r w:rsidRPr="00AA10DF">
                          <w:rPr>
                            <w:b/>
                            <w:sz w:val="36"/>
                            <w:szCs w:val="36"/>
                          </w:rPr>
                          <w:t>НДФЛ</w:t>
                        </w:r>
                      </w:p>
                    </w:tc>
                    <w:tc>
                      <w:tcPr>
                        <w:tcW w:w="3497" w:type="dxa"/>
                      </w:tcPr>
                      <w:p w:rsidR="009430D3" w:rsidRPr="00AA10DF" w:rsidRDefault="00EA3368" w:rsidP="0096008C">
                        <w:pPr>
                          <w:jc w:val="center"/>
                          <w:rPr>
                            <w:b/>
                            <w:sz w:val="36"/>
                            <w:szCs w:val="36"/>
                          </w:rPr>
                        </w:pPr>
                        <w:r w:rsidRPr="00AA10DF">
                          <w:rPr>
                            <w:b/>
                            <w:sz w:val="36"/>
                            <w:szCs w:val="36"/>
                          </w:rPr>
                          <w:t>Налог на имущество физических лиц</w:t>
                        </w:r>
                      </w:p>
                    </w:tc>
                    <w:tc>
                      <w:tcPr>
                        <w:tcW w:w="2060" w:type="dxa"/>
                      </w:tcPr>
                      <w:p w:rsidR="009430D3" w:rsidRPr="00AA10DF" w:rsidRDefault="00EA3368" w:rsidP="0096008C">
                        <w:pPr>
                          <w:jc w:val="center"/>
                          <w:rPr>
                            <w:b/>
                            <w:sz w:val="36"/>
                            <w:szCs w:val="36"/>
                          </w:rPr>
                        </w:pPr>
                        <w:r w:rsidRPr="00AA10DF">
                          <w:rPr>
                            <w:b/>
                            <w:sz w:val="36"/>
                            <w:szCs w:val="36"/>
                          </w:rPr>
                          <w:t>Земельный налог</w:t>
                        </w:r>
                      </w:p>
                    </w:tc>
                  </w:tr>
                  <w:tr w:rsidR="00AA10DF" w:rsidTr="009D0D6B">
                    <w:tc>
                      <w:tcPr>
                        <w:tcW w:w="5586" w:type="dxa"/>
                      </w:tcPr>
                      <w:p w:rsidR="009D0D6B" w:rsidRDefault="00AA10DF" w:rsidP="0096008C">
                        <w:pPr>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9D0D6B">
                          <w:rPr>
                            <w:b/>
                            <w:i/>
                            <w:sz w:val="32"/>
                            <w:szCs w:val="32"/>
                          </w:rPr>
                          <w:t xml:space="preserve"> до размера 350,0 т.р.:</w:t>
                        </w:r>
                      </w:p>
                      <w:p w:rsidR="00AA10DF" w:rsidRDefault="00AA10DF" w:rsidP="00A10875">
                        <w:pPr>
                          <w:ind w:left="-192" w:firstLine="192"/>
                          <w:jc w:val="center"/>
                          <w:rPr>
                            <w:b/>
                            <w:i/>
                            <w:sz w:val="32"/>
                            <w:szCs w:val="32"/>
                          </w:rPr>
                        </w:pPr>
                        <w:r>
                          <w:rPr>
                            <w:b/>
                            <w:i/>
                            <w:sz w:val="32"/>
                            <w:szCs w:val="32"/>
                          </w:rPr>
                          <w:t xml:space="preserve"> на </w:t>
                        </w:r>
                        <w:r w:rsidR="009D0D6B">
                          <w:rPr>
                            <w:b/>
                            <w:i/>
                            <w:sz w:val="32"/>
                            <w:szCs w:val="32"/>
                          </w:rPr>
                          <w:t xml:space="preserve">1-го, 2-го </w:t>
                        </w:r>
                        <w:r>
                          <w:rPr>
                            <w:b/>
                            <w:i/>
                            <w:sz w:val="32"/>
                            <w:szCs w:val="32"/>
                          </w:rPr>
                          <w:t xml:space="preserve">ребенка по </w:t>
                        </w:r>
                        <w:r w:rsidR="008021AB">
                          <w:rPr>
                            <w:b/>
                            <w:i/>
                            <w:sz w:val="32"/>
                            <w:szCs w:val="32"/>
                          </w:rPr>
                          <w:t>1400 рублей</w:t>
                        </w:r>
                        <w:r w:rsidR="009D0D6B">
                          <w:rPr>
                            <w:b/>
                            <w:i/>
                            <w:sz w:val="32"/>
                            <w:szCs w:val="32"/>
                          </w:rPr>
                          <w:t>,</w:t>
                        </w:r>
                        <w:r w:rsidR="008021AB">
                          <w:rPr>
                            <w:b/>
                            <w:i/>
                            <w:sz w:val="32"/>
                            <w:szCs w:val="32"/>
                          </w:rPr>
                          <w:t xml:space="preserve"> </w:t>
                        </w:r>
                        <w:r w:rsidR="009D0D6B">
                          <w:rPr>
                            <w:b/>
                            <w:i/>
                            <w:sz w:val="32"/>
                            <w:szCs w:val="32"/>
                          </w:rPr>
                          <w:t>на 3-го и последующих по 3000</w:t>
                        </w:r>
                        <w:r w:rsidR="00A10875">
                          <w:rPr>
                            <w:b/>
                            <w:i/>
                            <w:sz w:val="32"/>
                            <w:szCs w:val="32"/>
                          </w:rPr>
                          <w:t xml:space="preserve"> </w:t>
                        </w:r>
                        <w:r w:rsidR="009D0D6B">
                          <w:rPr>
                            <w:b/>
                            <w:i/>
                            <w:sz w:val="32"/>
                            <w:szCs w:val="32"/>
                          </w:rPr>
                          <w:t>рублей</w:t>
                        </w:r>
                      </w:p>
                      <w:p w:rsidR="00AA10DF" w:rsidRPr="00A67609" w:rsidRDefault="00AA10DF" w:rsidP="00A67609">
                        <w:pPr>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5557" w:type="dxa"/>
                        <w:gridSpan w:val="2"/>
                      </w:tcPr>
                      <w:p w:rsidR="00AA10DF" w:rsidRPr="00AA10DF" w:rsidRDefault="00130C89" w:rsidP="00AA10DF">
                        <w:pPr>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участники войн и других боевых операций по защите СССР из числа военнослужащих, инвалиды, инвалиды с детства, лица, подвергшиеся воздействию радиации в</w:t>
                        </w:r>
                        <w:r w:rsidR="00A10875">
                          <w:rPr>
                            <w:b/>
                            <w:i/>
                            <w:sz w:val="32"/>
                            <w:szCs w:val="32"/>
                          </w:rPr>
                          <w:t xml:space="preserve"> </w:t>
                        </w:r>
                        <w:r w:rsidR="00AA10DF">
                          <w:rPr>
                            <w:b/>
                            <w:i/>
                            <w:sz w:val="32"/>
                            <w:szCs w:val="32"/>
                          </w:rPr>
                          <w:t>следствии катастрофы на Чернобыльской АЭС, лица, участвовавшие в зоне особого риска и другие</w:t>
                        </w:r>
                      </w:p>
                    </w:tc>
                  </w:tr>
                </w:tbl>
                <w:p w:rsidR="00A77E29" w:rsidRPr="0074230D" w:rsidRDefault="00A77E29" w:rsidP="0074230D">
                  <w:pPr>
                    <w:shd w:val="clear" w:color="auto" w:fill="92D050"/>
                    <w:jc w:val="center"/>
                    <w:rPr>
                      <w:b/>
                      <w:i/>
                      <w:sz w:val="32"/>
                      <w:szCs w:val="32"/>
                      <w:u w:val="single"/>
                    </w:rPr>
                  </w:pPr>
                  <w:r w:rsidRPr="0074230D">
                    <w:rPr>
                      <w:b/>
                      <w:i/>
                      <w:sz w:val="32"/>
                      <w:szCs w:val="32"/>
                      <w:u w:val="single"/>
                    </w:rPr>
                    <w:t>Имеющиеся налоговые льготы в районе предоставлены в соответствии с федеральным и областным законодательством</w:t>
                  </w:r>
                </w:p>
                <w:p w:rsidR="00A77E29" w:rsidRPr="0074230D" w:rsidRDefault="00A77E29" w:rsidP="00A77E29">
                  <w:pPr>
                    <w:shd w:val="clear" w:color="auto" w:fill="92D050"/>
                    <w:jc w:val="center"/>
                    <w:rPr>
                      <w:b/>
                      <w:i/>
                      <w:sz w:val="32"/>
                      <w:szCs w:val="32"/>
                      <w:u w:val="single"/>
                    </w:rPr>
                  </w:pPr>
                </w:p>
                <w:p w:rsidR="00A77E29" w:rsidRPr="0074230D" w:rsidRDefault="00A77E29" w:rsidP="00A77E29">
                  <w:pPr>
                    <w:shd w:val="clear" w:color="auto" w:fill="92D050"/>
                    <w:jc w:val="center"/>
                    <w:rPr>
                      <w:b/>
                      <w:sz w:val="32"/>
                      <w:szCs w:val="32"/>
                    </w:rPr>
                  </w:pPr>
                  <w:r w:rsidRPr="0074230D">
                    <w:rPr>
                      <w:b/>
                      <w:i/>
                      <w:sz w:val="32"/>
                      <w:szCs w:val="32"/>
                      <w:u w:val="single"/>
                    </w:rPr>
                    <w:t>В целях определения целесообразности потерь бюджета, сельскими поселениями Глинковского района ежегодно проводится оценка эффективности налоговых льгот и ставок по местным налогам</w:t>
                  </w:r>
                  <w:r w:rsidR="00130C89" w:rsidRPr="0074230D">
                    <w:rPr>
                      <w:b/>
                      <w:sz w:val="32"/>
                      <w:szCs w:val="32"/>
                    </w:rPr>
                    <w:t xml:space="preserve"> </w:t>
                  </w:r>
                  <w:r w:rsidR="0074230D">
                    <w:rPr>
                      <w:b/>
                      <w:sz w:val="32"/>
                      <w:szCs w:val="32"/>
                    </w:rPr>
                    <w:t xml:space="preserve">             </w:t>
                  </w:r>
                  <w:r w:rsidR="0074230D" w:rsidRPr="0074230D">
                    <w:rPr>
                      <w:b/>
                      <w:i/>
                      <w:sz w:val="32"/>
                      <w:szCs w:val="32"/>
                    </w:rPr>
                    <w:t>–</w:t>
                  </w:r>
                  <w:r w:rsidR="0074230D">
                    <w:rPr>
                      <w:b/>
                      <w:i/>
                      <w:sz w:val="32"/>
                      <w:szCs w:val="32"/>
                    </w:rPr>
                    <w:t xml:space="preserve">   </w:t>
                  </w:r>
                  <w:r w:rsidR="0074230D" w:rsidRPr="0074230D">
                    <w:rPr>
                      <w:b/>
                      <w:i/>
                      <w:sz w:val="32"/>
                      <w:szCs w:val="32"/>
                    </w:rPr>
                    <w:t xml:space="preserve"> это</w:t>
                  </w:r>
                  <w:r w:rsidR="0074230D" w:rsidRPr="0074230D">
                    <w:rPr>
                      <w:b/>
                      <w:sz w:val="32"/>
                      <w:szCs w:val="32"/>
                    </w:rPr>
                    <w:t xml:space="preserve"> </w:t>
                  </w:r>
                  <w:r w:rsidR="00130C89" w:rsidRPr="0074230D">
                    <w:rPr>
                      <w:b/>
                      <w:i/>
                      <w:sz w:val="32"/>
                      <w:szCs w:val="32"/>
                    </w:rPr>
                    <w:t>процедура сопоставления результатов предоставления налоговых  льгот отдельным категориям налогоплательщиков</w:t>
                  </w:r>
                </w:p>
                <w:p w:rsidR="00A77E29" w:rsidRDefault="00A77E29" w:rsidP="00A77E29">
                  <w:pPr>
                    <w:shd w:val="clear" w:color="auto" w:fill="92D050"/>
                    <w:jc w:val="center"/>
                    <w:rPr>
                      <w:b/>
                      <w:sz w:val="28"/>
                      <w:szCs w:val="28"/>
                      <w:u w:val="single"/>
                    </w:rPr>
                  </w:pPr>
                </w:p>
                <w:p w:rsidR="00E65AD0" w:rsidRPr="0074230D" w:rsidRDefault="00A77E29" w:rsidP="00A57E4A">
                  <w:pPr>
                    <w:shd w:val="clear" w:color="auto" w:fill="92D050"/>
                    <w:jc w:val="center"/>
                    <w:rPr>
                      <w:b/>
                      <w:i/>
                      <w:sz w:val="32"/>
                      <w:szCs w:val="32"/>
                      <w:u w:val="single"/>
                    </w:rPr>
                  </w:pPr>
                  <w:r w:rsidRPr="0074230D">
                    <w:rPr>
                      <w:b/>
                      <w:i/>
                      <w:sz w:val="32"/>
                      <w:szCs w:val="32"/>
                      <w:u w:val="single"/>
                    </w:rPr>
                    <w:t>Информация о налоговых льготах представлена на сайте Администрации</w:t>
                  </w:r>
                  <w:r w:rsidR="00130C89" w:rsidRPr="0074230D">
                    <w:rPr>
                      <w:b/>
                      <w:i/>
                      <w:sz w:val="32"/>
                      <w:szCs w:val="32"/>
                      <w:u w:val="single"/>
                    </w:rPr>
                    <w:t xml:space="preserve"> - </w:t>
                  </w:r>
                  <w:hyperlink r:id="rId47" w:history="1">
                    <w:r w:rsidR="00130C89" w:rsidRPr="0074230D">
                      <w:rPr>
                        <w:rStyle w:val="af3"/>
                        <w:b/>
                        <w:i/>
                        <w:sz w:val="32"/>
                        <w:szCs w:val="32"/>
                      </w:rPr>
                      <w:t>http://glinka.smolinvest.ru/organisamoupravlenia /adminposelenie/</w:t>
                    </w:r>
                  </w:hyperlink>
                  <w:r w:rsidRPr="0074230D">
                    <w:rPr>
                      <w:b/>
                      <w:i/>
                      <w:sz w:val="32"/>
                      <w:szCs w:val="32"/>
                      <w:u w:val="single"/>
                    </w:rPr>
                    <w:t>,</w:t>
                  </w:r>
                  <w:r w:rsidR="00A57E4A" w:rsidRPr="0074230D">
                    <w:rPr>
                      <w:b/>
                      <w:i/>
                      <w:sz w:val="32"/>
                      <w:szCs w:val="32"/>
                      <w:u w:val="single"/>
                    </w:rPr>
                    <w:t xml:space="preserve"> </w:t>
                  </w:r>
                  <w:hyperlink r:id="rId48" w:history="1">
                    <w:r w:rsidRPr="0074230D">
                      <w:rPr>
                        <w:rStyle w:val="af3"/>
                        <w:b/>
                        <w:i/>
                        <w:sz w:val="32"/>
                        <w:szCs w:val="32"/>
                      </w:rPr>
                      <w:t>http://glinka.smolinvest.ru/organi-samoupravlenia/glinkovskoe-selskoe-poselenie/</w:t>
                    </w:r>
                  </w:hyperlink>
                </w:p>
              </w:tc>
            </w:tr>
          </w:tbl>
          <w:p w:rsidR="004650FA" w:rsidRPr="00F46216" w:rsidRDefault="004650FA" w:rsidP="0074230D">
            <w:pPr>
              <w:shd w:val="clear" w:color="auto" w:fill="E265FF" w:themeFill="accent4" w:themeFillTint="66"/>
              <w:rPr>
                <w:b/>
                <w:sz w:val="48"/>
                <w:szCs w:val="48"/>
              </w:rPr>
            </w:pPr>
          </w:p>
          <w:tbl>
            <w:tblPr>
              <w:tblStyle w:val="ad"/>
              <w:tblW w:w="11369" w:type="dxa"/>
              <w:tblLook w:val="04A0"/>
            </w:tblPr>
            <w:tblGrid>
              <w:gridCol w:w="11369"/>
            </w:tblGrid>
            <w:tr w:rsidR="00B94D64" w:rsidTr="00D84D8A">
              <w:tc>
                <w:tcPr>
                  <w:tcW w:w="11369" w:type="dxa"/>
                </w:tcPr>
                <w:p w:rsidR="00B94D64" w:rsidRDefault="00B94D64" w:rsidP="00B94D64">
                  <w:pPr>
                    <w:rPr>
                      <w:b/>
                      <w:sz w:val="32"/>
                      <w:szCs w:val="32"/>
                    </w:rPr>
                  </w:pPr>
                </w:p>
                <w:p w:rsidR="00545F3C" w:rsidRDefault="00B94D64" w:rsidP="00545F3C">
                  <w:pPr>
                    <w:shd w:val="clear" w:color="auto" w:fill="6666FF"/>
                    <w:ind w:left="-79" w:firstLine="79"/>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545F3C">
                  <w:pPr>
                    <w:shd w:val="clear" w:color="auto" w:fill="6666FF"/>
                    <w:ind w:left="-221" w:firstLine="221"/>
                    <w:jc w:val="center"/>
                    <w:rPr>
                      <w:b/>
                      <w:i/>
                      <w:sz w:val="44"/>
                      <w:szCs w:val="44"/>
                    </w:rPr>
                  </w:pPr>
                  <w:r w:rsidRPr="00B7504D">
                    <w:rPr>
                      <w:b/>
                      <w:i/>
                      <w:sz w:val="44"/>
                      <w:szCs w:val="44"/>
                    </w:rPr>
                    <w:t xml:space="preserve"> это помощь, перед</w:t>
                  </w:r>
                  <w:r w:rsidR="00B7504D" w:rsidRPr="00B7504D">
                    <w:rPr>
                      <w:b/>
                      <w:i/>
                      <w:sz w:val="44"/>
                      <w:szCs w:val="44"/>
                    </w:rPr>
                    <w:t>аваемая бюджету другого уровня</w:t>
                  </w:r>
                </w:p>
                <w:p w:rsidR="00B94D64" w:rsidRDefault="00B94D64" w:rsidP="00545F3C">
                  <w:pPr>
                    <w:shd w:val="clear" w:color="auto" w:fill="6666FF"/>
                    <w:ind w:left="-221" w:firstLine="221"/>
                    <w:jc w:val="center"/>
                    <w:rPr>
                      <w:b/>
                      <w:sz w:val="48"/>
                      <w:szCs w:val="48"/>
                    </w:rPr>
                  </w:pPr>
                  <w:r>
                    <w:rPr>
                      <w:b/>
                      <w:sz w:val="48"/>
                      <w:szCs w:val="48"/>
                    </w:rPr>
                    <w:t>состав поступлений</w:t>
                  </w:r>
                </w:p>
                <w:p w:rsidR="00B94D64" w:rsidRDefault="00B94D64" w:rsidP="00B94D64">
                  <w:pPr>
                    <w:rPr>
                      <w:b/>
                      <w:sz w:val="32"/>
                      <w:szCs w:val="32"/>
                    </w:rPr>
                  </w:pPr>
                </w:p>
              </w:tc>
            </w:tr>
          </w:tbl>
          <w:p w:rsidR="00F46216" w:rsidRPr="004320AA" w:rsidRDefault="00F46216" w:rsidP="00545F3C">
            <w:pPr>
              <w:shd w:val="clear" w:color="auto" w:fill="E265FF" w:themeFill="accent4" w:themeFillTint="66"/>
              <w:rPr>
                <w:b/>
                <w:sz w:val="32"/>
                <w:szCs w:val="32"/>
              </w:rPr>
            </w:pPr>
          </w:p>
          <w:p w:rsidR="00F76619" w:rsidRDefault="00EC7DB1" w:rsidP="00F76619">
            <w:pPr>
              <w:shd w:val="clear" w:color="auto" w:fill="E265FF" w:themeFill="accent4" w:themeFillTint="66"/>
              <w:jc w:val="center"/>
              <w:rPr>
                <w:b/>
              </w:rPr>
            </w:pPr>
            <w:r>
              <w:rPr>
                <w:b/>
                <w:noProof/>
              </w:rPr>
              <w:drawing>
                <wp:inline distT="0" distB="0" distL="0" distR="0">
                  <wp:extent cx="6762750" cy="8124825"/>
                  <wp:effectExtent l="0" t="0" r="0" b="95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07156" w:rsidRDefault="00107156" w:rsidP="00107156">
            <w:pPr>
              <w:shd w:val="clear" w:color="auto" w:fill="E265FF" w:themeFill="accent4" w:themeFillTint="66"/>
              <w:rPr>
                <w:noProof/>
              </w:rPr>
            </w:pPr>
          </w:p>
          <w:p w:rsidR="000441AC" w:rsidRPr="0068398C" w:rsidRDefault="00697D3F" w:rsidP="00107156">
            <w:pPr>
              <w:shd w:val="clear" w:color="auto" w:fill="E265FF" w:themeFill="accent4" w:themeFillTint="66"/>
              <w:rPr>
                <w:noProof/>
              </w:rPr>
            </w:pPr>
            <w:r>
              <w:rPr>
                <w:b/>
                <w:noProof/>
              </w:rPr>
              <w:lastRenderedPageBreak/>
              <w:drawing>
                <wp:inline distT="0" distB="0" distL="0" distR="0">
                  <wp:extent cx="7000875" cy="10467975"/>
                  <wp:effectExtent l="19050" t="0" r="9525"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9E345D" w:rsidRDefault="009E345D" w:rsidP="009E345D">
      <w:pPr>
        <w:shd w:val="clear" w:color="auto" w:fill="E265FF" w:themeFill="accent4" w:themeFillTint="66"/>
        <w:jc w:val="center"/>
        <w:rPr>
          <w:b/>
          <w:sz w:val="44"/>
          <w:szCs w:val="44"/>
        </w:rPr>
      </w:pPr>
    </w:p>
    <w:tbl>
      <w:tblPr>
        <w:tblStyle w:val="ad"/>
        <w:tblW w:w="0" w:type="auto"/>
        <w:tblInd w:w="-601" w:type="dxa"/>
        <w:tblLook w:val="04A0"/>
      </w:tblPr>
      <w:tblGrid>
        <w:gridCol w:w="11448"/>
      </w:tblGrid>
      <w:tr w:rsidR="00056730" w:rsidTr="00056730">
        <w:tc>
          <w:tcPr>
            <w:tcW w:w="11448" w:type="dxa"/>
            <w:shd w:val="clear" w:color="auto" w:fill="0000FF"/>
          </w:tcPr>
          <w:p w:rsidR="00056730" w:rsidRDefault="00056730" w:rsidP="009E345D">
            <w:pPr>
              <w:jc w:val="center"/>
              <w:rPr>
                <w:b/>
                <w:sz w:val="44"/>
                <w:szCs w:val="44"/>
              </w:rPr>
            </w:pPr>
          </w:p>
          <w:p w:rsidR="00056730" w:rsidRPr="00711BD6" w:rsidRDefault="00056730" w:rsidP="009E345D">
            <w:pPr>
              <w:jc w:val="center"/>
              <w:rPr>
                <w:b/>
                <w:sz w:val="48"/>
                <w:szCs w:val="48"/>
              </w:rPr>
            </w:pPr>
            <w:r w:rsidRPr="00711BD6">
              <w:rPr>
                <w:b/>
                <w:sz w:val="48"/>
                <w:szCs w:val="48"/>
              </w:rPr>
              <w:t>РАСХОДЫ РАЙОННОГО БЮДЖЕТА</w:t>
            </w:r>
          </w:p>
          <w:p w:rsidR="00056730" w:rsidRDefault="00056730" w:rsidP="009E345D">
            <w:pPr>
              <w:jc w:val="center"/>
              <w:rPr>
                <w:b/>
                <w:sz w:val="44"/>
                <w:szCs w:val="44"/>
              </w:rPr>
            </w:pPr>
          </w:p>
        </w:tc>
      </w:tr>
    </w:tbl>
    <w:p w:rsidR="00056730" w:rsidRDefault="00056730" w:rsidP="00056730">
      <w:pPr>
        <w:shd w:val="clear" w:color="auto" w:fill="E265FF" w:themeFill="accent4" w:themeFillTint="66"/>
        <w:ind w:left="-709" w:firstLine="709"/>
        <w:rPr>
          <w:b/>
          <w:sz w:val="44"/>
          <w:szCs w:val="44"/>
        </w:rPr>
      </w:pPr>
    </w:p>
    <w:tbl>
      <w:tblPr>
        <w:tblStyle w:val="ad"/>
        <w:tblW w:w="11482" w:type="dxa"/>
        <w:tblInd w:w="-601" w:type="dxa"/>
        <w:tblLook w:val="04A0"/>
      </w:tblPr>
      <w:tblGrid>
        <w:gridCol w:w="11482"/>
      </w:tblGrid>
      <w:tr w:rsidR="00A87D6B" w:rsidTr="00A87D6B">
        <w:tc>
          <w:tcPr>
            <w:tcW w:w="11482" w:type="dxa"/>
            <w:shd w:val="clear" w:color="auto" w:fill="33CCCC"/>
          </w:tcPr>
          <w:p w:rsidR="00A87D6B" w:rsidRPr="00A87D6B" w:rsidRDefault="00A87D6B" w:rsidP="009E345D">
            <w:pPr>
              <w:jc w:val="center"/>
              <w:rPr>
                <w:b/>
                <w:i/>
                <w:sz w:val="48"/>
                <w:szCs w:val="48"/>
              </w:rPr>
            </w:pPr>
            <w:r w:rsidRPr="00A87D6B">
              <w:rPr>
                <w:b/>
                <w:i/>
                <w:sz w:val="48"/>
                <w:szCs w:val="48"/>
              </w:rPr>
              <w:t>ДИНАМИКА РАСХОДОВ</w:t>
            </w:r>
          </w:p>
        </w:tc>
      </w:tr>
    </w:tbl>
    <w:p w:rsidR="009E345D" w:rsidRDefault="009E345D" w:rsidP="00A87D6B">
      <w:pPr>
        <w:shd w:val="clear" w:color="auto" w:fill="E265FF" w:themeFill="accent4" w:themeFillTint="66"/>
        <w:ind w:left="-709" w:firstLine="709"/>
        <w:rPr>
          <w:b/>
          <w:sz w:val="44"/>
          <w:szCs w:val="44"/>
        </w:rPr>
      </w:pPr>
    </w:p>
    <w:p w:rsidR="00324FBF" w:rsidRDefault="00056730" w:rsidP="00056730">
      <w:pPr>
        <w:shd w:val="clear" w:color="auto" w:fill="E265FF" w:themeFill="accent4" w:themeFillTint="66"/>
        <w:ind w:left="-709"/>
        <w:jc w:val="center"/>
        <w:rPr>
          <w:b/>
          <w:sz w:val="44"/>
          <w:szCs w:val="44"/>
        </w:rPr>
      </w:pPr>
      <w:r>
        <w:rPr>
          <w:b/>
          <w:noProof/>
          <w:sz w:val="44"/>
          <w:szCs w:val="44"/>
        </w:rPr>
        <w:drawing>
          <wp:inline distT="0" distB="0" distL="0" distR="0">
            <wp:extent cx="6905625" cy="7800975"/>
            <wp:effectExtent l="19050" t="0" r="9525"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11BD6" w:rsidRPr="009E345D" w:rsidRDefault="00711BD6" w:rsidP="00711BD6">
      <w:pPr>
        <w:shd w:val="clear" w:color="auto" w:fill="E265FF" w:themeFill="accent4" w:themeFillTint="66"/>
        <w:ind w:left="-709" w:firstLine="709"/>
        <w:rPr>
          <w:b/>
          <w:sz w:val="44"/>
          <w:szCs w:val="44"/>
        </w:rPr>
      </w:pPr>
    </w:p>
    <w:tbl>
      <w:tblPr>
        <w:tblW w:w="11341" w:type="dxa"/>
        <w:tblInd w:w="-601" w:type="dxa"/>
        <w:shd w:val="clear" w:color="auto" w:fill="87BAFF" w:themeFill="accent5" w:themeFillTint="66"/>
        <w:tblLayout w:type="fixed"/>
        <w:tblLook w:val="04A0"/>
      </w:tblPr>
      <w:tblGrid>
        <w:gridCol w:w="11341"/>
      </w:tblGrid>
      <w:tr w:rsidR="00C0553E" w:rsidRPr="00BD662C" w:rsidTr="00740BD8">
        <w:trPr>
          <w:trHeight w:val="16446"/>
        </w:trPr>
        <w:tc>
          <w:tcPr>
            <w:tcW w:w="11341" w:type="dxa"/>
            <w:shd w:val="clear" w:color="auto" w:fill="87BAFF" w:themeFill="accent5" w:themeFillTint="66"/>
          </w:tcPr>
          <w:p w:rsidR="00927359" w:rsidRDefault="00927359" w:rsidP="009E345D">
            <w:pPr>
              <w:shd w:val="clear" w:color="auto" w:fill="C00000"/>
              <w:tabs>
                <w:tab w:val="left" w:pos="1980"/>
              </w:tabs>
              <w:rPr>
                <w:b/>
                <w:sz w:val="52"/>
                <w:szCs w:val="52"/>
              </w:rPr>
            </w:pPr>
          </w:p>
          <w:p w:rsidR="00C0553E" w:rsidRPr="00317BB0" w:rsidRDefault="00C0553E" w:rsidP="00927359">
            <w:pPr>
              <w:shd w:val="clear" w:color="auto" w:fill="C00000"/>
              <w:tabs>
                <w:tab w:val="left" w:pos="1980"/>
              </w:tabs>
              <w:jc w:val="center"/>
              <w:rPr>
                <w:b/>
                <w:sz w:val="52"/>
                <w:szCs w:val="52"/>
              </w:rPr>
            </w:pPr>
            <w:r w:rsidRPr="00317BB0">
              <w:rPr>
                <w:b/>
                <w:sz w:val="52"/>
                <w:szCs w:val="52"/>
              </w:rPr>
              <w:t>Структура расходов районного бюджета</w:t>
            </w:r>
          </w:p>
          <w:p w:rsidR="00C0553E" w:rsidRPr="00CA733E" w:rsidRDefault="00C0553E" w:rsidP="00CA733E">
            <w:pPr>
              <w:shd w:val="clear" w:color="auto" w:fill="C00000"/>
              <w:tabs>
                <w:tab w:val="left" w:pos="1980"/>
              </w:tabs>
              <w:jc w:val="center"/>
              <w:rPr>
                <w:b/>
                <w:sz w:val="52"/>
                <w:szCs w:val="52"/>
              </w:rPr>
            </w:pPr>
            <w:r w:rsidRPr="00317BB0">
              <w:rPr>
                <w:b/>
                <w:sz w:val="52"/>
                <w:szCs w:val="52"/>
              </w:rPr>
              <w:t xml:space="preserve"> на 2018-2020 годы</w:t>
            </w:r>
          </w:p>
          <w:p w:rsidR="00C0553E" w:rsidRPr="00152446" w:rsidRDefault="00C0553E" w:rsidP="00874073">
            <w:pPr>
              <w:shd w:val="clear" w:color="auto" w:fill="FFC000"/>
              <w:rPr>
                <w:b/>
                <w:i/>
                <w:sz w:val="40"/>
                <w:szCs w:val="40"/>
              </w:rPr>
            </w:pPr>
            <w:r>
              <w:rPr>
                <w:b/>
                <w:i/>
                <w:sz w:val="44"/>
                <w:szCs w:val="44"/>
              </w:rPr>
              <w:t xml:space="preserve">         </w:t>
            </w:r>
            <w:r w:rsidR="00152446" w:rsidRPr="00152446">
              <w:rPr>
                <w:b/>
                <w:i/>
                <w:sz w:val="40"/>
                <w:szCs w:val="40"/>
              </w:rPr>
              <w:t>В целях повышения эффективности и результативности бюджетных расходов</w:t>
            </w:r>
            <w:r w:rsidR="00152446">
              <w:rPr>
                <w:b/>
                <w:i/>
                <w:sz w:val="40"/>
                <w:szCs w:val="40"/>
              </w:rPr>
              <w:t>,</w:t>
            </w:r>
            <w:r w:rsidR="00152446" w:rsidRPr="00152446">
              <w:rPr>
                <w:b/>
                <w:i/>
                <w:sz w:val="40"/>
                <w:szCs w:val="40"/>
              </w:rPr>
              <w:t xml:space="preserve"> р</w:t>
            </w:r>
            <w:r w:rsidRPr="00152446">
              <w:rPr>
                <w:b/>
                <w:i/>
                <w:sz w:val="40"/>
                <w:szCs w:val="40"/>
              </w:rPr>
              <w:t>айонный бюджет</w:t>
            </w:r>
            <w:r w:rsidRPr="00152446">
              <w:rPr>
                <w:i/>
                <w:sz w:val="40"/>
                <w:szCs w:val="40"/>
              </w:rPr>
              <w:t xml:space="preserve"> </w:t>
            </w:r>
            <w:r w:rsidRPr="00152446">
              <w:rPr>
                <w:b/>
                <w:i/>
                <w:sz w:val="40"/>
                <w:szCs w:val="40"/>
              </w:rPr>
              <w:t>на 2018-2020 годы сформирован на основе 20 утвержденных 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«Глинковский район»</w:t>
            </w:r>
            <w:r w:rsidRPr="00152446">
              <w:rPr>
                <w:i/>
                <w:sz w:val="40"/>
                <w:szCs w:val="40"/>
              </w:rPr>
              <w:t xml:space="preserve">  </w:t>
            </w:r>
            <w:r w:rsidRPr="00152446">
              <w:rPr>
                <w:b/>
                <w:i/>
                <w:sz w:val="40"/>
                <w:szCs w:val="40"/>
              </w:rPr>
              <w:t>Смоленской области</w:t>
            </w:r>
          </w:p>
          <w:p w:rsidR="00C0553E" w:rsidRDefault="00C0553E" w:rsidP="00B34470">
            <w:pPr>
              <w:shd w:val="clear" w:color="auto" w:fill="E265FF" w:themeFill="accent4" w:themeFillTint="66"/>
              <w:jc w:val="center"/>
              <w:rPr>
                <w:sz w:val="28"/>
                <w:szCs w:val="28"/>
              </w:rPr>
            </w:pPr>
            <w:r>
              <w:rPr>
                <w:noProof/>
                <w:sz w:val="28"/>
                <w:szCs w:val="28"/>
              </w:rPr>
              <w:drawing>
                <wp:inline distT="0" distB="0" distL="0" distR="0">
                  <wp:extent cx="7086600" cy="6753225"/>
                  <wp:effectExtent l="19050" t="0" r="19050" b="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0553E" w:rsidRDefault="00C0553E" w:rsidP="00383530">
            <w:pPr>
              <w:shd w:val="clear" w:color="auto" w:fill="E265FF" w:themeFill="accent4" w:themeFillTint="66"/>
              <w:rPr>
                <w:sz w:val="28"/>
                <w:szCs w:val="28"/>
              </w:rPr>
            </w:pPr>
          </w:p>
          <w:p w:rsidR="00C0553E" w:rsidRDefault="00AC7C7D" w:rsidP="009C1524">
            <w:pPr>
              <w:shd w:val="clear" w:color="auto" w:fill="E265FF" w:themeFill="accent4" w:themeFillTint="66"/>
              <w:jc w:val="center"/>
              <w:rPr>
                <w:sz w:val="28"/>
                <w:szCs w:val="28"/>
              </w:rPr>
            </w:pPr>
            <w:r>
              <w:rPr>
                <w:noProof/>
                <w:sz w:val="28"/>
                <w:szCs w:val="28"/>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689" type="#_x0000_t108" style="position:absolute;left:0;text-align:left;margin-left:-16.15pt;margin-top:-.1pt;width:586.5pt;height:97.5pt;z-index:251790336" fillcolor="#96f">
                  <v:fill color2="#004776" rotate="t"/>
                  <v:textbox style="mso-next-textbox:#_x0000_s1689">
                    <w:txbxContent>
                      <w:p w:rsidR="00A10875" w:rsidRPr="00DE6462" w:rsidRDefault="00A10875" w:rsidP="009C1524">
                        <w:pPr>
                          <w:jc w:val="center"/>
                          <w:rPr>
                            <w:b/>
                            <w:sz w:val="36"/>
                            <w:szCs w:val="36"/>
                          </w:rPr>
                        </w:pPr>
                        <w:r w:rsidRPr="00DE6462">
                          <w:rPr>
                            <w:b/>
                            <w:sz w:val="36"/>
                            <w:szCs w:val="36"/>
                          </w:rPr>
                          <w:t>МУНИЦИПАЛЬНЫЕ ПРОГРАММЫ В 2018 ГОДУ</w:t>
                        </w:r>
                      </w:p>
                      <w:p w:rsidR="00A10875" w:rsidRPr="00DE6462" w:rsidRDefault="00A10875" w:rsidP="009C1524">
                        <w:pPr>
                          <w:jc w:val="center"/>
                          <w:rPr>
                            <w:b/>
                            <w:sz w:val="32"/>
                            <w:szCs w:val="32"/>
                          </w:rPr>
                        </w:pPr>
                        <w:r w:rsidRPr="00DE6462">
                          <w:rPr>
                            <w:b/>
                            <w:sz w:val="32"/>
                            <w:szCs w:val="32"/>
                          </w:rPr>
                          <w:t>в разрезе основных направлений</w:t>
                        </w:r>
                      </w:p>
                    </w:txbxContent>
                  </v:textbox>
                </v:shape>
              </w:pict>
            </w:r>
          </w:p>
          <w:p w:rsidR="00C0553E" w:rsidRDefault="00C0553E" w:rsidP="009C1524">
            <w:pPr>
              <w:shd w:val="clear" w:color="auto" w:fill="E265FF" w:themeFill="accent4" w:themeFillTint="66"/>
              <w:jc w:val="center"/>
              <w:rPr>
                <w:sz w:val="28"/>
                <w:szCs w:val="28"/>
              </w:rPr>
            </w:pPr>
          </w:p>
          <w:p w:rsidR="00C0553E" w:rsidRDefault="00C0553E" w:rsidP="009C1524">
            <w:pPr>
              <w:shd w:val="clear" w:color="auto" w:fill="E265FF" w:themeFill="accent4" w:themeFillTint="66"/>
              <w:jc w:val="center"/>
              <w:rPr>
                <w:sz w:val="28"/>
                <w:szCs w:val="28"/>
              </w:rPr>
            </w:pPr>
          </w:p>
          <w:p w:rsidR="00C0553E" w:rsidRDefault="00C0553E" w:rsidP="009C1524">
            <w:pPr>
              <w:shd w:val="clear" w:color="auto" w:fill="E265FF" w:themeFill="accent4" w:themeFillTint="66"/>
              <w:jc w:val="center"/>
              <w:rPr>
                <w:sz w:val="28"/>
                <w:szCs w:val="28"/>
              </w:rPr>
            </w:pPr>
          </w:p>
          <w:p w:rsidR="00C0553E" w:rsidRDefault="00AC7C7D" w:rsidP="00383530">
            <w:pPr>
              <w:shd w:val="clear" w:color="auto" w:fill="E265FF" w:themeFill="accent4" w:themeFillTint="66"/>
              <w:rPr>
                <w:sz w:val="28"/>
                <w:szCs w:val="28"/>
              </w:rPr>
            </w:pPr>
            <w:r>
              <w:rPr>
                <w:noProof/>
                <w:sz w:val="28"/>
                <w:szCs w:val="28"/>
              </w:rPr>
              <w:pict>
                <v:roundrect id="_x0000_s1688" style="position:absolute;left:0;text-align:left;margin-left:-11.35pt;margin-top:5.25pt;width:295.5pt;height:760.5pt;z-index:251789312" arcsize="10923f" fillcolor="aqua">
                  <v:textbox style="mso-next-textbox:#_x0000_s1688">
                    <w:txbxContent>
                      <w:p w:rsidR="00A10875" w:rsidRPr="00B17F2B" w:rsidRDefault="00A10875" w:rsidP="00DE6462">
                        <w:pPr>
                          <w:jc w:val="center"/>
                          <w:rPr>
                            <w:b/>
                            <w:sz w:val="32"/>
                            <w:szCs w:val="32"/>
                          </w:rPr>
                        </w:pPr>
                        <w:r w:rsidRPr="00B17F2B">
                          <w:rPr>
                            <w:b/>
                            <w:sz w:val="32"/>
                            <w:szCs w:val="32"/>
                          </w:rPr>
                          <w:t>Повышение качества</w:t>
                        </w:r>
                      </w:p>
                      <w:p w:rsidR="00A10875" w:rsidRPr="002C4DF1" w:rsidRDefault="00A10875" w:rsidP="002C4DF1">
                        <w:pPr>
                          <w:jc w:val="center"/>
                          <w:rPr>
                            <w:b/>
                            <w:sz w:val="32"/>
                            <w:szCs w:val="32"/>
                          </w:rPr>
                        </w:pPr>
                        <w:r>
                          <w:rPr>
                            <w:b/>
                            <w:sz w:val="32"/>
                            <w:szCs w:val="32"/>
                          </w:rPr>
                          <w:t xml:space="preserve"> жизни населения</w:t>
                        </w:r>
                      </w:p>
                      <w:p w:rsidR="00A10875" w:rsidRPr="007F716B" w:rsidRDefault="00A10875" w:rsidP="007B4092">
                        <w:pPr>
                          <w:jc w:val="center"/>
                          <w:rPr>
                            <w:b/>
                            <w:i/>
                            <w:sz w:val="28"/>
                            <w:szCs w:val="28"/>
                          </w:rPr>
                        </w:pPr>
                        <w:r w:rsidRPr="007F716B">
                          <w:rPr>
                            <w:b/>
                            <w:i/>
                            <w:sz w:val="28"/>
                            <w:szCs w:val="28"/>
                          </w:rPr>
                          <w:t>100 610,2 тыс. рублей или 72,8% к расходам  МП</w:t>
                        </w:r>
                      </w:p>
                      <w:p w:rsidR="00A10875" w:rsidRPr="000D1733" w:rsidRDefault="00A10875" w:rsidP="007B4092">
                        <w:pPr>
                          <w:jc w:val="center"/>
                          <w:rPr>
                            <w:b/>
                            <w:sz w:val="20"/>
                            <w:szCs w:val="20"/>
                          </w:rPr>
                        </w:pPr>
                      </w:p>
                      <w:p w:rsidR="00A10875" w:rsidRPr="00B17F2B" w:rsidRDefault="00A10875" w:rsidP="00DE6462">
                        <w:pPr>
                          <w:jc w:val="center"/>
                          <w:rPr>
                            <w:b/>
                            <w:i/>
                            <w:sz w:val="28"/>
                            <w:szCs w:val="28"/>
                          </w:rPr>
                        </w:pPr>
                        <w:r w:rsidRPr="00B17F2B">
                          <w:rPr>
                            <w:b/>
                            <w:i/>
                            <w:sz w:val="28"/>
                            <w:szCs w:val="28"/>
                          </w:rPr>
                          <w:t>«Комплексные меры</w:t>
                        </w:r>
                        <w:r>
                          <w:rPr>
                            <w:b/>
                            <w:i/>
                            <w:sz w:val="28"/>
                            <w:szCs w:val="28"/>
                          </w:rPr>
                          <w:t xml:space="preserve"> по профилактике правонарушений</w:t>
                        </w:r>
                        <w:r w:rsidRPr="00B17F2B">
                          <w:rPr>
                            <w:b/>
                            <w:i/>
                            <w:sz w:val="28"/>
                            <w:szCs w:val="28"/>
                          </w:rPr>
                          <w:t>»-</w:t>
                        </w:r>
                      </w:p>
                      <w:p w:rsidR="00A10875" w:rsidRPr="00231F36" w:rsidRDefault="00A10875" w:rsidP="007B4092">
                        <w:pPr>
                          <w:jc w:val="center"/>
                          <w:rPr>
                            <w:b/>
                            <w:i/>
                          </w:rPr>
                        </w:pPr>
                        <w:r w:rsidRPr="00B17F2B">
                          <w:rPr>
                            <w:b/>
                            <w:i/>
                            <w:sz w:val="28"/>
                            <w:szCs w:val="28"/>
                          </w:rPr>
                          <w:t xml:space="preserve"> </w:t>
                        </w:r>
                        <w:r w:rsidRPr="00231F36">
                          <w:rPr>
                            <w:b/>
                            <w:i/>
                          </w:rPr>
                          <w:t>106,0 т.р. (0,1 % к  расходам МП)</w:t>
                        </w:r>
                      </w:p>
                      <w:p w:rsidR="00A10875" w:rsidRPr="00B17F2B" w:rsidRDefault="00A10875" w:rsidP="007B4092">
                        <w:pPr>
                          <w:jc w:val="center"/>
                          <w:rPr>
                            <w:b/>
                            <w:i/>
                            <w:sz w:val="28"/>
                            <w:szCs w:val="28"/>
                          </w:rPr>
                        </w:pPr>
                      </w:p>
                      <w:p w:rsidR="00A10875" w:rsidRPr="00B17F2B" w:rsidRDefault="00A10875" w:rsidP="00DE6462">
                        <w:pPr>
                          <w:jc w:val="center"/>
                          <w:rPr>
                            <w:b/>
                            <w:i/>
                            <w:sz w:val="28"/>
                            <w:szCs w:val="28"/>
                          </w:rPr>
                        </w:pPr>
                        <w:r w:rsidRPr="00B17F2B">
                          <w:rPr>
                            <w:b/>
                            <w:i/>
                            <w:sz w:val="28"/>
                            <w:szCs w:val="28"/>
                          </w:rPr>
                          <w:t>«Героико-патриотическое воспитание</w:t>
                        </w:r>
                        <w:r>
                          <w:rPr>
                            <w:b/>
                            <w:i/>
                            <w:sz w:val="28"/>
                            <w:szCs w:val="28"/>
                          </w:rPr>
                          <w:t xml:space="preserve"> молодежи</w:t>
                        </w:r>
                        <w:r w:rsidRPr="00B17F2B">
                          <w:rPr>
                            <w:b/>
                            <w:i/>
                            <w:sz w:val="28"/>
                            <w:szCs w:val="28"/>
                          </w:rPr>
                          <w:t>» -</w:t>
                        </w:r>
                      </w:p>
                      <w:p w:rsidR="00A10875" w:rsidRPr="00231F36" w:rsidRDefault="00A10875" w:rsidP="007B4092">
                        <w:pPr>
                          <w:jc w:val="center"/>
                          <w:rPr>
                            <w:b/>
                            <w:i/>
                          </w:rPr>
                        </w:pPr>
                        <w:r w:rsidRPr="00231F36">
                          <w:rPr>
                            <w:b/>
                            <w:i/>
                          </w:rPr>
                          <w:t>80,0 т.р.(0,1 % к расходам МП)</w:t>
                        </w:r>
                      </w:p>
                      <w:p w:rsidR="00A10875" w:rsidRPr="00B17F2B" w:rsidRDefault="00A10875" w:rsidP="007B4092">
                        <w:pPr>
                          <w:jc w:val="center"/>
                          <w:rPr>
                            <w:b/>
                            <w:i/>
                            <w:sz w:val="28"/>
                            <w:szCs w:val="28"/>
                          </w:rPr>
                        </w:pPr>
                      </w:p>
                      <w:p w:rsidR="00A10875" w:rsidRPr="00B17F2B" w:rsidRDefault="00A10875" w:rsidP="00071546">
                        <w:pPr>
                          <w:jc w:val="center"/>
                          <w:rPr>
                            <w:b/>
                            <w:i/>
                            <w:sz w:val="28"/>
                            <w:szCs w:val="28"/>
                          </w:rPr>
                        </w:pPr>
                        <w:r w:rsidRPr="00B17F2B">
                          <w:rPr>
                            <w:b/>
                            <w:i/>
                            <w:sz w:val="28"/>
                            <w:szCs w:val="28"/>
                          </w:rPr>
                          <w:t>«Молодежь Глинковского района» -</w:t>
                        </w:r>
                      </w:p>
                      <w:p w:rsidR="00A10875" w:rsidRPr="00231F36" w:rsidRDefault="00A10875" w:rsidP="007B4092">
                        <w:pPr>
                          <w:jc w:val="center"/>
                          <w:rPr>
                            <w:b/>
                            <w:i/>
                          </w:rPr>
                        </w:pPr>
                        <w:r w:rsidRPr="00231F36">
                          <w:rPr>
                            <w:b/>
                            <w:i/>
                          </w:rPr>
                          <w:t>55,1 т.р. (0,04 % к расходам МП)</w:t>
                        </w:r>
                      </w:p>
                      <w:p w:rsidR="00A10875" w:rsidRPr="00B17F2B" w:rsidRDefault="00A10875" w:rsidP="007B4092">
                        <w:pPr>
                          <w:jc w:val="center"/>
                          <w:rPr>
                            <w:b/>
                            <w:i/>
                            <w:sz w:val="28"/>
                            <w:szCs w:val="28"/>
                          </w:rPr>
                        </w:pPr>
                      </w:p>
                      <w:p w:rsidR="00A10875" w:rsidRPr="00B17F2B" w:rsidRDefault="00A10875" w:rsidP="00071546">
                        <w:pPr>
                          <w:jc w:val="center"/>
                          <w:rPr>
                            <w:b/>
                            <w:i/>
                            <w:sz w:val="28"/>
                            <w:szCs w:val="28"/>
                          </w:rPr>
                        </w:pPr>
                        <w:r w:rsidRPr="00B17F2B">
                          <w:rPr>
                            <w:b/>
                            <w:i/>
                            <w:sz w:val="28"/>
                            <w:szCs w:val="28"/>
                          </w:rPr>
                          <w:t xml:space="preserve"> </w:t>
                        </w:r>
                        <w:r>
                          <w:rPr>
                            <w:b/>
                            <w:i/>
                            <w:sz w:val="28"/>
                            <w:szCs w:val="28"/>
                          </w:rPr>
                          <w:t xml:space="preserve">«Развитие физической культуры и </w:t>
                        </w:r>
                        <w:r w:rsidRPr="00B17F2B">
                          <w:rPr>
                            <w:b/>
                            <w:i/>
                            <w:sz w:val="28"/>
                            <w:szCs w:val="28"/>
                          </w:rPr>
                          <w:t>спорта»-</w:t>
                        </w:r>
                      </w:p>
                      <w:p w:rsidR="00A10875" w:rsidRPr="00231F36" w:rsidRDefault="00A10875" w:rsidP="007B4092">
                        <w:pPr>
                          <w:jc w:val="center"/>
                          <w:rPr>
                            <w:b/>
                            <w:i/>
                          </w:rPr>
                        </w:pPr>
                        <w:r w:rsidRPr="00231F36">
                          <w:rPr>
                            <w:b/>
                            <w:i/>
                          </w:rPr>
                          <w:t>95,0 т.р. (0,1 % к расходам МП)</w:t>
                        </w:r>
                      </w:p>
                      <w:p w:rsidR="00A10875" w:rsidRPr="00B17F2B" w:rsidRDefault="00A10875" w:rsidP="00071546">
                        <w:pPr>
                          <w:rPr>
                            <w:b/>
                            <w:i/>
                            <w:sz w:val="28"/>
                            <w:szCs w:val="28"/>
                          </w:rPr>
                        </w:pPr>
                      </w:p>
                      <w:p w:rsidR="00A10875" w:rsidRPr="00B17F2B" w:rsidRDefault="00A10875" w:rsidP="00071546">
                        <w:pPr>
                          <w:jc w:val="center"/>
                          <w:rPr>
                            <w:b/>
                            <w:i/>
                            <w:sz w:val="28"/>
                            <w:szCs w:val="28"/>
                          </w:rPr>
                        </w:pPr>
                        <w:r w:rsidRPr="00B17F2B">
                          <w:rPr>
                            <w:b/>
                            <w:i/>
                            <w:sz w:val="28"/>
                            <w:szCs w:val="28"/>
                          </w:rPr>
                          <w:t>«Развитие системы образования»-</w:t>
                        </w:r>
                      </w:p>
                      <w:p w:rsidR="00A10875" w:rsidRPr="00231F36" w:rsidRDefault="00A10875" w:rsidP="007B4092">
                        <w:pPr>
                          <w:ind w:left="-142" w:firstLine="142"/>
                          <w:jc w:val="center"/>
                          <w:rPr>
                            <w:b/>
                            <w:i/>
                          </w:rPr>
                        </w:pPr>
                        <w:r w:rsidRPr="00231F36">
                          <w:rPr>
                            <w:b/>
                            <w:i/>
                          </w:rPr>
                          <w:t>75 854,7 т.р.(54,9 % к расходам МП)</w:t>
                        </w:r>
                      </w:p>
                      <w:p w:rsidR="00A10875" w:rsidRPr="00B17F2B" w:rsidRDefault="00A10875" w:rsidP="007B4092">
                        <w:pPr>
                          <w:jc w:val="center"/>
                          <w:rPr>
                            <w:b/>
                            <w:i/>
                            <w:sz w:val="28"/>
                            <w:szCs w:val="28"/>
                          </w:rPr>
                        </w:pPr>
                      </w:p>
                      <w:p w:rsidR="00A10875" w:rsidRPr="00B17F2B" w:rsidRDefault="00A10875" w:rsidP="00071546">
                        <w:pPr>
                          <w:jc w:val="center"/>
                          <w:rPr>
                            <w:b/>
                            <w:i/>
                            <w:sz w:val="28"/>
                            <w:szCs w:val="28"/>
                          </w:rPr>
                        </w:pPr>
                        <w:r w:rsidRPr="00B17F2B">
                          <w:rPr>
                            <w:b/>
                            <w:i/>
                            <w:sz w:val="28"/>
                            <w:szCs w:val="28"/>
                          </w:rPr>
                          <w:t xml:space="preserve"> «Детство» -</w:t>
                        </w:r>
                      </w:p>
                      <w:p w:rsidR="00A10875" w:rsidRPr="00231F36" w:rsidRDefault="00A10875" w:rsidP="007B4092">
                        <w:pPr>
                          <w:jc w:val="center"/>
                          <w:rPr>
                            <w:b/>
                            <w:i/>
                          </w:rPr>
                        </w:pPr>
                        <w:r w:rsidRPr="00231F36">
                          <w:rPr>
                            <w:b/>
                            <w:i/>
                          </w:rPr>
                          <w:t>239,0 т.р. (0,2 % к расходам МП)</w:t>
                        </w:r>
                      </w:p>
                      <w:p w:rsidR="00A10875" w:rsidRPr="00B17F2B" w:rsidRDefault="00A10875" w:rsidP="007B4092">
                        <w:pPr>
                          <w:jc w:val="center"/>
                          <w:rPr>
                            <w:b/>
                            <w:i/>
                            <w:sz w:val="28"/>
                            <w:szCs w:val="28"/>
                          </w:rPr>
                        </w:pPr>
                      </w:p>
                      <w:p w:rsidR="00A10875" w:rsidRPr="00B17F2B" w:rsidRDefault="00A10875" w:rsidP="00071546">
                        <w:pPr>
                          <w:jc w:val="center"/>
                          <w:rPr>
                            <w:b/>
                            <w:i/>
                            <w:sz w:val="28"/>
                            <w:szCs w:val="28"/>
                          </w:rPr>
                        </w:pPr>
                        <w:r w:rsidRPr="00B17F2B">
                          <w:rPr>
                            <w:b/>
                            <w:i/>
                            <w:sz w:val="28"/>
                            <w:szCs w:val="28"/>
                          </w:rPr>
                          <w:t xml:space="preserve"> «Развитие культуры»-</w:t>
                        </w:r>
                      </w:p>
                      <w:p w:rsidR="00A10875" w:rsidRPr="00231F36" w:rsidRDefault="00A10875" w:rsidP="00B17F2B">
                        <w:pPr>
                          <w:ind w:left="-142" w:firstLine="142"/>
                          <w:jc w:val="center"/>
                          <w:rPr>
                            <w:b/>
                            <w:i/>
                          </w:rPr>
                        </w:pPr>
                        <w:r w:rsidRPr="00231F36">
                          <w:rPr>
                            <w:b/>
                            <w:i/>
                          </w:rPr>
                          <w:t>23 917,3т.р.(17,3 % к расходам МП)</w:t>
                        </w:r>
                      </w:p>
                      <w:p w:rsidR="00A10875" w:rsidRPr="00B17F2B" w:rsidRDefault="00A10875" w:rsidP="007B4092">
                        <w:pPr>
                          <w:jc w:val="center"/>
                          <w:rPr>
                            <w:b/>
                            <w:i/>
                            <w:sz w:val="28"/>
                            <w:szCs w:val="28"/>
                          </w:rPr>
                        </w:pPr>
                      </w:p>
                      <w:p w:rsidR="00A10875" w:rsidRPr="00B17F2B" w:rsidRDefault="00A10875" w:rsidP="007B4092">
                        <w:pPr>
                          <w:jc w:val="center"/>
                          <w:rPr>
                            <w:b/>
                            <w:i/>
                            <w:sz w:val="28"/>
                            <w:szCs w:val="28"/>
                          </w:rPr>
                        </w:pPr>
                        <w:r w:rsidRPr="00B17F2B">
                          <w:rPr>
                            <w:b/>
                            <w:i/>
                            <w:sz w:val="28"/>
                            <w:szCs w:val="28"/>
                          </w:rPr>
                          <w:t xml:space="preserve">«Демографическое развитие»- </w:t>
                        </w:r>
                      </w:p>
                      <w:p w:rsidR="00A10875" w:rsidRPr="00B17F2B" w:rsidRDefault="00A10875" w:rsidP="007B4092">
                        <w:pPr>
                          <w:jc w:val="center"/>
                          <w:rPr>
                            <w:b/>
                            <w:i/>
                            <w:sz w:val="28"/>
                            <w:szCs w:val="28"/>
                          </w:rPr>
                        </w:pPr>
                        <w:r w:rsidRPr="00231F36">
                          <w:rPr>
                            <w:b/>
                            <w:i/>
                          </w:rPr>
                          <w:t>10,0 т.р. (0,01 % к расходам МП</w:t>
                        </w:r>
                        <w:r w:rsidRPr="00B17F2B">
                          <w:rPr>
                            <w:b/>
                            <w:i/>
                            <w:sz w:val="28"/>
                            <w:szCs w:val="28"/>
                          </w:rPr>
                          <w:t>)</w:t>
                        </w:r>
                      </w:p>
                      <w:p w:rsidR="00A10875" w:rsidRPr="00B17F2B" w:rsidRDefault="00A10875" w:rsidP="007B4092">
                        <w:pPr>
                          <w:jc w:val="center"/>
                          <w:rPr>
                            <w:b/>
                            <w:i/>
                            <w:sz w:val="28"/>
                            <w:szCs w:val="28"/>
                          </w:rPr>
                        </w:pPr>
                      </w:p>
                      <w:p w:rsidR="00A10875" w:rsidRPr="00B17F2B" w:rsidRDefault="00A10875" w:rsidP="008A2D2D">
                        <w:pPr>
                          <w:jc w:val="center"/>
                          <w:rPr>
                            <w:b/>
                            <w:i/>
                            <w:sz w:val="28"/>
                            <w:szCs w:val="28"/>
                          </w:rPr>
                        </w:pPr>
                        <w:r w:rsidRPr="00B17F2B">
                          <w:rPr>
                            <w:b/>
                            <w:i/>
                            <w:sz w:val="28"/>
                            <w:szCs w:val="28"/>
                          </w:rPr>
                          <w:t xml:space="preserve"> «Обеспечение жи</w:t>
                        </w:r>
                        <w:r>
                          <w:rPr>
                            <w:b/>
                            <w:i/>
                            <w:sz w:val="28"/>
                            <w:szCs w:val="28"/>
                          </w:rPr>
                          <w:t xml:space="preserve">льем </w:t>
                        </w:r>
                        <w:r w:rsidRPr="00B17F2B">
                          <w:rPr>
                            <w:b/>
                            <w:i/>
                            <w:sz w:val="28"/>
                            <w:szCs w:val="28"/>
                          </w:rPr>
                          <w:t>молодых семей»</w:t>
                        </w:r>
                      </w:p>
                      <w:p w:rsidR="00A10875" w:rsidRPr="00231F36" w:rsidRDefault="00A10875" w:rsidP="007B4092">
                        <w:pPr>
                          <w:jc w:val="center"/>
                          <w:rPr>
                            <w:b/>
                            <w:i/>
                          </w:rPr>
                        </w:pPr>
                        <w:r w:rsidRPr="00231F36">
                          <w:rPr>
                            <w:b/>
                            <w:i/>
                          </w:rPr>
                          <w:t>121,5 т.р. (0,1 % к расходам МП)</w:t>
                        </w:r>
                      </w:p>
                      <w:p w:rsidR="00A10875" w:rsidRPr="00B17F2B" w:rsidRDefault="00A10875" w:rsidP="000D1733">
                        <w:pPr>
                          <w:jc w:val="center"/>
                          <w:rPr>
                            <w:sz w:val="28"/>
                            <w:szCs w:val="28"/>
                          </w:rPr>
                        </w:pPr>
                      </w:p>
                      <w:p w:rsidR="00A10875" w:rsidRPr="00B17F2B" w:rsidRDefault="00A10875" w:rsidP="008A2D2D">
                        <w:pPr>
                          <w:jc w:val="center"/>
                          <w:rPr>
                            <w:b/>
                            <w:i/>
                            <w:sz w:val="28"/>
                            <w:szCs w:val="28"/>
                          </w:rPr>
                        </w:pPr>
                        <w:r w:rsidRPr="00B17F2B">
                          <w:rPr>
                            <w:b/>
                            <w:i/>
                            <w:sz w:val="28"/>
                            <w:szCs w:val="28"/>
                          </w:rPr>
                          <w:t>«Ко</w:t>
                        </w:r>
                        <w:r>
                          <w:rPr>
                            <w:b/>
                            <w:i/>
                            <w:sz w:val="28"/>
                            <w:szCs w:val="28"/>
                          </w:rPr>
                          <w:t xml:space="preserve">мплексные меры противодействия незаконному обороту </w:t>
                        </w:r>
                        <w:r w:rsidRPr="00B17F2B">
                          <w:rPr>
                            <w:b/>
                            <w:i/>
                            <w:sz w:val="28"/>
                            <w:szCs w:val="28"/>
                          </w:rPr>
                          <w:t>наркотиков»</w:t>
                        </w:r>
                      </w:p>
                      <w:p w:rsidR="00A10875" w:rsidRPr="00231F36" w:rsidRDefault="00A10875" w:rsidP="000D1733">
                        <w:pPr>
                          <w:jc w:val="center"/>
                          <w:rPr>
                            <w:b/>
                            <w:i/>
                          </w:rPr>
                        </w:pPr>
                        <w:r w:rsidRPr="00231F36">
                          <w:rPr>
                            <w:b/>
                            <w:i/>
                          </w:rPr>
                          <w:t>15,0 т.р. (0,01 % к расходам МП)</w:t>
                        </w:r>
                      </w:p>
                      <w:p w:rsidR="00A10875" w:rsidRPr="00B17F2B" w:rsidRDefault="00A10875" w:rsidP="000D1733">
                        <w:pPr>
                          <w:rPr>
                            <w:b/>
                            <w:i/>
                            <w:sz w:val="28"/>
                            <w:szCs w:val="28"/>
                          </w:rPr>
                        </w:pPr>
                      </w:p>
                      <w:p w:rsidR="00A10875" w:rsidRPr="00B17F2B" w:rsidRDefault="00A10875" w:rsidP="002C4DF1">
                        <w:pPr>
                          <w:jc w:val="center"/>
                          <w:rPr>
                            <w:b/>
                            <w:i/>
                            <w:sz w:val="28"/>
                            <w:szCs w:val="28"/>
                          </w:rPr>
                        </w:pPr>
                        <w:r>
                          <w:rPr>
                            <w:b/>
                            <w:i/>
                            <w:sz w:val="28"/>
                            <w:szCs w:val="28"/>
                          </w:rPr>
                          <w:t xml:space="preserve">«Обеспечение </w:t>
                        </w:r>
                        <w:r w:rsidRPr="00B17F2B">
                          <w:rPr>
                            <w:b/>
                            <w:i/>
                            <w:sz w:val="28"/>
                            <w:szCs w:val="28"/>
                          </w:rPr>
                          <w:t xml:space="preserve">безопасности </w:t>
                        </w:r>
                      </w:p>
                      <w:p w:rsidR="00A10875" w:rsidRPr="00B17F2B" w:rsidRDefault="00A10875" w:rsidP="000D1733">
                        <w:pPr>
                          <w:jc w:val="center"/>
                          <w:rPr>
                            <w:b/>
                            <w:i/>
                            <w:sz w:val="28"/>
                            <w:szCs w:val="28"/>
                          </w:rPr>
                        </w:pPr>
                        <w:r w:rsidRPr="00B17F2B">
                          <w:rPr>
                            <w:b/>
                            <w:i/>
                            <w:sz w:val="28"/>
                            <w:szCs w:val="28"/>
                          </w:rPr>
                          <w:t>дорожного движения»-</w:t>
                        </w:r>
                      </w:p>
                      <w:p w:rsidR="00A10875" w:rsidRPr="00231F36" w:rsidRDefault="00A10875" w:rsidP="00231F36">
                        <w:pPr>
                          <w:jc w:val="center"/>
                          <w:rPr>
                            <w:b/>
                            <w:i/>
                          </w:rPr>
                        </w:pPr>
                        <w:r w:rsidRPr="00231F36">
                          <w:rPr>
                            <w:b/>
                            <w:i/>
                          </w:rPr>
                          <w:t>103,6 т.р. (0,1 % к расходам МП)</w:t>
                        </w:r>
                      </w:p>
                      <w:p w:rsidR="00A10875" w:rsidRPr="00B17F2B" w:rsidRDefault="00A10875" w:rsidP="00231F36">
                        <w:pPr>
                          <w:jc w:val="center"/>
                          <w:rPr>
                            <w:b/>
                            <w:i/>
                            <w:sz w:val="28"/>
                            <w:szCs w:val="28"/>
                          </w:rPr>
                        </w:pPr>
                      </w:p>
                      <w:p w:rsidR="00A10875" w:rsidRPr="00B17F2B" w:rsidRDefault="00A10875" w:rsidP="008A2D2D">
                        <w:pPr>
                          <w:jc w:val="center"/>
                          <w:rPr>
                            <w:b/>
                            <w:i/>
                            <w:sz w:val="28"/>
                            <w:szCs w:val="28"/>
                          </w:rPr>
                        </w:pPr>
                        <w:r w:rsidRPr="00B17F2B">
                          <w:rPr>
                            <w:b/>
                            <w:i/>
                            <w:sz w:val="28"/>
                            <w:szCs w:val="28"/>
                          </w:rPr>
                          <w:t>«Противодействи</w:t>
                        </w:r>
                        <w:r>
                          <w:rPr>
                            <w:b/>
                            <w:i/>
                            <w:sz w:val="28"/>
                            <w:szCs w:val="28"/>
                          </w:rPr>
                          <w:t xml:space="preserve">е </w:t>
                        </w:r>
                        <w:r w:rsidRPr="00B17F2B">
                          <w:rPr>
                            <w:b/>
                            <w:i/>
                            <w:sz w:val="28"/>
                            <w:szCs w:val="28"/>
                          </w:rPr>
                          <w:t>экстремизму и</w:t>
                        </w:r>
                      </w:p>
                      <w:p w:rsidR="00A10875" w:rsidRPr="00B17F2B" w:rsidRDefault="00A10875" w:rsidP="00231F36">
                        <w:pPr>
                          <w:jc w:val="center"/>
                          <w:rPr>
                            <w:b/>
                            <w:i/>
                            <w:sz w:val="28"/>
                            <w:szCs w:val="28"/>
                          </w:rPr>
                        </w:pPr>
                        <w:r>
                          <w:rPr>
                            <w:b/>
                            <w:i/>
                            <w:sz w:val="28"/>
                            <w:szCs w:val="28"/>
                          </w:rPr>
                          <w:t xml:space="preserve">профилактика </w:t>
                        </w:r>
                        <w:r w:rsidRPr="00B17F2B">
                          <w:rPr>
                            <w:b/>
                            <w:i/>
                            <w:sz w:val="28"/>
                            <w:szCs w:val="28"/>
                          </w:rPr>
                          <w:t>терроризма»-</w:t>
                        </w:r>
                      </w:p>
                      <w:p w:rsidR="00A10875" w:rsidRPr="00231F36" w:rsidRDefault="00A10875" w:rsidP="00B17F2B">
                        <w:pPr>
                          <w:jc w:val="center"/>
                          <w:rPr>
                            <w:b/>
                            <w:i/>
                          </w:rPr>
                        </w:pPr>
                        <w:r w:rsidRPr="00231F36">
                          <w:rPr>
                            <w:b/>
                            <w:i/>
                          </w:rPr>
                          <w:t>13,0 т.р. (0,01 % к расходам МП)</w:t>
                        </w:r>
                      </w:p>
                      <w:p w:rsidR="00A10875" w:rsidRPr="00B17F2B" w:rsidRDefault="00A10875" w:rsidP="000D1733">
                        <w:pPr>
                          <w:jc w:val="center"/>
                          <w:rPr>
                            <w:sz w:val="28"/>
                            <w:szCs w:val="28"/>
                          </w:rPr>
                        </w:pPr>
                      </w:p>
                    </w:txbxContent>
                  </v:textbox>
                </v:roundrect>
              </w:pict>
            </w:r>
            <w:r w:rsidRPr="00AC7C7D">
              <w:rPr>
                <w:b/>
                <w:noProof/>
                <w:sz w:val="44"/>
                <w:szCs w:val="44"/>
              </w:rPr>
              <w:pict>
                <v:roundrect id="_x0000_s1687" style="position:absolute;left:0;text-align:left;margin-left:291.65pt;margin-top:9pt;width:278.7pt;height:756.75pt;z-index:251788288" arcsize="10923f" fillcolor="#69f">
                  <v:textbox style="mso-next-textbox:#_x0000_s1687">
                    <w:txbxContent>
                      <w:p w:rsidR="00A10875" w:rsidRPr="00B17F2B" w:rsidRDefault="00A10875" w:rsidP="002C4DF1">
                        <w:pPr>
                          <w:jc w:val="center"/>
                          <w:rPr>
                            <w:b/>
                            <w:sz w:val="32"/>
                            <w:szCs w:val="32"/>
                          </w:rPr>
                        </w:pPr>
                        <w:r w:rsidRPr="00B17F2B">
                          <w:rPr>
                            <w:b/>
                            <w:sz w:val="32"/>
                            <w:szCs w:val="32"/>
                          </w:rPr>
                          <w:t>Эффективное муниципальное управление</w:t>
                        </w:r>
                        <w:r>
                          <w:rPr>
                            <w:b/>
                            <w:sz w:val="32"/>
                            <w:szCs w:val="32"/>
                          </w:rPr>
                          <w:t xml:space="preserve"> и устойчивое </w:t>
                        </w:r>
                        <w:r w:rsidRPr="00B17F2B">
                          <w:rPr>
                            <w:b/>
                            <w:sz w:val="32"/>
                            <w:szCs w:val="32"/>
                          </w:rPr>
                          <w:t xml:space="preserve">развитие экономики и инфраструктуры </w:t>
                        </w:r>
                      </w:p>
                      <w:p w:rsidR="00A10875" w:rsidRPr="007F716B" w:rsidRDefault="00A10875" w:rsidP="007B4092">
                        <w:pPr>
                          <w:jc w:val="center"/>
                          <w:rPr>
                            <w:b/>
                            <w:i/>
                            <w:sz w:val="28"/>
                            <w:szCs w:val="28"/>
                          </w:rPr>
                        </w:pPr>
                        <w:r w:rsidRPr="007F716B">
                          <w:rPr>
                            <w:b/>
                            <w:i/>
                            <w:sz w:val="28"/>
                            <w:szCs w:val="28"/>
                          </w:rPr>
                          <w:t>37 558,9 тыс. рублей или 27,2% к расходам МП</w:t>
                        </w:r>
                      </w:p>
                      <w:p w:rsidR="00A10875" w:rsidRPr="000D1733" w:rsidRDefault="00A10875" w:rsidP="007B4092">
                        <w:pPr>
                          <w:rPr>
                            <w:b/>
                            <w:sz w:val="20"/>
                            <w:szCs w:val="20"/>
                          </w:rPr>
                        </w:pPr>
                      </w:p>
                      <w:p w:rsidR="00A10875" w:rsidRPr="002C4DF1" w:rsidRDefault="00A10875" w:rsidP="002C4DF1">
                        <w:pPr>
                          <w:jc w:val="center"/>
                          <w:rPr>
                            <w:b/>
                            <w:i/>
                            <w:sz w:val="28"/>
                            <w:szCs w:val="28"/>
                          </w:rPr>
                        </w:pPr>
                        <w:r>
                          <w:rPr>
                            <w:b/>
                            <w:i/>
                            <w:sz w:val="28"/>
                            <w:szCs w:val="28"/>
                          </w:rPr>
                          <w:t xml:space="preserve">«Создание условий  для эффективного муниципального </w:t>
                        </w:r>
                        <w:r w:rsidRPr="002C4DF1">
                          <w:rPr>
                            <w:b/>
                            <w:i/>
                            <w:sz w:val="28"/>
                            <w:szCs w:val="28"/>
                          </w:rPr>
                          <w:t>управления»</w:t>
                        </w:r>
                      </w:p>
                      <w:p w:rsidR="00A10875" w:rsidRPr="00231F36" w:rsidRDefault="00A10875" w:rsidP="00B17F2B">
                        <w:pPr>
                          <w:ind w:left="-142"/>
                          <w:jc w:val="center"/>
                          <w:rPr>
                            <w:b/>
                            <w:i/>
                          </w:rPr>
                        </w:pPr>
                        <w:r w:rsidRPr="00231F36">
                          <w:rPr>
                            <w:b/>
                            <w:i/>
                          </w:rPr>
                          <w:t>17 668,3т.р. (12,3,% к расходам МП)</w:t>
                        </w:r>
                      </w:p>
                      <w:p w:rsidR="00A10875" w:rsidRPr="002C4DF1" w:rsidRDefault="00A10875" w:rsidP="00B17F2B">
                        <w:pPr>
                          <w:rPr>
                            <w:b/>
                            <w:i/>
                            <w:sz w:val="28"/>
                            <w:szCs w:val="28"/>
                          </w:rPr>
                        </w:pPr>
                      </w:p>
                      <w:p w:rsidR="00A10875" w:rsidRPr="002C4DF1" w:rsidRDefault="00A10875" w:rsidP="00D02C65">
                        <w:pPr>
                          <w:jc w:val="center"/>
                          <w:rPr>
                            <w:b/>
                            <w:i/>
                            <w:sz w:val="28"/>
                            <w:szCs w:val="28"/>
                          </w:rPr>
                        </w:pPr>
                        <w:r>
                          <w:rPr>
                            <w:b/>
                            <w:i/>
                            <w:sz w:val="28"/>
                            <w:szCs w:val="28"/>
                          </w:rPr>
                          <w:t xml:space="preserve">«Эффективное управление финансами и муниципальным </w:t>
                        </w:r>
                        <w:r w:rsidRPr="002C4DF1">
                          <w:rPr>
                            <w:b/>
                            <w:i/>
                            <w:sz w:val="28"/>
                            <w:szCs w:val="28"/>
                          </w:rPr>
                          <w:t xml:space="preserve">долгом» </w:t>
                        </w:r>
                      </w:p>
                      <w:p w:rsidR="00A10875" w:rsidRPr="00231F36" w:rsidRDefault="00A10875" w:rsidP="00B17F2B">
                        <w:pPr>
                          <w:ind w:left="-284"/>
                          <w:jc w:val="center"/>
                          <w:rPr>
                            <w:b/>
                            <w:i/>
                          </w:rPr>
                        </w:pPr>
                        <w:r w:rsidRPr="00231F36">
                          <w:rPr>
                            <w:b/>
                            <w:i/>
                          </w:rPr>
                          <w:t>16 930,3 т.р.(12,3% к расходам МП)</w:t>
                        </w:r>
                      </w:p>
                      <w:p w:rsidR="00A10875" w:rsidRDefault="00A10875" w:rsidP="000D1733">
                        <w:pPr>
                          <w:ind w:left="-142" w:firstLine="142"/>
                          <w:jc w:val="center"/>
                          <w:rPr>
                            <w:b/>
                            <w:i/>
                            <w:sz w:val="28"/>
                            <w:szCs w:val="28"/>
                          </w:rPr>
                        </w:pPr>
                      </w:p>
                      <w:p w:rsidR="00A10875" w:rsidRDefault="00A10875" w:rsidP="000D1733">
                        <w:pPr>
                          <w:ind w:left="-142" w:firstLine="142"/>
                          <w:jc w:val="center"/>
                          <w:rPr>
                            <w:b/>
                            <w:i/>
                            <w:sz w:val="28"/>
                            <w:szCs w:val="28"/>
                          </w:rPr>
                        </w:pPr>
                      </w:p>
                      <w:p w:rsidR="00A10875" w:rsidRPr="002C4DF1" w:rsidRDefault="00A10875" w:rsidP="000D1733">
                        <w:pPr>
                          <w:ind w:left="-142" w:firstLine="142"/>
                          <w:jc w:val="center"/>
                          <w:rPr>
                            <w:b/>
                            <w:i/>
                            <w:sz w:val="28"/>
                            <w:szCs w:val="28"/>
                          </w:rPr>
                        </w:pPr>
                        <w:r w:rsidRPr="002C4DF1">
                          <w:rPr>
                            <w:b/>
                            <w:i/>
                            <w:sz w:val="28"/>
                            <w:szCs w:val="28"/>
                          </w:rPr>
                          <w:t xml:space="preserve">«Развитие субъектов малого </w:t>
                        </w:r>
                      </w:p>
                      <w:p w:rsidR="00A10875" w:rsidRPr="002C4DF1" w:rsidRDefault="00A10875" w:rsidP="000D1733">
                        <w:pPr>
                          <w:ind w:left="-142" w:firstLine="142"/>
                          <w:jc w:val="center"/>
                          <w:rPr>
                            <w:b/>
                            <w:i/>
                            <w:sz w:val="28"/>
                            <w:szCs w:val="28"/>
                          </w:rPr>
                        </w:pPr>
                        <w:r w:rsidRPr="002C4DF1">
                          <w:rPr>
                            <w:b/>
                            <w:i/>
                            <w:sz w:val="28"/>
                            <w:szCs w:val="28"/>
                          </w:rPr>
                          <w:t>и среднего предпринимательства»-</w:t>
                        </w:r>
                      </w:p>
                      <w:p w:rsidR="00A10875" w:rsidRPr="00231F36" w:rsidRDefault="00A10875" w:rsidP="000D1733">
                        <w:pPr>
                          <w:ind w:left="-142" w:firstLine="142"/>
                          <w:jc w:val="center"/>
                          <w:rPr>
                            <w:b/>
                            <w:i/>
                          </w:rPr>
                        </w:pPr>
                        <w:r w:rsidRPr="00231F36">
                          <w:rPr>
                            <w:b/>
                            <w:i/>
                          </w:rPr>
                          <w:t>54,0 т.р.(0,04 % к расходам МП)</w:t>
                        </w:r>
                      </w:p>
                      <w:p w:rsidR="00A10875" w:rsidRDefault="00A10875" w:rsidP="000D1733">
                        <w:pPr>
                          <w:rPr>
                            <w:b/>
                            <w:i/>
                            <w:sz w:val="28"/>
                            <w:szCs w:val="28"/>
                          </w:rPr>
                        </w:pPr>
                      </w:p>
                      <w:p w:rsidR="00A10875" w:rsidRPr="002C4DF1" w:rsidRDefault="00A10875" w:rsidP="000D1733">
                        <w:pPr>
                          <w:rPr>
                            <w:b/>
                            <w:i/>
                            <w:sz w:val="28"/>
                            <w:szCs w:val="28"/>
                          </w:rPr>
                        </w:pPr>
                      </w:p>
                      <w:p w:rsidR="00A10875" w:rsidRPr="002C4DF1" w:rsidRDefault="00A10875" w:rsidP="00D02C65">
                        <w:pPr>
                          <w:ind w:left="-142" w:firstLine="142"/>
                          <w:jc w:val="center"/>
                          <w:rPr>
                            <w:b/>
                            <w:i/>
                            <w:sz w:val="28"/>
                            <w:szCs w:val="28"/>
                          </w:rPr>
                        </w:pPr>
                        <w:r>
                          <w:rPr>
                            <w:b/>
                            <w:i/>
                            <w:sz w:val="28"/>
                            <w:szCs w:val="28"/>
                          </w:rPr>
                          <w:t xml:space="preserve">«Энергосбережение </w:t>
                        </w:r>
                        <w:r w:rsidRPr="002C4DF1">
                          <w:rPr>
                            <w:b/>
                            <w:i/>
                            <w:sz w:val="28"/>
                            <w:szCs w:val="28"/>
                          </w:rPr>
                          <w:t xml:space="preserve">и повышение </w:t>
                        </w:r>
                      </w:p>
                      <w:p w:rsidR="00A10875" w:rsidRPr="002C4DF1" w:rsidRDefault="00A10875" w:rsidP="00D02C65">
                        <w:pPr>
                          <w:ind w:left="-142" w:firstLine="142"/>
                          <w:jc w:val="center"/>
                          <w:rPr>
                            <w:b/>
                            <w:i/>
                            <w:sz w:val="28"/>
                            <w:szCs w:val="28"/>
                          </w:rPr>
                        </w:pPr>
                        <w:r>
                          <w:rPr>
                            <w:b/>
                            <w:i/>
                            <w:sz w:val="28"/>
                            <w:szCs w:val="28"/>
                          </w:rPr>
                          <w:t>энергетической</w:t>
                        </w:r>
                        <w:r w:rsidRPr="002C4DF1">
                          <w:rPr>
                            <w:b/>
                            <w:i/>
                            <w:sz w:val="28"/>
                            <w:szCs w:val="28"/>
                          </w:rPr>
                          <w:t xml:space="preserve"> эффективности» </w:t>
                        </w:r>
                      </w:p>
                      <w:p w:rsidR="00A10875" w:rsidRPr="00231F36" w:rsidRDefault="00A10875" w:rsidP="000D1733">
                        <w:pPr>
                          <w:ind w:left="-142" w:firstLine="142"/>
                          <w:jc w:val="center"/>
                          <w:rPr>
                            <w:b/>
                            <w:i/>
                          </w:rPr>
                        </w:pPr>
                        <w:r w:rsidRPr="00231F36">
                          <w:rPr>
                            <w:b/>
                            <w:i/>
                          </w:rPr>
                          <w:t>50,0 т.р. (0,04 % к расходам МП)</w:t>
                        </w:r>
                      </w:p>
                      <w:p w:rsidR="00A10875" w:rsidRPr="002C4DF1" w:rsidRDefault="00A10875" w:rsidP="000D1733">
                        <w:pPr>
                          <w:ind w:left="-142" w:firstLine="142"/>
                          <w:jc w:val="center"/>
                          <w:rPr>
                            <w:b/>
                            <w:i/>
                            <w:sz w:val="28"/>
                            <w:szCs w:val="28"/>
                          </w:rPr>
                        </w:pPr>
                      </w:p>
                      <w:p w:rsidR="00A10875" w:rsidRPr="002C4DF1" w:rsidRDefault="00A10875" w:rsidP="000D1733">
                        <w:pPr>
                          <w:ind w:left="-142" w:firstLine="142"/>
                          <w:jc w:val="center"/>
                          <w:rPr>
                            <w:b/>
                            <w:i/>
                            <w:sz w:val="28"/>
                            <w:szCs w:val="28"/>
                          </w:rPr>
                        </w:pPr>
                        <w:r w:rsidRPr="002C4DF1">
                          <w:rPr>
                            <w:b/>
                            <w:i/>
                            <w:sz w:val="28"/>
                            <w:szCs w:val="28"/>
                          </w:rPr>
                          <w:t xml:space="preserve">«Вовлечение в оборот </w:t>
                        </w:r>
                      </w:p>
                      <w:p w:rsidR="00A10875" w:rsidRPr="002C4DF1" w:rsidRDefault="00A10875" w:rsidP="000D1733">
                        <w:pPr>
                          <w:ind w:left="-142" w:firstLine="142"/>
                          <w:jc w:val="center"/>
                          <w:rPr>
                            <w:b/>
                            <w:i/>
                            <w:sz w:val="28"/>
                            <w:szCs w:val="28"/>
                          </w:rPr>
                        </w:pPr>
                        <w:r w:rsidRPr="002C4DF1">
                          <w:rPr>
                            <w:b/>
                            <w:i/>
                            <w:sz w:val="28"/>
                            <w:szCs w:val="28"/>
                          </w:rPr>
                          <w:t xml:space="preserve">неиспользуемых земель </w:t>
                        </w:r>
                      </w:p>
                      <w:p w:rsidR="00A10875" w:rsidRPr="002C4DF1" w:rsidRDefault="00A10875" w:rsidP="000D1733">
                        <w:pPr>
                          <w:ind w:left="-142" w:firstLine="142"/>
                          <w:jc w:val="center"/>
                          <w:rPr>
                            <w:b/>
                            <w:i/>
                            <w:sz w:val="28"/>
                            <w:szCs w:val="28"/>
                          </w:rPr>
                        </w:pPr>
                        <w:r w:rsidRPr="002C4DF1">
                          <w:rPr>
                            <w:b/>
                            <w:i/>
                            <w:sz w:val="28"/>
                            <w:szCs w:val="28"/>
                          </w:rPr>
                          <w:t>сельскохозяйственного назначения»-</w:t>
                        </w:r>
                      </w:p>
                      <w:p w:rsidR="00A10875" w:rsidRPr="00231F36" w:rsidRDefault="00A10875" w:rsidP="000D1733">
                        <w:pPr>
                          <w:ind w:left="-142" w:firstLine="142"/>
                          <w:jc w:val="center"/>
                          <w:rPr>
                            <w:b/>
                            <w:i/>
                          </w:rPr>
                        </w:pPr>
                        <w:r w:rsidRPr="00231F36">
                          <w:rPr>
                            <w:b/>
                            <w:i/>
                          </w:rPr>
                          <w:t>50,0 т.р. (0,04 % к расходам МП)</w:t>
                        </w:r>
                      </w:p>
                      <w:p w:rsidR="00A10875" w:rsidRPr="002C4DF1" w:rsidRDefault="00A10875" w:rsidP="000D1733">
                        <w:pPr>
                          <w:rPr>
                            <w:b/>
                            <w:i/>
                            <w:sz w:val="28"/>
                            <w:szCs w:val="28"/>
                          </w:rPr>
                        </w:pPr>
                      </w:p>
                      <w:p w:rsidR="00A10875" w:rsidRPr="002C4DF1" w:rsidRDefault="00A10875" w:rsidP="000D1733">
                        <w:pPr>
                          <w:ind w:left="-142" w:firstLine="142"/>
                          <w:jc w:val="center"/>
                          <w:rPr>
                            <w:b/>
                            <w:i/>
                            <w:sz w:val="28"/>
                            <w:szCs w:val="28"/>
                          </w:rPr>
                        </w:pPr>
                        <w:r w:rsidRPr="002C4DF1">
                          <w:rPr>
                            <w:b/>
                            <w:i/>
                            <w:sz w:val="28"/>
                            <w:szCs w:val="28"/>
                          </w:rPr>
                          <w:t>«Создание беспрепятственного доступа лиц с ограниченными возможностями»</w:t>
                        </w:r>
                      </w:p>
                      <w:p w:rsidR="00A10875" w:rsidRPr="00231F36" w:rsidRDefault="00A10875" w:rsidP="000D1733">
                        <w:pPr>
                          <w:jc w:val="center"/>
                          <w:rPr>
                            <w:b/>
                            <w:i/>
                          </w:rPr>
                        </w:pPr>
                        <w:r w:rsidRPr="00231F36">
                          <w:rPr>
                            <w:b/>
                            <w:i/>
                          </w:rPr>
                          <w:t>50,0 т.р. (0,04 % к расходам МП</w:t>
                        </w:r>
                      </w:p>
                      <w:p w:rsidR="00A10875" w:rsidRPr="002C4DF1" w:rsidRDefault="00A10875" w:rsidP="000D1733">
                        <w:pPr>
                          <w:jc w:val="center"/>
                          <w:rPr>
                            <w:sz w:val="28"/>
                            <w:szCs w:val="28"/>
                          </w:rPr>
                        </w:pPr>
                      </w:p>
                      <w:p w:rsidR="00A10875" w:rsidRPr="002C4DF1" w:rsidRDefault="00A10875" w:rsidP="000D1733">
                        <w:pPr>
                          <w:ind w:left="-142" w:firstLine="142"/>
                          <w:jc w:val="center"/>
                          <w:rPr>
                            <w:b/>
                            <w:i/>
                            <w:sz w:val="28"/>
                            <w:szCs w:val="28"/>
                          </w:rPr>
                        </w:pPr>
                        <w:r w:rsidRPr="002C4DF1">
                          <w:rPr>
                            <w:b/>
                            <w:i/>
                            <w:sz w:val="28"/>
                            <w:szCs w:val="28"/>
                          </w:rPr>
                          <w:t xml:space="preserve">«Устойчивое развитие сельских территорий </w:t>
                        </w:r>
                      </w:p>
                      <w:p w:rsidR="00A10875" w:rsidRPr="00231F36" w:rsidRDefault="00A10875" w:rsidP="000D1733">
                        <w:pPr>
                          <w:ind w:left="-142"/>
                          <w:jc w:val="center"/>
                          <w:rPr>
                            <w:b/>
                            <w:i/>
                          </w:rPr>
                        </w:pPr>
                        <w:r w:rsidRPr="00231F36">
                          <w:rPr>
                            <w:b/>
                            <w:i/>
                          </w:rPr>
                          <w:t>577,7 т.р.(0,4 % к расходам МП)</w:t>
                        </w:r>
                      </w:p>
                      <w:p w:rsidR="00A10875" w:rsidRPr="002C4DF1" w:rsidRDefault="00A10875" w:rsidP="000D1733">
                        <w:pPr>
                          <w:rPr>
                            <w:b/>
                            <w:i/>
                            <w:sz w:val="28"/>
                            <w:szCs w:val="28"/>
                          </w:rPr>
                        </w:pPr>
                      </w:p>
                      <w:p w:rsidR="00A10875" w:rsidRPr="002C4DF1" w:rsidRDefault="00A10875" w:rsidP="00B17F2B">
                        <w:pPr>
                          <w:ind w:left="-142" w:firstLine="142"/>
                          <w:jc w:val="center"/>
                          <w:rPr>
                            <w:b/>
                            <w:i/>
                            <w:sz w:val="28"/>
                            <w:szCs w:val="28"/>
                          </w:rPr>
                        </w:pPr>
                        <w:r w:rsidRPr="002C4DF1">
                          <w:rPr>
                            <w:b/>
                            <w:i/>
                            <w:sz w:val="28"/>
                            <w:szCs w:val="28"/>
                          </w:rPr>
                          <w:t>«Развитие дорожно-транспортного комплекса»-</w:t>
                        </w:r>
                      </w:p>
                      <w:p w:rsidR="00A10875" w:rsidRPr="00231F36" w:rsidRDefault="00A10875" w:rsidP="00B17F2B">
                        <w:pPr>
                          <w:ind w:left="-142"/>
                          <w:jc w:val="center"/>
                          <w:rPr>
                            <w:b/>
                            <w:i/>
                          </w:rPr>
                        </w:pPr>
                        <w:r w:rsidRPr="00231F36">
                          <w:rPr>
                            <w:b/>
                            <w:i/>
                          </w:rPr>
                          <w:t>2 178,6 т.р.(1,6% к расходам МП)</w:t>
                        </w:r>
                      </w:p>
                      <w:p w:rsidR="00A10875" w:rsidRPr="002C4DF1" w:rsidRDefault="00A10875" w:rsidP="000D1733">
                        <w:pPr>
                          <w:jc w:val="center"/>
                          <w:rPr>
                            <w:sz w:val="28"/>
                            <w:szCs w:val="28"/>
                          </w:rPr>
                        </w:pPr>
                      </w:p>
                    </w:txbxContent>
                  </v:textbox>
                </v:roundrect>
              </w:pict>
            </w:r>
          </w:p>
          <w:p w:rsidR="00C0553E" w:rsidRDefault="00AC7C7D" w:rsidP="00383530">
            <w:pPr>
              <w:shd w:val="clear" w:color="auto" w:fill="E265FF" w:themeFill="accent4" w:themeFillTint="66"/>
              <w:rPr>
                <w:sz w:val="28"/>
                <w:szCs w:val="28"/>
              </w:rPr>
            </w:pPr>
            <w:r>
              <w:rPr>
                <w:noProof/>
                <w:sz w:val="28"/>
                <w:szCs w:val="28"/>
              </w:rPr>
              <w:pict>
                <v:roundrect id="_x0000_s1686" style="position:absolute;left:0;text-align:left;margin-left:278.9pt;margin-top:9.4pt;width:18pt;height:715.5pt;z-index:251787264" arcsize="10923f" fillcolor="#f9f">
                  <v:textbox style="mso-next-textbox:#_x0000_s1686">
                    <w:txbxContent>
                      <w:p w:rsidR="00A10875" w:rsidRPr="00B17F2B" w:rsidRDefault="00A10875" w:rsidP="00B17F2B"/>
                    </w:txbxContent>
                  </v:textbox>
                </v:roundrect>
              </w:pict>
            </w: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234ADC">
            <w:pPr>
              <w:shd w:val="clear" w:color="auto" w:fill="E265FF" w:themeFill="accent4" w:themeFillTint="66"/>
              <w:jc w:val="center"/>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Pr="004E4FC5" w:rsidRDefault="00C0553E" w:rsidP="004E4FC5">
            <w:pPr>
              <w:shd w:val="clear" w:color="auto" w:fill="00B050"/>
              <w:tabs>
                <w:tab w:val="left" w:pos="8160"/>
              </w:tabs>
              <w:rPr>
                <w:b/>
                <w:i/>
                <w:sz w:val="44"/>
                <w:szCs w:val="44"/>
              </w:rPr>
            </w:pPr>
            <w:r w:rsidRPr="004E4FC5">
              <w:rPr>
                <w:b/>
                <w:i/>
                <w:sz w:val="44"/>
                <w:szCs w:val="44"/>
              </w:rPr>
              <w:lastRenderedPageBreak/>
              <w:t>Расходы на социально-культурную сферу являются в бюджете самыми крупными видами расходов, к ним относятся расходы на:</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образование,</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культуру,</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E265FF" w:themeFill="accent4" w:themeFillTint="66"/>
              <w:rPr>
                <w:sz w:val="28"/>
                <w:szCs w:val="28"/>
              </w:rPr>
            </w:pPr>
          </w:p>
          <w:p w:rsidR="00D6220B" w:rsidRDefault="00C0553E" w:rsidP="00D6220B">
            <w:pPr>
              <w:keepNext/>
              <w:shd w:val="clear" w:color="auto" w:fill="E265FF" w:themeFill="accent4" w:themeFillTint="66"/>
            </w:pPr>
            <w:r w:rsidRPr="00B34470">
              <w:rPr>
                <w:noProof/>
                <w:sz w:val="28"/>
                <w:szCs w:val="28"/>
              </w:rPr>
              <w:drawing>
                <wp:inline distT="0" distB="0" distL="0" distR="0">
                  <wp:extent cx="7010400" cy="72771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6220B" w:rsidRDefault="00D6220B" w:rsidP="00D6220B">
            <w:pPr>
              <w:pStyle w:val="af7"/>
            </w:pPr>
            <w:r>
              <w:t xml:space="preserve">                                            </w:t>
            </w:r>
          </w:p>
          <w:p w:rsidR="00D6220B" w:rsidRPr="00D6220B" w:rsidRDefault="00D6220B" w:rsidP="00D6220B">
            <w:pPr>
              <w:pStyle w:val="af7"/>
              <w:rPr>
                <w:sz w:val="36"/>
                <w:szCs w:val="36"/>
              </w:rPr>
            </w:pPr>
            <w:r>
              <w:t xml:space="preserve">       </w:t>
            </w:r>
            <w:r w:rsidR="00152446">
              <w:t xml:space="preserve">                        </w:t>
            </w:r>
            <w:r w:rsidRPr="00D6220B">
              <w:rPr>
                <w:sz w:val="36"/>
                <w:szCs w:val="36"/>
                <w:shd w:val="clear" w:color="auto" w:fill="92D050"/>
              </w:rPr>
              <w:t>201</w:t>
            </w:r>
            <w:r w:rsidR="00152446">
              <w:rPr>
                <w:sz w:val="36"/>
                <w:szCs w:val="36"/>
                <w:shd w:val="clear" w:color="auto" w:fill="92D050"/>
              </w:rPr>
              <w:t>7 год</w:t>
            </w:r>
            <w:r w:rsidR="00186B2C">
              <w:rPr>
                <w:sz w:val="36"/>
                <w:szCs w:val="36"/>
                <w:shd w:val="clear" w:color="auto" w:fill="92D050"/>
              </w:rPr>
              <w:t xml:space="preserve"> *</w:t>
            </w:r>
            <w:r w:rsidR="00152446">
              <w:rPr>
                <w:sz w:val="36"/>
                <w:szCs w:val="36"/>
                <w:shd w:val="clear" w:color="auto" w:fill="92D050"/>
              </w:rPr>
              <w:t xml:space="preserve">          2018 год</w:t>
            </w:r>
            <w:r w:rsidRPr="00D6220B">
              <w:rPr>
                <w:sz w:val="36"/>
                <w:szCs w:val="36"/>
                <w:shd w:val="clear" w:color="auto" w:fill="92D050"/>
              </w:rPr>
              <w:t xml:space="preserve">     </w:t>
            </w:r>
            <w:r w:rsidR="00152446">
              <w:rPr>
                <w:sz w:val="36"/>
                <w:szCs w:val="36"/>
                <w:shd w:val="clear" w:color="auto" w:fill="92D050"/>
              </w:rPr>
              <w:t xml:space="preserve">    2019 год         </w:t>
            </w:r>
            <w:r w:rsidRPr="00D6220B">
              <w:rPr>
                <w:sz w:val="36"/>
                <w:szCs w:val="36"/>
                <w:shd w:val="clear" w:color="auto" w:fill="92D050"/>
              </w:rPr>
              <w:t>2020 год</w:t>
            </w:r>
            <w:r w:rsidR="00B17F2B">
              <w:rPr>
                <w:sz w:val="36"/>
                <w:szCs w:val="36"/>
                <w:shd w:val="clear" w:color="auto" w:fill="92D050"/>
              </w:rPr>
              <w:t xml:space="preserve">    </w:t>
            </w:r>
          </w:p>
          <w:p w:rsidR="00C0553E" w:rsidRPr="00D6220B" w:rsidRDefault="00C0553E" w:rsidP="00D6220B">
            <w:pPr>
              <w:keepNext/>
              <w:shd w:val="clear" w:color="auto" w:fill="E265FF" w:themeFill="accent4" w:themeFillTint="66"/>
            </w:pPr>
          </w:p>
          <w:p w:rsidR="00C0553E" w:rsidRPr="00943960" w:rsidRDefault="00C0553E" w:rsidP="00943960">
            <w:pPr>
              <w:shd w:val="clear" w:color="auto" w:fill="E265FF" w:themeFill="accent4" w:themeFillTint="66"/>
              <w:rPr>
                <w:sz w:val="28"/>
                <w:szCs w:val="28"/>
              </w:rPr>
            </w:pPr>
            <w:r w:rsidRPr="00B34470">
              <w:rPr>
                <w:noProof/>
                <w:sz w:val="28"/>
                <w:szCs w:val="28"/>
              </w:rPr>
              <w:lastRenderedPageBreak/>
              <w:drawing>
                <wp:inline distT="0" distB="0" distL="0" distR="0">
                  <wp:extent cx="6991350" cy="10429875"/>
                  <wp:effectExtent l="19050" t="0" r="19050" b="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0553E" w:rsidRDefault="00C0553E" w:rsidP="00107156">
            <w:pPr>
              <w:shd w:val="clear" w:color="auto" w:fill="E265FF" w:themeFill="accent4" w:themeFillTint="66"/>
              <w:tabs>
                <w:tab w:val="left" w:pos="8160"/>
              </w:tabs>
              <w:jc w:val="center"/>
              <w:rPr>
                <w:b/>
                <w:sz w:val="32"/>
                <w:szCs w:val="32"/>
              </w:rPr>
            </w:pPr>
            <w:r w:rsidRPr="0002124A">
              <w:rPr>
                <w:b/>
                <w:noProof/>
                <w:sz w:val="32"/>
                <w:szCs w:val="32"/>
              </w:rPr>
              <w:lastRenderedPageBreak/>
              <w:drawing>
                <wp:inline distT="0" distB="0" distL="0" distR="0">
                  <wp:extent cx="7086600" cy="10439400"/>
                  <wp:effectExtent l="19050" t="0" r="19050" b="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0553E" w:rsidRDefault="00C0553E" w:rsidP="00634F5D">
            <w:pPr>
              <w:shd w:val="clear" w:color="auto" w:fill="E40059" w:themeFill="accent2"/>
              <w:tabs>
                <w:tab w:val="left" w:pos="8160"/>
              </w:tabs>
              <w:rPr>
                <w:b/>
                <w:sz w:val="36"/>
                <w:szCs w:val="36"/>
                <w:u w:val="single"/>
              </w:rPr>
            </w:pPr>
          </w:p>
          <w:p w:rsidR="00C0553E" w:rsidRPr="006636F8" w:rsidRDefault="00C0553E" w:rsidP="004D2026">
            <w:pPr>
              <w:shd w:val="clear" w:color="auto" w:fill="E40059" w:themeFill="accent2"/>
              <w:tabs>
                <w:tab w:val="left" w:pos="8160"/>
              </w:tabs>
              <w:jc w:val="center"/>
              <w:rPr>
                <w:b/>
                <w:sz w:val="40"/>
                <w:szCs w:val="40"/>
              </w:rPr>
            </w:pPr>
            <w:r w:rsidRPr="006636F8">
              <w:rPr>
                <w:b/>
                <w:sz w:val="40"/>
                <w:szCs w:val="40"/>
              </w:rPr>
              <w:t xml:space="preserve">СИСТЕМА ОБРАЗОВАНИЯ </w:t>
            </w:r>
            <w:r w:rsidR="003D3577">
              <w:rPr>
                <w:b/>
                <w:sz w:val="40"/>
                <w:szCs w:val="40"/>
              </w:rPr>
              <w:t>В</w:t>
            </w:r>
            <w:r w:rsidRPr="006636F8">
              <w:rPr>
                <w:b/>
                <w:sz w:val="40"/>
                <w:szCs w:val="40"/>
              </w:rPr>
              <w:t xml:space="preserve"> 201</w:t>
            </w:r>
            <w:r>
              <w:rPr>
                <w:b/>
                <w:sz w:val="40"/>
                <w:szCs w:val="40"/>
              </w:rPr>
              <w:t>8</w:t>
            </w:r>
            <w:r w:rsidRPr="006636F8">
              <w:rPr>
                <w:b/>
                <w:sz w:val="40"/>
                <w:szCs w:val="40"/>
              </w:rPr>
              <w:t xml:space="preserve"> </w:t>
            </w:r>
            <w:r w:rsidR="003D3577">
              <w:rPr>
                <w:b/>
                <w:sz w:val="40"/>
                <w:szCs w:val="40"/>
              </w:rPr>
              <w:t>ГОДУ</w:t>
            </w:r>
          </w:p>
          <w:p w:rsidR="00C0553E" w:rsidRDefault="00C0553E" w:rsidP="00E0313B">
            <w:pPr>
              <w:shd w:val="clear" w:color="auto" w:fill="E40059" w:themeFill="accent2"/>
              <w:tabs>
                <w:tab w:val="left" w:pos="8160"/>
              </w:tabs>
              <w:rPr>
                <w:b/>
                <w:sz w:val="36"/>
                <w:szCs w:val="36"/>
                <w:u w:val="single"/>
              </w:rPr>
            </w:pPr>
          </w:p>
          <w:p w:rsidR="00C0553E" w:rsidRPr="00927359" w:rsidRDefault="00C0553E" w:rsidP="00927359">
            <w:pPr>
              <w:shd w:val="clear" w:color="auto" w:fill="E265FF" w:themeFill="accent4" w:themeFillTint="66"/>
              <w:tabs>
                <w:tab w:val="left" w:pos="9639"/>
              </w:tabs>
              <w:jc w:val="center"/>
              <w:rPr>
                <w:b/>
                <w:sz w:val="36"/>
                <w:szCs w:val="36"/>
                <w:u w:val="single"/>
              </w:rPr>
            </w:pPr>
            <w:r>
              <w:rPr>
                <w:b/>
                <w:noProof/>
                <w:sz w:val="36"/>
                <w:szCs w:val="36"/>
                <w:u w:val="single"/>
              </w:rPr>
              <w:drawing>
                <wp:inline distT="0" distB="0" distL="0" distR="0">
                  <wp:extent cx="7239000" cy="4495800"/>
                  <wp:effectExtent l="19050" t="0" r="19050" b="0"/>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27359" w:rsidRDefault="0014706A" w:rsidP="00C0553E">
            <w:pPr>
              <w:shd w:val="clear" w:color="auto" w:fill="E265FF" w:themeFill="accent4" w:themeFillTint="66"/>
              <w:jc w:val="center"/>
              <w:rPr>
                <w:sz w:val="36"/>
                <w:szCs w:val="36"/>
              </w:rPr>
            </w:pPr>
            <w:r>
              <w:rPr>
                <w:noProof/>
                <w:sz w:val="36"/>
                <w:szCs w:val="36"/>
              </w:rPr>
              <w:drawing>
                <wp:inline distT="0" distB="0" distL="0" distR="0">
                  <wp:extent cx="6915150" cy="2867025"/>
                  <wp:effectExtent l="19050" t="0" r="19050" b="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E8443F" w:rsidRDefault="004D2026" w:rsidP="00E8443F">
            <w:pPr>
              <w:shd w:val="clear" w:color="auto" w:fill="E265FF" w:themeFill="accent4" w:themeFillTint="66"/>
              <w:jc w:val="center"/>
              <w:rPr>
                <w:sz w:val="36"/>
                <w:szCs w:val="36"/>
              </w:rPr>
            </w:pPr>
            <w:r w:rsidRPr="004D2026">
              <w:rPr>
                <w:noProof/>
                <w:sz w:val="36"/>
                <w:szCs w:val="36"/>
              </w:rPr>
              <w:drawing>
                <wp:inline distT="0" distB="0" distL="0" distR="0">
                  <wp:extent cx="6915150" cy="2124075"/>
                  <wp:effectExtent l="1905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517CD5" w:rsidRDefault="001711E9" w:rsidP="00A96F46">
            <w:pPr>
              <w:shd w:val="clear" w:color="auto" w:fill="E265FF" w:themeFill="accent4" w:themeFillTint="66"/>
              <w:jc w:val="left"/>
              <w:rPr>
                <w:sz w:val="36"/>
                <w:szCs w:val="36"/>
              </w:rPr>
            </w:pPr>
            <w:r>
              <w:rPr>
                <w:noProof/>
              </w:rPr>
              <w:lastRenderedPageBreak/>
              <w:drawing>
                <wp:inline distT="0" distB="0" distL="0" distR="0">
                  <wp:extent cx="3524250" cy="4038600"/>
                  <wp:effectExtent l="19050" t="0" r="0"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68"/>
                          <a:srcRect/>
                          <a:stretch>
                            <a:fillRect/>
                          </a:stretch>
                        </pic:blipFill>
                        <pic:spPr bwMode="auto">
                          <a:xfrm>
                            <a:off x="0" y="0"/>
                            <a:ext cx="3524250" cy="4038600"/>
                          </a:xfrm>
                          <a:prstGeom prst="rect">
                            <a:avLst/>
                          </a:prstGeom>
                          <a:noFill/>
                          <a:ln w="9525">
                            <a:noFill/>
                            <a:miter lim="800000"/>
                            <a:headEnd/>
                            <a:tailEnd/>
                          </a:ln>
                        </pic:spPr>
                      </pic:pic>
                    </a:graphicData>
                  </a:graphic>
                </wp:inline>
              </w:drawing>
            </w:r>
            <w:r w:rsidR="00517CD5">
              <w:rPr>
                <w:noProof/>
              </w:rPr>
              <w:drawing>
                <wp:inline distT="0" distB="0" distL="0" distR="0">
                  <wp:extent cx="3486150" cy="4038600"/>
                  <wp:effectExtent l="19050" t="0" r="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69"/>
                          <a:srcRect/>
                          <a:stretch>
                            <a:fillRect/>
                          </a:stretch>
                        </pic:blipFill>
                        <pic:spPr bwMode="auto">
                          <a:xfrm>
                            <a:off x="0" y="0"/>
                            <a:ext cx="3486150" cy="4038600"/>
                          </a:xfrm>
                          <a:prstGeom prst="rect">
                            <a:avLst/>
                          </a:prstGeom>
                          <a:noFill/>
                          <a:ln w="9525">
                            <a:noFill/>
                            <a:miter lim="800000"/>
                            <a:headEnd/>
                            <a:tailEnd/>
                          </a:ln>
                        </pic:spPr>
                      </pic:pic>
                    </a:graphicData>
                  </a:graphic>
                </wp:inline>
              </w:drawing>
            </w:r>
          </w:p>
          <w:tbl>
            <w:tblPr>
              <w:tblStyle w:val="ad"/>
              <w:tblW w:w="0" w:type="auto"/>
              <w:tblLayout w:type="fixed"/>
              <w:tblLook w:val="04A0"/>
            </w:tblPr>
            <w:tblGrid>
              <w:gridCol w:w="3573"/>
              <w:gridCol w:w="992"/>
              <w:gridCol w:w="1276"/>
              <w:gridCol w:w="1559"/>
              <w:gridCol w:w="1134"/>
              <w:gridCol w:w="1418"/>
              <w:gridCol w:w="1158"/>
            </w:tblGrid>
            <w:tr w:rsidR="00E8443F" w:rsidTr="00821517">
              <w:tc>
                <w:tcPr>
                  <w:tcW w:w="11110" w:type="dxa"/>
                  <w:gridSpan w:val="7"/>
                  <w:shd w:val="clear" w:color="auto" w:fill="99CC00"/>
                </w:tcPr>
                <w:p w:rsidR="00B6693A" w:rsidRDefault="00B6693A" w:rsidP="001044D1">
                  <w:pPr>
                    <w:jc w:val="center"/>
                    <w:rPr>
                      <w:b/>
                      <w:i/>
                      <w:sz w:val="44"/>
                      <w:szCs w:val="44"/>
                    </w:rPr>
                  </w:pPr>
                </w:p>
                <w:p w:rsidR="00B6693A" w:rsidRDefault="00E8443F" w:rsidP="00821517">
                  <w:pPr>
                    <w:jc w:val="center"/>
                    <w:rPr>
                      <w:b/>
                      <w:i/>
                      <w:sz w:val="44"/>
                      <w:szCs w:val="44"/>
                    </w:rPr>
                  </w:pPr>
                  <w:r w:rsidRPr="00845129">
                    <w:rPr>
                      <w:b/>
                      <w:i/>
                      <w:sz w:val="44"/>
                      <w:szCs w:val="44"/>
                    </w:rPr>
                    <w:t>УДЕЛЬНЫЙ ОБЪЕМ РАСХОДОВ БЮДЖЕТА СИСТЕМЫ  ОБРАЗОВАНИЕ В 2018 ГОДУ</w:t>
                  </w:r>
                </w:p>
                <w:p w:rsidR="001747C7" w:rsidRPr="00845129" w:rsidRDefault="001747C7" w:rsidP="00821517">
                  <w:pPr>
                    <w:jc w:val="center"/>
                    <w:rPr>
                      <w:b/>
                      <w:i/>
                      <w:sz w:val="44"/>
                      <w:szCs w:val="44"/>
                    </w:rPr>
                  </w:pPr>
                </w:p>
              </w:tc>
            </w:tr>
            <w:tr w:rsidR="00E8443F" w:rsidTr="001747C7">
              <w:tc>
                <w:tcPr>
                  <w:tcW w:w="3573" w:type="dxa"/>
                  <w:shd w:val="clear" w:color="auto" w:fill="33CC33"/>
                </w:tcPr>
                <w:p w:rsidR="00E8443F" w:rsidRPr="00277CC5" w:rsidRDefault="00E8443F" w:rsidP="001747C7">
                  <w:pPr>
                    <w:jc w:val="center"/>
                    <w:rPr>
                      <w:i/>
                      <w:sz w:val="32"/>
                      <w:szCs w:val="32"/>
                    </w:rPr>
                  </w:pPr>
                </w:p>
              </w:tc>
              <w:tc>
                <w:tcPr>
                  <w:tcW w:w="992"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276" w:type="dxa"/>
                  <w:shd w:val="clear" w:color="auto" w:fill="0099FF"/>
                </w:tcPr>
                <w:p w:rsidR="00A96F46" w:rsidRDefault="00A96F46" w:rsidP="001747C7">
                  <w:pPr>
                    <w:jc w:val="center"/>
                    <w:rPr>
                      <w:b/>
                      <w:i/>
                      <w:sz w:val="32"/>
                      <w:szCs w:val="32"/>
                    </w:rPr>
                  </w:pPr>
                </w:p>
                <w:p w:rsidR="00E8443F" w:rsidRDefault="00E8443F" w:rsidP="001747C7">
                  <w:pPr>
                    <w:jc w:val="center"/>
                    <w:rPr>
                      <w:b/>
                      <w:i/>
                      <w:sz w:val="32"/>
                      <w:szCs w:val="32"/>
                    </w:rPr>
                  </w:pPr>
                  <w:r>
                    <w:rPr>
                      <w:b/>
                      <w:i/>
                      <w:sz w:val="32"/>
                      <w:szCs w:val="32"/>
                    </w:rPr>
                    <w:t>САДЫ</w:t>
                  </w:r>
                </w:p>
                <w:p w:rsidR="00A96F46" w:rsidRPr="00277CC5" w:rsidRDefault="00A96F46" w:rsidP="001747C7">
                  <w:pPr>
                    <w:jc w:val="center"/>
                    <w:rPr>
                      <w:b/>
                      <w:i/>
                      <w:sz w:val="32"/>
                      <w:szCs w:val="32"/>
                    </w:rPr>
                  </w:pPr>
                </w:p>
              </w:tc>
              <w:tc>
                <w:tcPr>
                  <w:tcW w:w="1559" w:type="dxa"/>
                  <w:shd w:val="clear" w:color="auto" w:fill="9933FF"/>
                </w:tcPr>
                <w:p w:rsidR="00A96F46" w:rsidRDefault="00A96F46" w:rsidP="001747C7">
                  <w:pPr>
                    <w:jc w:val="center"/>
                    <w:rPr>
                      <w:b/>
                      <w:i/>
                      <w:sz w:val="32"/>
                      <w:szCs w:val="32"/>
                    </w:rPr>
                  </w:pPr>
                </w:p>
                <w:p w:rsidR="00E8443F" w:rsidRPr="00277CC5" w:rsidRDefault="00E8443F" w:rsidP="001747C7">
                  <w:pPr>
                    <w:jc w:val="center"/>
                    <w:rPr>
                      <w:b/>
                      <w:i/>
                      <w:sz w:val="32"/>
                      <w:szCs w:val="32"/>
                    </w:rPr>
                  </w:pPr>
                  <w:r>
                    <w:rPr>
                      <w:b/>
                      <w:i/>
                      <w:sz w:val="32"/>
                      <w:szCs w:val="32"/>
                    </w:rPr>
                    <w:t>ШКОЛЫ</w:t>
                  </w:r>
                </w:p>
              </w:tc>
              <w:tc>
                <w:tcPr>
                  <w:tcW w:w="1134" w:type="dxa"/>
                  <w:shd w:val="clear" w:color="auto" w:fill="FF66FF"/>
                </w:tcPr>
                <w:p w:rsidR="00A96F46" w:rsidRDefault="00A96F46" w:rsidP="001747C7">
                  <w:pPr>
                    <w:jc w:val="center"/>
                    <w:rPr>
                      <w:b/>
                      <w:i/>
                      <w:sz w:val="32"/>
                      <w:szCs w:val="32"/>
                    </w:rPr>
                  </w:pPr>
                </w:p>
                <w:p w:rsidR="00E8443F" w:rsidRPr="00277CC5" w:rsidRDefault="00E8443F" w:rsidP="001747C7">
                  <w:pPr>
                    <w:jc w:val="center"/>
                    <w:rPr>
                      <w:b/>
                      <w:i/>
                      <w:sz w:val="32"/>
                      <w:szCs w:val="32"/>
                    </w:rPr>
                  </w:pPr>
                  <w:r>
                    <w:rPr>
                      <w:b/>
                      <w:i/>
                      <w:sz w:val="32"/>
                      <w:szCs w:val="32"/>
                    </w:rPr>
                    <w:t>ДДТ</w:t>
                  </w:r>
                </w:p>
              </w:tc>
              <w:tc>
                <w:tcPr>
                  <w:tcW w:w="1418" w:type="dxa"/>
                  <w:shd w:val="clear" w:color="auto" w:fill="FF6600"/>
                </w:tcPr>
                <w:p w:rsidR="00A96F46" w:rsidRDefault="00A96F46" w:rsidP="001747C7">
                  <w:pPr>
                    <w:jc w:val="center"/>
                    <w:rPr>
                      <w:b/>
                      <w:i/>
                      <w:sz w:val="32"/>
                      <w:szCs w:val="32"/>
                    </w:rPr>
                  </w:pPr>
                </w:p>
                <w:p w:rsidR="00E8443F" w:rsidRPr="00277CC5" w:rsidRDefault="00E8443F" w:rsidP="001747C7">
                  <w:pPr>
                    <w:jc w:val="center"/>
                    <w:rPr>
                      <w:b/>
                      <w:i/>
                      <w:sz w:val="32"/>
                      <w:szCs w:val="32"/>
                    </w:rPr>
                  </w:pPr>
                  <w:r>
                    <w:rPr>
                      <w:b/>
                      <w:i/>
                      <w:sz w:val="32"/>
                      <w:szCs w:val="32"/>
                    </w:rPr>
                    <w:t>ДЮСШ</w:t>
                  </w:r>
                </w:p>
              </w:tc>
              <w:tc>
                <w:tcPr>
                  <w:tcW w:w="1158" w:type="dxa"/>
                  <w:shd w:val="clear" w:color="auto" w:fill="00FFCC"/>
                </w:tcPr>
                <w:p w:rsidR="00A96F46" w:rsidRDefault="00A96F46" w:rsidP="001747C7">
                  <w:pPr>
                    <w:jc w:val="center"/>
                    <w:rPr>
                      <w:b/>
                      <w:i/>
                      <w:sz w:val="32"/>
                      <w:szCs w:val="32"/>
                    </w:rPr>
                  </w:pPr>
                </w:p>
                <w:p w:rsidR="00E8443F" w:rsidRPr="00277CC5" w:rsidRDefault="00E8443F" w:rsidP="001747C7">
                  <w:pPr>
                    <w:jc w:val="center"/>
                    <w:rPr>
                      <w:b/>
                      <w:i/>
                      <w:sz w:val="32"/>
                      <w:szCs w:val="32"/>
                    </w:rPr>
                  </w:pPr>
                  <w:r>
                    <w:rPr>
                      <w:b/>
                      <w:i/>
                      <w:sz w:val="32"/>
                      <w:szCs w:val="32"/>
                    </w:rPr>
                    <w:t>ДМШ</w:t>
                  </w:r>
                </w:p>
              </w:tc>
            </w:tr>
            <w:tr w:rsidR="00E8443F" w:rsidTr="001747C7">
              <w:tc>
                <w:tcPr>
                  <w:tcW w:w="3573"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992" w:type="dxa"/>
                  <w:shd w:val="clear" w:color="auto" w:fill="33CC33"/>
                </w:tcPr>
                <w:p w:rsidR="00E8443F" w:rsidRPr="00277CC5" w:rsidRDefault="00E8443F" w:rsidP="001747C7">
                  <w:pPr>
                    <w:jc w:val="center"/>
                    <w:rPr>
                      <w:sz w:val="22"/>
                      <w:szCs w:val="22"/>
                    </w:rPr>
                  </w:pPr>
                  <w:r>
                    <w:rPr>
                      <w:sz w:val="22"/>
                      <w:szCs w:val="22"/>
                    </w:rPr>
                    <w:t>тыс. руб.</w:t>
                  </w:r>
                </w:p>
              </w:tc>
              <w:tc>
                <w:tcPr>
                  <w:tcW w:w="1276" w:type="dxa"/>
                  <w:shd w:val="clear" w:color="auto" w:fill="0099FF"/>
                </w:tcPr>
                <w:p w:rsidR="00E8443F" w:rsidRPr="00CD77E2" w:rsidRDefault="00E8443F" w:rsidP="001747C7">
                  <w:pPr>
                    <w:jc w:val="center"/>
                    <w:rPr>
                      <w:b/>
                      <w:sz w:val="28"/>
                      <w:szCs w:val="28"/>
                    </w:rPr>
                  </w:pPr>
                  <w:r w:rsidRPr="00CD77E2">
                    <w:rPr>
                      <w:b/>
                      <w:sz w:val="28"/>
                      <w:szCs w:val="28"/>
                    </w:rPr>
                    <w:t>11 364,0</w:t>
                  </w:r>
                </w:p>
              </w:tc>
              <w:tc>
                <w:tcPr>
                  <w:tcW w:w="1559" w:type="dxa"/>
                  <w:shd w:val="clear" w:color="auto" w:fill="9933FF"/>
                </w:tcPr>
                <w:p w:rsidR="00E8443F" w:rsidRPr="00CD77E2" w:rsidRDefault="00E8443F" w:rsidP="001747C7">
                  <w:pPr>
                    <w:jc w:val="center"/>
                    <w:rPr>
                      <w:b/>
                      <w:sz w:val="28"/>
                      <w:szCs w:val="28"/>
                    </w:rPr>
                  </w:pPr>
                  <w:r w:rsidRPr="00CD77E2">
                    <w:rPr>
                      <w:b/>
                      <w:sz w:val="28"/>
                      <w:szCs w:val="28"/>
                    </w:rPr>
                    <w:t>43 264,0</w:t>
                  </w:r>
                </w:p>
              </w:tc>
              <w:tc>
                <w:tcPr>
                  <w:tcW w:w="1134" w:type="dxa"/>
                  <w:shd w:val="clear" w:color="auto" w:fill="FF66FF"/>
                </w:tcPr>
                <w:p w:rsidR="00E8443F" w:rsidRPr="00CD77E2" w:rsidRDefault="00E8443F" w:rsidP="001747C7">
                  <w:pPr>
                    <w:jc w:val="center"/>
                    <w:rPr>
                      <w:b/>
                      <w:sz w:val="28"/>
                      <w:szCs w:val="28"/>
                    </w:rPr>
                  </w:pPr>
                  <w:r w:rsidRPr="00CD77E2">
                    <w:rPr>
                      <w:b/>
                      <w:sz w:val="28"/>
                      <w:szCs w:val="28"/>
                    </w:rPr>
                    <w:t>1647,1</w:t>
                  </w:r>
                </w:p>
              </w:tc>
              <w:tc>
                <w:tcPr>
                  <w:tcW w:w="1418" w:type="dxa"/>
                  <w:shd w:val="clear" w:color="auto" w:fill="FF6600"/>
                </w:tcPr>
                <w:p w:rsidR="00E8443F" w:rsidRPr="00CD77E2" w:rsidRDefault="00E8443F" w:rsidP="001747C7">
                  <w:pPr>
                    <w:jc w:val="center"/>
                    <w:rPr>
                      <w:b/>
                      <w:sz w:val="28"/>
                      <w:szCs w:val="28"/>
                    </w:rPr>
                  </w:pPr>
                  <w:r w:rsidRPr="00CD77E2">
                    <w:rPr>
                      <w:b/>
                      <w:sz w:val="28"/>
                      <w:szCs w:val="28"/>
                    </w:rPr>
                    <w:t>1753,1</w:t>
                  </w:r>
                </w:p>
              </w:tc>
              <w:tc>
                <w:tcPr>
                  <w:tcW w:w="1158" w:type="dxa"/>
                  <w:shd w:val="clear" w:color="auto" w:fill="66FF33"/>
                </w:tcPr>
                <w:p w:rsidR="00E8443F" w:rsidRPr="00CD77E2" w:rsidRDefault="00E8443F" w:rsidP="001747C7">
                  <w:pPr>
                    <w:jc w:val="center"/>
                    <w:rPr>
                      <w:b/>
                      <w:sz w:val="28"/>
                      <w:szCs w:val="28"/>
                    </w:rPr>
                  </w:pPr>
                  <w:r w:rsidRPr="00CD77E2">
                    <w:rPr>
                      <w:b/>
                      <w:sz w:val="28"/>
                      <w:szCs w:val="28"/>
                    </w:rPr>
                    <w:t>1203,7</w:t>
                  </w:r>
                </w:p>
              </w:tc>
            </w:tr>
            <w:tr w:rsidR="00E8443F" w:rsidTr="001747C7">
              <w:tc>
                <w:tcPr>
                  <w:tcW w:w="3573"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992" w:type="dxa"/>
                  <w:shd w:val="clear" w:color="auto" w:fill="33CC33"/>
                </w:tcPr>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Pr="00CD77E2" w:rsidRDefault="00E8443F" w:rsidP="001747C7">
                  <w:pPr>
                    <w:jc w:val="center"/>
                    <w:rPr>
                      <w:b/>
                      <w:sz w:val="28"/>
                      <w:szCs w:val="28"/>
                    </w:rPr>
                  </w:pPr>
                  <w:r>
                    <w:rPr>
                      <w:b/>
                      <w:sz w:val="28"/>
                      <w:szCs w:val="28"/>
                    </w:rPr>
                    <w:t>115</w:t>
                  </w:r>
                </w:p>
              </w:tc>
              <w:tc>
                <w:tcPr>
                  <w:tcW w:w="1559" w:type="dxa"/>
                  <w:shd w:val="clear" w:color="auto" w:fill="9933FF"/>
                </w:tcPr>
                <w:p w:rsidR="00E8443F" w:rsidRPr="00CD77E2" w:rsidRDefault="00E8443F" w:rsidP="001747C7">
                  <w:pPr>
                    <w:jc w:val="center"/>
                    <w:rPr>
                      <w:b/>
                      <w:sz w:val="28"/>
                      <w:szCs w:val="28"/>
                    </w:rPr>
                  </w:pPr>
                  <w:r>
                    <w:rPr>
                      <w:b/>
                      <w:sz w:val="28"/>
                      <w:szCs w:val="28"/>
                    </w:rPr>
                    <w:t>324</w:t>
                  </w:r>
                </w:p>
              </w:tc>
              <w:tc>
                <w:tcPr>
                  <w:tcW w:w="1134" w:type="dxa"/>
                  <w:shd w:val="clear" w:color="auto" w:fill="FF66FF"/>
                </w:tcPr>
                <w:p w:rsidR="00E8443F" w:rsidRPr="00CD77E2" w:rsidRDefault="00E8443F" w:rsidP="001747C7">
                  <w:pPr>
                    <w:jc w:val="center"/>
                    <w:rPr>
                      <w:b/>
                      <w:sz w:val="28"/>
                      <w:szCs w:val="28"/>
                    </w:rPr>
                  </w:pPr>
                  <w:r>
                    <w:rPr>
                      <w:b/>
                      <w:sz w:val="28"/>
                      <w:szCs w:val="28"/>
                    </w:rPr>
                    <w:t>20</w:t>
                  </w:r>
                  <w:r w:rsidR="00C26035">
                    <w:rPr>
                      <w:b/>
                      <w:sz w:val="28"/>
                      <w:szCs w:val="28"/>
                    </w:rPr>
                    <w:t>8</w:t>
                  </w:r>
                </w:p>
              </w:tc>
              <w:tc>
                <w:tcPr>
                  <w:tcW w:w="1418" w:type="dxa"/>
                  <w:shd w:val="clear" w:color="auto" w:fill="FF6600"/>
                </w:tcPr>
                <w:p w:rsidR="00E8443F" w:rsidRPr="00CD77E2" w:rsidRDefault="00E8443F" w:rsidP="001747C7">
                  <w:pPr>
                    <w:jc w:val="center"/>
                    <w:rPr>
                      <w:b/>
                      <w:sz w:val="28"/>
                      <w:szCs w:val="28"/>
                    </w:rPr>
                  </w:pPr>
                  <w:r>
                    <w:rPr>
                      <w:b/>
                      <w:sz w:val="28"/>
                      <w:szCs w:val="28"/>
                    </w:rPr>
                    <w:t>27</w:t>
                  </w:r>
                  <w:r w:rsidR="00C26035">
                    <w:rPr>
                      <w:b/>
                      <w:sz w:val="28"/>
                      <w:szCs w:val="28"/>
                    </w:rPr>
                    <w:t>8</w:t>
                  </w:r>
                </w:p>
              </w:tc>
              <w:tc>
                <w:tcPr>
                  <w:tcW w:w="1158" w:type="dxa"/>
                  <w:shd w:val="clear" w:color="auto" w:fill="66FF33"/>
                </w:tcPr>
                <w:p w:rsidR="00E8443F" w:rsidRPr="00CD77E2" w:rsidRDefault="00E8443F" w:rsidP="001747C7">
                  <w:pPr>
                    <w:jc w:val="center"/>
                    <w:rPr>
                      <w:b/>
                      <w:sz w:val="28"/>
                      <w:szCs w:val="28"/>
                    </w:rPr>
                  </w:pPr>
                  <w:r>
                    <w:rPr>
                      <w:b/>
                      <w:sz w:val="28"/>
                      <w:szCs w:val="28"/>
                    </w:rPr>
                    <w:t>51</w:t>
                  </w:r>
                </w:p>
              </w:tc>
            </w:tr>
            <w:tr w:rsidR="00E8443F" w:rsidTr="001747C7">
              <w:tc>
                <w:tcPr>
                  <w:tcW w:w="3573"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992" w:type="dxa"/>
                  <w:shd w:val="clear" w:color="auto" w:fill="33CC33"/>
                </w:tcPr>
                <w:p w:rsidR="00E8443F" w:rsidRPr="00277CC5" w:rsidRDefault="00E8443F" w:rsidP="001747C7">
                  <w:pPr>
                    <w:jc w:val="center"/>
                    <w:rPr>
                      <w:sz w:val="22"/>
                      <w:szCs w:val="22"/>
                    </w:rPr>
                  </w:pPr>
                  <w:r>
                    <w:rPr>
                      <w:sz w:val="22"/>
                      <w:szCs w:val="22"/>
                    </w:rPr>
                    <w:t>ставки</w:t>
                  </w:r>
                </w:p>
              </w:tc>
              <w:tc>
                <w:tcPr>
                  <w:tcW w:w="1276" w:type="dxa"/>
                  <w:shd w:val="clear" w:color="auto" w:fill="0099FF"/>
                </w:tcPr>
                <w:p w:rsidR="00E8443F" w:rsidRPr="00CD77E2" w:rsidRDefault="00E8443F" w:rsidP="001747C7">
                  <w:pPr>
                    <w:jc w:val="center"/>
                    <w:rPr>
                      <w:b/>
                      <w:sz w:val="28"/>
                      <w:szCs w:val="28"/>
                    </w:rPr>
                  </w:pPr>
                  <w:r>
                    <w:rPr>
                      <w:b/>
                      <w:sz w:val="28"/>
                      <w:szCs w:val="28"/>
                    </w:rPr>
                    <w:t>47,3</w:t>
                  </w:r>
                </w:p>
              </w:tc>
              <w:tc>
                <w:tcPr>
                  <w:tcW w:w="1559" w:type="dxa"/>
                  <w:shd w:val="clear" w:color="auto" w:fill="9933FF"/>
                </w:tcPr>
                <w:p w:rsidR="00E8443F" w:rsidRPr="00CD77E2" w:rsidRDefault="00E8443F" w:rsidP="001747C7">
                  <w:pPr>
                    <w:jc w:val="center"/>
                    <w:rPr>
                      <w:b/>
                      <w:sz w:val="28"/>
                      <w:szCs w:val="28"/>
                    </w:rPr>
                  </w:pPr>
                  <w:r>
                    <w:rPr>
                      <w:b/>
                      <w:sz w:val="28"/>
                      <w:szCs w:val="28"/>
                    </w:rPr>
                    <w:t>165,6</w:t>
                  </w:r>
                </w:p>
              </w:tc>
              <w:tc>
                <w:tcPr>
                  <w:tcW w:w="1134" w:type="dxa"/>
                  <w:shd w:val="clear" w:color="auto" w:fill="FF66FF"/>
                </w:tcPr>
                <w:p w:rsidR="00E8443F" w:rsidRPr="00CD77E2" w:rsidRDefault="00E8443F" w:rsidP="001747C7">
                  <w:pPr>
                    <w:jc w:val="center"/>
                    <w:rPr>
                      <w:b/>
                      <w:sz w:val="28"/>
                      <w:szCs w:val="28"/>
                    </w:rPr>
                  </w:pPr>
                  <w:r>
                    <w:rPr>
                      <w:b/>
                      <w:sz w:val="28"/>
                      <w:szCs w:val="28"/>
                    </w:rPr>
                    <w:t>8,9</w:t>
                  </w:r>
                </w:p>
              </w:tc>
              <w:tc>
                <w:tcPr>
                  <w:tcW w:w="1418" w:type="dxa"/>
                  <w:shd w:val="clear" w:color="auto" w:fill="FF6600"/>
                </w:tcPr>
                <w:p w:rsidR="00E8443F" w:rsidRPr="00CD77E2" w:rsidRDefault="00E8443F" w:rsidP="001747C7">
                  <w:pPr>
                    <w:jc w:val="center"/>
                    <w:rPr>
                      <w:b/>
                      <w:sz w:val="28"/>
                      <w:szCs w:val="28"/>
                    </w:rPr>
                  </w:pPr>
                  <w:r>
                    <w:rPr>
                      <w:b/>
                      <w:sz w:val="28"/>
                      <w:szCs w:val="28"/>
                    </w:rPr>
                    <w:t>7,3</w:t>
                  </w:r>
                </w:p>
              </w:tc>
              <w:tc>
                <w:tcPr>
                  <w:tcW w:w="1158" w:type="dxa"/>
                  <w:shd w:val="clear" w:color="auto" w:fill="66FF33"/>
                </w:tcPr>
                <w:p w:rsidR="00E8443F" w:rsidRPr="00CD77E2" w:rsidRDefault="00E8443F" w:rsidP="001747C7">
                  <w:pPr>
                    <w:jc w:val="center"/>
                    <w:rPr>
                      <w:b/>
                      <w:sz w:val="28"/>
                      <w:szCs w:val="28"/>
                    </w:rPr>
                  </w:pPr>
                  <w:r>
                    <w:rPr>
                      <w:b/>
                      <w:sz w:val="28"/>
                      <w:szCs w:val="28"/>
                    </w:rPr>
                    <w:t>3,8</w:t>
                  </w:r>
                </w:p>
              </w:tc>
            </w:tr>
            <w:tr w:rsidR="00E8443F" w:rsidTr="001747C7">
              <w:tc>
                <w:tcPr>
                  <w:tcW w:w="3573" w:type="dxa"/>
                  <w:shd w:val="clear" w:color="auto" w:fill="33CC33"/>
                </w:tcPr>
                <w:p w:rsidR="00E8443F" w:rsidRPr="00852CBE" w:rsidRDefault="00E8443F" w:rsidP="001747C7">
                  <w:pPr>
                    <w:jc w:val="left"/>
                    <w:rPr>
                      <w:b/>
                      <w:i/>
                      <w:sz w:val="32"/>
                      <w:szCs w:val="32"/>
                    </w:rPr>
                  </w:pPr>
                  <w:r w:rsidRPr="00852CBE">
                    <w:rPr>
                      <w:b/>
                      <w:i/>
                      <w:sz w:val="32"/>
                      <w:szCs w:val="32"/>
                    </w:rPr>
                    <w:t>Среднесписочная численность</w:t>
                  </w:r>
                </w:p>
              </w:tc>
              <w:tc>
                <w:tcPr>
                  <w:tcW w:w="992"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33,1</w:t>
                  </w:r>
                </w:p>
              </w:tc>
              <w:tc>
                <w:tcPr>
                  <w:tcW w:w="1559"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107,7</w:t>
                  </w:r>
                </w:p>
              </w:tc>
              <w:tc>
                <w:tcPr>
                  <w:tcW w:w="1134" w:type="dxa"/>
                  <w:shd w:val="clear" w:color="auto" w:fill="FF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4</w:t>
                  </w:r>
                </w:p>
              </w:tc>
              <w:tc>
                <w:tcPr>
                  <w:tcW w:w="1418" w:type="dxa"/>
                  <w:shd w:val="clear" w:color="auto" w:fill="FF6600"/>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5</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2,9</w:t>
                  </w:r>
                </w:p>
              </w:tc>
            </w:tr>
            <w:tr w:rsidR="00E8443F" w:rsidTr="001747C7">
              <w:tc>
                <w:tcPr>
                  <w:tcW w:w="3573" w:type="dxa"/>
                  <w:shd w:val="clear" w:color="auto" w:fill="33CC33"/>
                </w:tcPr>
                <w:p w:rsidR="00E8443F" w:rsidRPr="00A96F46" w:rsidRDefault="00E8443F" w:rsidP="001747C7">
                  <w:pPr>
                    <w:jc w:val="left"/>
                    <w:rPr>
                      <w:b/>
                      <w:i/>
                      <w:sz w:val="32"/>
                      <w:szCs w:val="32"/>
                    </w:rPr>
                  </w:pPr>
                  <w:r w:rsidRPr="00A96F46">
                    <w:rPr>
                      <w:b/>
                      <w:i/>
                      <w:sz w:val="32"/>
                      <w:szCs w:val="32"/>
                    </w:rPr>
                    <w:t>в т.ч. педагогических работников</w:t>
                  </w:r>
                </w:p>
              </w:tc>
              <w:tc>
                <w:tcPr>
                  <w:tcW w:w="992"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10</w:t>
                  </w:r>
                </w:p>
              </w:tc>
              <w:tc>
                <w:tcPr>
                  <w:tcW w:w="1559"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54</w:t>
                  </w:r>
                </w:p>
              </w:tc>
              <w:tc>
                <w:tcPr>
                  <w:tcW w:w="1134" w:type="dxa"/>
                  <w:shd w:val="clear" w:color="auto" w:fill="FF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3</w:t>
                  </w:r>
                </w:p>
              </w:tc>
              <w:tc>
                <w:tcPr>
                  <w:tcW w:w="1418" w:type="dxa"/>
                  <w:shd w:val="clear" w:color="auto" w:fill="FF6600"/>
                </w:tcPr>
                <w:p w:rsidR="00E8443F" w:rsidRDefault="00E8443F" w:rsidP="001747C7">
                  <w:pPr>
                    <w:rPr>
                      <w:b/>
                      <w:sz w:val="28"/>
                      <w:szCs w:val="28"/>
                    </w:rPr>
                  </w:pPr>
                </w:p>
                <w:p w:rsidR="00E8443F" w:rsidRPr="00CD77E2" w:rsidRDefault="00E8443F" w:rsidP="001747C7">
                  <w:pPr>
                    <w:jc w:val="center"/>
                    <w:rPr>
                      <w:b/>
                      <w:sz w:val="28"/>
                      <w:szCs w:val="28"/>
                    </w:rPr>
                  </w:pPr>
                  <w:r>
                    <w:rPr>
                      <w:b/>
                      <w:sz w:val="28"/>
                      <w:szCs w:val="28"/>
                    </w:rPr>
                    <w:t>4</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p>
              </w:tc>
            </w:tr>
            <w:tr w:rsidR="00E8443F" w:rsidTr="001747C7">
              <w:tc>
                <w:tcPr>
                  <w:tcW w:w="3573" w:type="dxa"/>
                  <w:shd w:val="clear" w:color="auto" w:fill="33CC33"/>
                </w:tcPr>
                <w:p w:rsidR="00E8443F" w:rsidRPr="00684DA1" w:rsidRDefault="00E8443F" w:rsidP="001747C7">
                  <w:pPr>
                    <w:jc w:val="left"/>
                    <w:rPr>
                      <w:b/>
                      <w:i/>
                      <w:sz w:val="28"/>
                      <w:szCs w:val="28"/>
                    </w:rPr>
                  </w:pPr>
                  <w:r w:rsidRPr="00684DA1">
                    <w:rPr>
                      <w:b/>
                      <w:i/>
                      <w:sz w:val="28"/>
                      <w:szCs w:val="28"/>
                    </w:rPr>
                    <w:t xml:space="preserve">Среднемесячная зарплата </w:t>
                  </w:r>
                  <w:r w:rsidRPr="00684DA1">
                    <w:rPr>
                      <w:b/>
                      <w:i/>
                    </w:rPr>
                    <w:t>педагогических работников</w:t>
                  </w:r>
                  <w:r>
                    <w:rPr>
                      <w:b/>
                      <w:i/>
                      <w:sz w:val="28"/>
                      <w:szCs w:val="28"/>
                    </w:rPr>
                    <w:t xml:space="preserve"> </w:t>
                  </w:r>
                </w:p>
              </w:tc>
              <w:tc>
                <w:tcPr>
                  <w:tcW w:w="992"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рублей</w:t>
                  </w:r>
                </w:p>
              </w:tc>
              <w:tc>
                <w:tcPr>
                  <w:tcW w:w="1276" w:type="dxa"/>
                  <w:shd w:val="clear" w:color="auto" w:fill="0099FF"/>
                </w:tcPr>
                <w:p w:rsidR="00E8443F" w:rsidRPr="00684DA1" w:rsidRDefault="00E8443F" w:rsidP="001747C7">
                  <w:pPr>
                    <w:jc w:val="center"/>
                    <w:rPr>
                      <w:b/>
                    </w:rPr>
                  </w:pPr>
                </w:p>
                <w:p w:rsidR="00E8443F" w:rsidRPr="00684DA1" w:rsidRDefault="00E8443F" w:rsidP="001747C7">
                  <w:pPr>
                    <w:jc w:val="center"/>
                    <w:rPr>
                      <w:b/>
                    </w:rPr>
                  </w:pPr>
                  <w:r w:rsidRPr="00684DA1">
                    <w:rPr>
                      <w:b/>
                    </w:rPr>
                    <w:t>22498,0</w:t>
                  </w:r>
                </w:p>
              </w:tc>
              <w:tc>
                <w:tcPr>
                  <w:tcW w:w="1559" w:type="dxa"/>
                  <w:shd w:val="clear" w:color="auto" w:fill="9933FF"/>
                </w:tcPr>
                <w:p w:rsidR="00E8443F" w:rsidRPr="00684DA1" w:rsidRDefault="00E8443F" w:rsidP="001747C7">
                  <w:pPr>
                    <w:jc w:val="center"/>
                    <w:rPr>
                      <w:b/>
                    </w:rPr>
                  </w:pPr>
                </w:p>
                <w:p w:rsidR="00E8443F" w:rsidRPr="00684DA1" w:rsidRDefault="00E8443F" w:rsidP="001747C7">
                  <w:pPr>
                    <w:jc w:val="center"/>
                    <w:rPr>
                      <w:b/>
                    </w:rPr>
                  </w:pPr>
                  <w:r w:rsidRPr="00684DA1">
                    <w:rPr>
                      <w:b/>
                    </w:rPr>
                    <w:t>24231,0</w:t>
                  </w:r>
                </w:p>
              </w:tc>
              <w:tc>
                <w:tcPr>
                  <w:tcW w:w="1134" w:type="dxa"/>
                  <w:shd w:val="clear" w:color="auto" w:fill="FF66FF"/>
                </w:tcPr>
                <w:p w:rsidR="00E8443F" w:rsidRDefault="00E8443F" w:rsidP="001747C7">
                  <w:pPr>
                    <w:jc w:val="center"/>
                    <w:rPr>
                      <w:b/>
                      <w:sz w:val="28"/>
                      <w:szCs w:val="28"/>
                    </w:rPr>
                  </w:pPr>
                </w:p>
                <w:p w:rsidR="00E8443F" w:rsidRPr="00684DA1" w:rsidRDefault="00E8443F" w:rsidP="001747C7">
                  <w:pPr>
                    <w:jc w:val="center"/>
                    <w:rPr>
                      <w:b/>
                    </w:rPr>
                  </w:pPr>
                  <w:r w:rsidRPr="00684DA1">
                    <w:rPr>
                      <w:b/>
                    </w:rPr>
                    <w:t>19305,6</w:t>
                  </w:r>
                </w:p>
              </w:tc>
              <w:tc>
                <w:tcPr>
                  <w:tcW w:w="1418" w:type="dxa"/>
                  <w:shd w:val="clear" w:color="auto" w:fill="FF6600"/>
                </w:tcPr>
                <w:p w:rsidR="00E8443F" w:rsidRDefault="00E8443F" w:rsidP="001747C7">
                  <w:pPr>
                    <w:jc w:val="center"/>
                    <w:rPr>
                      <w:b/>
                      <w:sz w:val="28"/>
                      <w:szCs w:val="28"/>
                    </w:rPr>
                  </w:pPr>
                </w:p>
                <w:p w:rsidR="00E8443F" w:rsidRDefault="00E8443F" w:rsidP="001747C7">
                  <w:pPr>
                    <w:jc w:val="center"/>
                    <w:rPr>
                      <w:b/>
                      <w:sz w:val="28"/>
                      <w:szCs w:val="28"/>
                    </w:rPr>
                  </w:pPr>
                  <w:r w:rsidRPr="00684DA1">
                    <w:rPr>
                      <w:b/>
                    </w:rPr>
                    <w:t>19305,6</w:t>
                  </w:r>
                </w:p>
              </w:tc>
              <w:tc>
                <w:tcPr>
                  <w:tcW w:w="1158" w:type="dxa"/>
                  <w:shd w:val="clear" w:color="auto" w:fill="66FF33"/>
                </w:tcPr>
                <w:p w:rsidR="00E8443F" w:rsidRDefault="00E8443F" w:rsidP="001747C7">
                  <w:pPr>
                    <w:jc w:val="center"/>
                    <w:rPr>
                      <w:b/>
                      <w:sz w:val="28"/>
                      <w:szCs w:val="28"/>
                    </w:rPr>
                  </w:pPr>
                </w:p>
                <w:p w:rsidR="00E8443F" w:rsidRDefault="00E8443F" w:rsidP="001747C7">
                  <w:pPr>
                    <w:jc w:val="center"/>
                    <w:rPr>
                      <w:b/>
                      <w:sz w:val="28"/>
                      <w:szCs w:val="28"/>
                    </w:rPr>
                  </w:pPr>
                  <w:r w:rsidRPr="00684DA1">
                    <w:rPr>
                      <w:b/>
                    </w:rPr>
                    <w:t>19305,6</w:t>
                  </w:r>
                </w:p>
              </w:tc>
            </w:tr>
            <w:tr w:rsidR="00E8443F" w:rsidTr="001747C7">
              <w:tc>
                <w:tcPr>
                  <w:tcW w:w="3573"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плану</w:t>
                  </w:r>
                </w:p>
              </w:tc>
              <w:tc>
                <w:tcPr>
                  <w:tcW w:w="992"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11,5</w:t>
                  </w:r>
                </w:p>
              </w:tc>
              <w:tc>
                <w:tcPr>
                  <w:tcW w:w="1559"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6,0</w:t>
                  </w:r>
                </w:p>
              </w:tc>
              <w:tc>
                <w:tcPr>
                  <w:tcW w:w="1134" w:type="dxa"/>
                  <w:shd w:val="clear" w:color="auto" w:fill="FF66FF"/>
                </w:tcPr>
                <w:p w:rsidR="00E8443F" w:rsidRDefault="00E8443F" w:rsidP="001747C7">
                  <w:pPr>
                    <w:jc w:val="center"/>
                    <w:rPr>
                      <w:b/>
                      <w:sz w:val="28"/>
                      <w:szCs w:val="28"/>
                    </w:rPr>
                  </w:pPr>
                </w:p>
                <w:p w:rsidR="00E8443F" w:rsidRPr="00CD77E2" w:rsidRDefault="00C26035" w:rsidP="00C26035">
                  <w:pPr>
                    <w:jc w:val="center"/>
                    <w:rPr>
                      <w:b/>
                      <w:sz w:val="28"/>
                      <w:szCs w:val="28"/>
                    </w:rPr>
                  </w:pPr>
                  <w:r>
                    <w:rPr>
                      <w:b/>
                      <w:sz w:val="28"/>
                      <w:szCs w:val="28"/>
                    </w:rPr>
                    <w:t>69,4</w:t>
                  </w:r>
                </w:p>
              </w:tc>
              <w:tc>
                <w:tcPr>
                  <w:tcW w:w="1418" w:type="dxa"/>
                  <w:shd w:val="clear" w:color="auto" w:fill="FF6600"/>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69,4</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25,5</w:t>
                  </w:r>
                </w:p>
              </w:tc>
            </w:tr>
            <w:tr w:rsidR="00E8443F" w:rsidTr="001747C7">
              <w:tc>
                <w:tcPr>
                  <w:tcW w:w="3573"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992"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276" w:type="dxa"/>
                  <w:shd w:val="clear" w:color="auto" w:fill="0099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11,5</w:t>
                  </w:r>
                </w:p>
              </w:tc>
              <w:tc>
                <w:tcPr>
                  <w:tcW w:w="1559"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8,6</w:t>
                  </w:r>
                </w:p>
              </w:tc>
              <w:tc>
                <w:tcPr>
                  <w:tcW w:w="1134" w:type="dxa"/>
                  <w:shd w:val="clear" w:color="auto" w:fill="FF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69,4</w:t>
                  </w:r>
                </w:p>
              </w:tc>
              <w:tc>
                <w:tcPr>
                  <w:tcW w:w="1418" w:type="dxa"/>
                  <w:shd w:val="clear" w:color="auto" w:fill="FF6600"/>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69,4</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25,5</w:t>
                  </w:r>
                </w:p>
              </w:tc>
            </w:tr>
            <w:tr w:rsidR="00E8443F" w:rsidTr="001747C7">
              <w:tc>
                <w:tcPr>
                  <w:tcW w:w="3573"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992"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штук</w:t>
                  </w:r>
                </w:p>
              </w:tc>
              <w:tc>
                <w:tcPr>
                  <w:tcW w:w="1276" w:type="dxa"/>
                  <w:shd w:val="clear" w:color="auto" w:fill="0099FF"/>
                </w:tcPr>
                <w:p w:rsidR="00E8443F" w:rsidRDefault="00E8443F" w:rsidP="001747C7">
                  <w:pPr>
                    <w:jc w:val="center"/>
                    <w:rPr>
                      <w:b/>
                      <w:sz w:val="28"/>
                      <w:szCs w:val="28"/>
                    </w:rPr>
                  </w:pPr>
                </w:p>
                <w:p w:rsidR="00E8443F" w:rsidRDefault="00003EBE" w:rsidP="001747C7">
                  <w:pPr>
                    <w:jc w:val="center"/>
                    <w:rPr>
                      <w:b/>
                      <w:sz w:val="28"/>
                      <w:szCs w:val="28"/>
                    </w:rPr>
                  </w:pPr>
                  <w:r>
                    <w:rPr>
                      <w:b/>
                      <w:sz w:val="28"/>
                      <w:szCs w:val="28"/>
                    </w:rPr>
                    <w:t>8</w:t>
                  </w:r>
                </w:p>
              </w:tc>
              <w:tc>
                <w:tcPr>
                  <w:tcW w:w="1559" w:type="dxa"/>
                  <w:shd w:val="clear" w:color="auto" w:fill="9933FF"/>
                </w:tcPr>
                <w:p w:rsidR="00E8443F" w:rsidRDefault="00E8443F" w:rsidP="001747C7">
                  <w:pPr>
                    <w:jc w:val="center"/>
                    <w:rPr>
                      <w:b/>
                      <w:sz w:val="28"/>
                      <w:szCs w:val="28"/>
                    </w:rPr>
                  </w:pPr>
                </w:p>
                <w:p w:rsidR="00E8443F" w:rsidRDefault="00003EBE" w:rsidP="001747C7">
                  <w:pPr>
                    <w:jc w:val="center"/>
                    <w:rPr>
                      <w:b/>
                      <w:sz w:val="28"/>
                      <w:szCs w:val="28"/>
                    </w:rPr>
                  </w:pPr>
                  <w:r>
                    <w:rPr>
                      <w:b/>
                      <w:sz w:val="28"/>
                      <w:szCs w:val="28"/>
                    </w:rPr>
                    <w:t>38</w:t>
                  </w:r>
                </w:p>
              </w:tc>
              <w:tc>
                <w:tcPr>
                  <w:tcW w:w="1134" w:type="dxa"/>
                  <w:shd w:val="clear" w:color="auto" w:fill="FF66FF"/>
                </w:tcPr>
                <w:p w:rsidR="00E8443F" w:rsidRDefault="00E8443F" w:rsidP="001747C7">
                  <w:pPr>
                    <w:jc w:val="center"/>
                    <w:rPr>
                      <w:b/>
                      <w:sz w:val="28"/>
                      <w:szCs w:val="28"/>
                    </w:rPr>
                  </w:pPr>
                </w:p>
                <w:p w:rsidR="00E8443F" w:rsidRPr="00CD77E2" w:rsidRDefault="00DA4568" w:rsidP="001747C7">
                  <w:pPr>
                    <w:jc w:val="center"/>
                    <w:rPr>
                      <w:b/>
                      <w:sz w:val="28"/>
                      <w:szCs w:val="28"/>
                    </w:rPr>
                  </w:pPr>
                  <w:r>
                    <w:rPr>
                      <w:b/>
                      <w:sz w:val="28"/>
                      <w:szCs w:val="28"/>
                    </w:rPr>
                    <w:t>5</w:t>
                  </w:r>
                </w:p>
              </w:tc>
              <w:tc>
                <w:tcPr>
                  <w:tcW w:w="1418" w:type="dxa"/>
                  <w:shd w:val="clear" w:color="auto" w:fill="FF6600"/>
                </w:tcPr>
                <w:p w:rsidR="00E8443F" w:rsidRDefault="00E8443F" w:rsidP="001747C7">
                  <w:pPr>
                    <w:jc w:val="center"/>
                    <w:rPr>
                      <w:b/>
                      <w:sz w:val="28"/>
                      <w:szCs w:val="28"/>
                    </w:rPr>
                  </w:pPr>
                </w:p>
                <w:p w:rsidR="00E8443F" w:rsidRPr="00CD77E2" w:rsidRDefault="00E8443F" w:rsidP="00003EBE">
                  <w:pPr>
                    <w:jc w:val="center"/>
                    <w:rPr>
                      <w:b/>
                      <w:sz w:val="28"/>
                      <w:szCs w:val="28"/>
                    </w:rPr>
                  </w:pPr>
                  <w:r>
                    <w:rPr>
                      <w:b/>
                      <w:sz w:val="28"/>
                      <w:szCs w:val="28"/>
                    </w:rPr>
                    <w:t>1</w:t>
                  </w:r>
                  <w:r w:rsidR="00003EBE">
                    <w:rPr>
                      <w:b/>
                      <w:sz w:val="28"/>
                      <w:szCs w:val="28"/>
                    </w:rPr>
                    <w:t>4</w:t>
                  </w:r>
                </w:p>
              </w:tc>
              <w:tc>
                <w:tcPr>
                  <w:tcW w:w="1158" w:type="dxa"/>
                  <w:shd w:val="clear" w:color="auto" w:fill="66FF33"/>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3</w:t>
                  </w:r>
                </w:p>
              </w:tc>
            </w:tr>
          </w:tbl>
          <w:p w:rsidR="001747C7" w:rsidRDefault="001747C7" w:rsidP="001747C7">
            <w:pPr>
              <w:shd w:val="clear" w:color="auto" w:fill="AA0042" w:themeFill="accent2" w:themeFillShade="BF"/>
              <w:jc w:val="center"/>
              <w:rPr>
                <w:b/>
                <w:sz w:val="40"/>
                <w:szCs w:val="40"/>
              </w:rPr>
            </w:pPr>
          </w:p>
          <w:p w:rsidR="00C0553E" w:rsidRDefault="00C0553E" w:rsidP="001747C7">
            <w:pPr>
              <w:shd w:val="clear" w:color="auto" w:fill="AA0042" w:themeFill="accent2" w:themeFillShade="BF"/>
              <w:jc w:val="center"/>
              <w:rPr>
                <w:b/>
                <w:sz w:val="40"/>
                <w:szCs w:val="40"/>
              </w:rPr>
            </w:pPr>
            <w:r>
              <w:rPr>
                <w:b/>
                <w:sz w:val="40"/>
                <w:szCs w:val="40"/>
              </w:rPr>
              <w:t>Информация об общественно-значимых проектах, реализуемых в образовательных учреждениях</w:t>
            </w:r>
          </w:p>
          <w:p w:rsidR="00C0553E" w:rsidRDefault="00C0553E" w:rsidP="003C1D48">
            <w:pPr>
              <w:shd w:val="clear" w:color="auto" w:fill="AA0042" w:themeFill="accent2" w:themeFillShade="BF"/>
              <w:jc w:val="center"/>
              <w:rPr>
                <w:b/>
                <w:sz w:val="40"/>
                <w:szCs w:val="40"/>
              </w:rPr>
            </w:pPr>
            <w:r>
              <w:rPr>
                <w:b/>
                <w:sz w:val="40"/>
                <w:szCs w:val="40"/>
              </w:rPr>
              <w:t>в 201</w:t>
            </w:r>
            <w:r w:rsidR="001747C7">
              <w:rPr>
                <w:b/>
                <w:sz w:val="40"/>
                <w:szCs w:val="40"/>
              </w:rPr>
              <w:t>8</w:t>
            </w:r>
            <w:r>
              <w:rPr>
                <w:b/>
                <w:sz w:val="40"/>
                <w:szCs w:val="40"/>
              </w:rPr>
              <w:t xml:space="preserve"> году</w:t>
            </w:r>
          </w:p>
          <w:p w:rsidR="00C0553E" w:rsidRDefault="00C0553E" w:rsidP="003C1D48">
            <w:pPr>
              <w:shd w:val="clear" w:color="auto" w:fill="AA0042" w:themeFill="accent2" w:themeFillShade="BF"/>
              <w:rPr>
                <w:b/>
                <w:sz w:val="40"/>
                <w:szCs w:val="40"/>
              </w:rPr>
            </w:pPr>
          </w:p>
          <w:p w:rsidR="00C0553E" w:rsidRDefault="00C0553E" w:rsidP="00460729">
            <w:pPr>
              <w:shd w:val="clear" w:color="auto" w:fill="E265FF" w:themeFill="accent4" w:themeFillTint="66"/>
              <w:jc w:val="center"/>
              <w:rPr>
                <w:b/>
                <w:sz w:val="40"/>
                <w:szCs w:val="40"/>
              </w:rPr>
            </w:pPr>
          </w:p>
          <w:p w:rsidR="00C0553E" w:rsidRPr="00403F37" w:rsidRDefault="00C0553E" w:rsidP="00403F37">
            <w:pPr>
              <w:shd w:val="clear" w:color="auto" w:fill="E265FF" w:themeFill="accent4" w:themeFillTint="66"/>
              <w:jc w:val="center"/>
              <w:rPr>
                <w:b/>
                <w:sz w:val="40"/>
                <w:szCs w:val="40"/>
              </w:rPr>
            </w:pPr>
            <w:r>
              <w:rPr>
                <w:b/>
                <w:noProof/>
                <w:sz w:val="40"/>
                <w:szCs w:val="40"/>
              </w:rPr>
              <w:drawing>
                <wp:inline distT="0" distB="0" distL="0" distR="0">
                  <wp:extent cx="6534150" cy="6267450"/>
                  <wp:effectExtent l="19050" t="1143000" r="19050" b="1143000"/>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c>
      </w:tr>
      <w:tr w:rsidR="00C0553E" w:rsidRPr="00BD662C" w:rsidTr="00740BD8">
        <w:trPr>
          <w:trHeight w:val="16020"/>
        </w:trPr>
        <w:tc>
          <w:tcPr>
            <w:tcW w:w="11341" w:type="dxa"/>
            <w:shd w:val="clear" w:color="auto" w:fill="87BAFF" w:themeFill="accent5" w:themeFillTint="66"/>
          </w:tcPr>
          <w:p w:rsidR="00FC5DBB" w:rsidRDefault="00FC5DBB" w:rsidP="00FC5DBB">
            <w:pPr>
              <w:shd w:val="clear" w:color="auto" w:fill="C00000"/>
              <w:tabs>
                <w:tab w:val="left" w:pos="1980"/>
              </w:tabs>
              <w:jc w:val="center"/>
              <w:rPr>
                <w:b/>
                <w:sz w:val="44"/>
                <w:szCs w:val="44"/>
              </w:rPr>
            </w:pPr>
          </w:p>
          <w:p w:rsidR="00FC5DBB" w:rsidRDefault="00FC5DBB" w:rsidP="007B15A6">
            <w:pPr>
              <w:shd w:val="clear" w:color="auto" w:fill="C00000"/>
              <w:tabs>
                <w:tab w:val="left" w:pos="1980"/>
              </w:tabs>
              <w:jc w:val="center"/>
              <w:rPr>
                <w:b/>
                <w:sz w:val="44"/>
                <w:szCs w:val="44"/>
              </w:rPr>
            </w:pPr>
            <w:r>
              <w:rPr>
                <w:b/>
                <w:sz w:val="44"/>
                <w:szCs w:val="44"/>
              </w:rPr>
              <w:t>СИСТЕМА КУЛЬТУРЫ В 2018 ГОДУ</w:t>
            </w:r>
          </w:p>
          <w:p w:rsidR="007B15A6" w:rsidRDefault="007B15A6" w:rsidP="007B15A6">
            <w:pPr>
              <w:shd w:val="clear" w:color="auto" w:fill="C00000"/>
              <w:tabs>
                <w:tab w:val="left" w:pos="1980"/>
              </w:tabs>
              <w:jc w:val="center"/>
              <w:rPr>
                <w:b/>
                <w:sz w:val="44"/>
                <w:szCs w:val="44"/>
              </w:rPr>
            </w:pP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7200900" cy="9324975"/>
                  <wp:effectExtent l="19050" t="0" r="19050" b="0"/>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B522B3" w:rsidRDefault="00B522B3" w:rsidP="00460729">
      <w:pPr>
        <w:shd w:val="clear" w:color="auto" w:fill="E265FF" w:themeFill="accent4" w:themeFillTint="66"/>
        <w:rPr>
          <w:b/>
        </w:rPr>
      </w:pPr>
    </w:p>
    <w:tbl>
      <w:tblPr>
        <w:tblW w:w="11341" w:type="dxa"/>
        <w:tblInd w:w="-601" w:type="dxa"/>
        <w:shd w:val="clear" w:color="auto" w:fill="87BAFF" w:themeFill="accent5" w:themeFillTint="66"/>
        <w:tblLook w:val="04A0"/>
      </w:tblPr>
      <w:tblGrid>
        <w:gridCol w:w="11448"/>
      </w:tblGrid>
      <w:tr w:rsidR="005E7AB8" w:rsidRPr="00BD662C" w:rsidTr="00D733C7">
        <w:trPr>
          <w:trHeight w:val="15569"/>
        </w:trPr>
        <w:tc>
          <w:tcPr>
            <w:tcW w:w="11341" w:type="dxa"/>
            <w:shd w:val="clear" w:color="auto" w:fill="87BAFF" w:themeFill="accent5" w:themeFillTint="66"/>
          </w:tcPr>
          <w:p w:rsidR="00B52F6F" w:rsidRPr="00583A4D" w:rsidRDefault="00B52F6F" w:rsidP="00834386">
            <w:pPr>
              <w:shd w:val="clear" w:color="auto" w:fill="E265FF" w:themeFill="accent4" w:themeFillTint="66"/>
              <w:rPr>
                <w:b/>
                <w:sz w:val="16"/>
                <w:szCs w:val="16"/>
              </w:rPr>
            </w:pPr>
          </w:p>
          <w:p w:rsidR="00B52F6F" w:rsidRDefault="00805C09" w:rsidP="00583A4D">
            <w:pPr>
              <w:shd w:val="clear" w:color="auto" w:fill="E265FF" w:themeFill="accent4" w:themeFillTint="66"/>
              <w:ind w:left="-108" w:right="-108" w:firstLine="108"/>
              <w:jc w:val="left"/>
              <w:rPr>
                <w:b/>
              </w:rPr>
            </w:pPr>
            <w:r>
              <w:rPr>
                <w:noProof/>
              </w:rPr>
              <w:drawing>
                <wp:inline distT="0" distB="0" distL="0" distR="0">
                  <wp:extent cx="4029075" cy="33147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75"/>
                          <a:srcRect/>
                          <a:stretch>
                            <a:fillRect/>
                          </a:stretch>
                        </pic:blipFill>
                        <pic:spPr bwMode="auto">
                          <a:xfrm>
                            <a:off x="0" y="0"/>
                            <a:ext cx="4029075" cy="3314700"/>
                          </a:xfrm>
                          <a:prstGeom prst="rect">
                            <a:avLst/>
                          </a:prstGeom>
                          <a:noFill/>
                          <a:ln w="9525">
                            <a:noFill/>
                            <a:miter lim="800000"/>
                            <a:headEnd/>
                            <a:tailEnd/>
                          </a:ln>
                        </pic:spPr>
                      </pic:pic>
                    </a:graphicData>
                  </a:graphic>
                </wp:inline>
              </w:drawing>
            </w:r>
            <w:r w:rsidR="00583A4D">
              <w:rPr>
                <w:noProof/>
              </w:rPr>
              <w:drawing>
                <wp:inline distT="0" distB="0" distL="0" distR="0">
                  <wp:extent cx="3028950" cy="3314700"/>
                  <wp:effectExtent l="19050" t="0" r="0"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76"/>
                          <a:srcRect/>
                          <a:stretch>
                            <a:fillRect/>
                          </a:stretch>
                        </pic:blipFill>
                        <pic:spPr bwMode="auto">
                          <a:xfrm>
                            <a:off x="0" y="0"/>
                            <a:ext cx="3028950" cy="3314700"/>
                          </a:xfrm>
                          <a:prstGeom prst="rect">
                            <a:avLst/>
                          </a:prstGeom>
                          <a:noFill/>
                          <a:ln w="9525">
                            <a:noFill/>
                            <a:miter lim="800000"/>
                            <a:headEnd/>
                            <a:tailEnd/>
                          </a:ln>
                        </pic:spPr>
                      </pic:pic>
                    </a:graphicData>
                  </a:graphic>
                </wp:inline>
              </w:drawing>
            </w:r>
          </w:p>
          <w:p w:rsidR="00E446F4" w:rsidRDefault="00E446F4" w:rsidP="00E446F4">
            <w:pPr>
              <w:shd w:val="clear" w:color="auto" w:fill="E265FF" w:themeFill="accent4" w:themeFillTint="66"/>
              <w:rPr>
                <w:b/>
              </w:rPr>
            </w:pPr>
          </w:p>
          <w:tbl>
            <w:tblPr>
              <w:tblStyle w:val="ad"/>
              <w:tblW w:w="11228" w:type="dxa"/>
              <w:tblLook w:val="04A0"/>
            </w:tblPr>
            <w:tblGrid>
              <w:gridCol w:w="3481"/>
              <w:gridCol w:w="989"/>
              <w:gridCol w:w="2045"/>
              <w:gridCol w:w="2411"/>
              <w:gridCol w:w="2302"/>
            </w:tblGrid>
            <w:tr w:rsidR="001B6F9B" w:rsidRPr="00277CC5" w:rsidTr="008648E0">
              <w:tc>
                <w:tcPr>
                  <w:tcW w:w="3481" w:type="dxa"/>
                  <w:shd w:val="clear" w:color="auto" w:fill="00FFFF"/>
                </w:tcPr>
                <w:p w:rsidR="001B6F9B" w:rsidRPr="00277CC5" w:rsidRDefault="001B6F9B" w:rsidP="00E446F4">
                  <w:pPr>
                    <w:jc w:val="center"/>
                    <w:rPr>
                      <w:i/>
                      <w:sz w:val="32"/>
                      <w:szCs w:val="32"/>
                    </w:rPr>
                  </w:pPr>
                </w:p>
              </w:tc>
              <w:tc>
                <w:tcPr>
                  <w:tcW w:w="989"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2045"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2302" w:type="dxa"/>
                  <w:shd w:val="clear" w:color="auto" w:fill="FF33CC"/>
                </w:tcPr>
                <w:p w:rsidR="001B6F9B" w:rsidRPr="00277CC5" w:rsidRDefault="001B6F9B" w:rsidP="001B6F9B">
                  <w:pPr>
                    <w:jc w:val="center"/>
                    <w:rPr>
                      <w:b/>
                      <w:i/>
                      <w:sz w:val="32"/>
                      <w:szCs w:val="32"/>
                    </w:rPr>
                  </w:pPr>
                  <w:r>
                    <w:rPr>
                      <w:b/>
                      <w:i/>
                      <w:sz w:val="32"/>
                      <w:szCs w:val="32"/>
                    </w:rPr>
                    <w:t>МУЗЕЙ</w:t>
                  </w:r>
                </w:p>
              </w:tc>
            </w:tr>
            <w:tr w:rsidR="001B6F9B" w:rsidRPr="00CD77E2" w:rsidTr="008648E0">
              <w:tc>
                <w:tcPr>
                  <w:tcW w:w="3481" w:type="dxa"/>
                  <w:shd w:val="clear" w:color="auto" w:fill="00FFFF"/>
                </w:tcPr>
                <w:p w:rsidR="001B6F9B" w:rsidRDefault="001B6F9B" w:rsidP="00E446F4">
                  <w:pPr>
                    <w:jc w:val="left"/>
                    <w:rPr>
                      <w:sz w:val="36"/>
                      <w:szCs w:val="36"/>
                    </w:rPr>
                  </w:pPr>
                  <w:r>
                    <w:rPr>
                      <w:b/>
                      <w:i/>
                      <w:sz w:val="32"/>
                      <w:szCs w:val="32"/>
                    </w:rPr>
                    <w:t xml:space="preserve">Расходы всего </w:t>
                  </w:r>
                </w:p>
              </w:tc>
              <w:tc>
                <w:tcPr>
                  <w:tcW w:w="989" w:type="dxa"/>
                  <w:shd w:val="clear" w:color="auto" w:fill="00FFFF"/>
                </w:tcPr>
                <w:p w:rsidR="001B6F9B" w:rsidRPr="00277CC5" w:rsidRDefault="001B6F9B" w:rsidP="00E446F4">
                  <w:pPr>
                    <w:jc w:val="center"/>
                    <w:rPr>
                      <w:sz w:val="22"/>
                      <w:szCs w:val="22"/>
                    </w:rPr>
                  </w:pPr>
                  <w:r>
                    <w:rPr>
                      <w:sz w:val="22"/>
                      <w:szCs w:val="22"/>
                    </w:rPr>
                    <w:t>тыс. руб.</w:t>
                  </w:r>
                </w:p>
              </w:tc>
              <w:tc>
                <w:tcPr>
                  <w:tcW w:w="2045" w:type="dxa"/>
                  <w:shd w:val="clear" w:color="auto" w:fill="0000FF"/>
                </w:tcPr>
                <w:p w:rsidR="001B6F9B" w:rsidRPr="00CD77E2" w:rsidRDefault="001B6F9B" w:rsidP="001B6F9B">
                  <w:pPr>
                    <w:jc w:val="center"/>
                    <w:rPr>
                      <w:b/>
                      <w:sz w:val="28"/>
                      <w:szCs w:val="28"/>
                    </w:rPr>
                  </w:pPr>
                  <w:r w:rsidRPr="00CD77E2">
                    <w:rPr>
                      <w:b/>
                      <w:sz w:val="28"/>
                      <w:szCs w:val="28"/>
                    </w:rPr>
                    <w:t>1</w:t>
                  </w:r>
                  <w:r>
                    <w:rPr>
                      <w:b/>
                      <w:sz w:val="28"/>
                      <w:szCs w:val="28"/>
                    </w:rPr>
                    <w:t>2 111,1</w:t>
                  </w:r>
                </w:p>
              </w:tc>
              <w:tc>
                <w:tcPr>
                  <w:tcW w:w="2411" w:type="dxa"/>
                  <w:shd w:val="clear" w:color="auto" w:fill="FF0000"/>
                </w:tcPr>
                <w:p w:rsidR="001B6F9B" w:rsidRPr="00CD77E2" w:rsidRDefault="001B6F9B" w:rsidP="001B6F9B">
                  <w:pPr>
                    <w:jc w:val="center"/>
                    <w:rPr>
                      <w:b/>
                      <w:sz w:val="28"/>
                      <w:szCs w:val="28"/>
                    </w:rPr>
                  </w:pPr>
                  <w:r>
                    <w:rPr>
                      <w:b/>
                      <w:sz w:val="28"/>
                      <w:szCs w:val="28"/>
                    </w:rPr>
                    <w:t>5 400,4</w:t>
                  </w:r>
                </w:p>
              </w:tc>
              <w:tc>
                <w:tcPr>
                  <w:tcW w:w="2302" w:type="dxa"/>
                  <w:shd w:val="clear" w:color="auto" w:fill="FF33CC"/>
                </w:tcPr>
                <w:p w:rsidR="001B6F9B" w:rsidRPr="00CD77E2" w:rsidRDefault="001B6F9B" w:rsidP="001B6F9B">
                  <w:pPr>
                    <w:jc w:val="center"/>
                    <w:rPr>
                      <w:b/>
                      <w:sz w:val="28"/>
                      <w:szCs w:val="28"/>
                    </w:rPr>
                  </w:pPr>
                  <w:r>
                    <w:rPr>
                      <w:b/>
                      <w:sz w:val="28"/>
                      <w:szCs w:val="28"/>
                    </w:rPr>
                    <w:t>725,4</w:t>
                  </w:r>
                </w:p>
              </w:tc>
            </w:tr>
            <w:tr w:rsidR="001B6F9B" w:rsidRPr="00CD77E2" w:rsidTr="008648E0">
              <w:tc>
                <w:tcPr>
                  <w:tcW w:w="3481" w:type="dxa"/>
                  <w:shd w:val="clear" w:color="auto" w:fill="00FFFF"/>
                </w:tcPr>
                <w:p w:rsidR="001B6F9B" w:rsidRPr="00852CBE" w:rsidRDefault="001B6F9B" w:rsidP="00E446F4">
                  <w:pPr>
                    <w:jc w:val="left"/>
                    <w:rPr>
                      <w:b/>
                      <w:i/>
                      <w:sz w:val="36"/>
                      <w:szCs w:val="36"/>
                    </w:rPr>
                  </w:pPr>
                  <w:r>
                    <w:rPr>
                      <w:b/>
                      <w:i/>
                      <w:sz w:val="36"/>
                      <w:szCs w:val="36"/>
                    </w:rPr>
                    <w:t>Штатные единицы</w:t>
                  </w:r>
                </w:p>
              </w:tc>
              <w:tc>
                <w:tcPr>
                  <w:tcW w:w="989" w:type="dxa"/>
                  <w:shd w:val="clear" w:color="auto" w:fill="00FFFF"/>
                </w:tcPr>
                <w:p w:rsidR="001B6F9B" w:rsidRPr="00277CC5" w:rsidRDefault="001B6F9B" w:rsidP="00E446F4">
                  <w:pPr>
                    <w:jc w:val="center"/>
                    <w:rPr>
                      <w:sz w:val="22"/>
                      <w:szCs w:val="22"/>
                    </w:rPr>
                  </w:pPr>
                  <w:r>
                    <w:rPr>
                      <w:sz w:val="22"/>
                      <w:szCs w:val="22"/>
                    </w:rPr>
                    <w:t>ставки</w:t>
                  </w:r>
                </w:p>
              </w:tc>
              <w:tc>
                <w:tcPr>
                  <w:tcW w:w="2045" w:type="dxa"/>
                  <w:shd w:val="clear" w:color="auto" w:fill="0000FF"/>
                </w:tcPr>
                <w:p w:rsidR="001B6F9B" w:rsidRPr="00CD77E2" w:rsidRDefault="006D0633" w:rsidP="006D0633">
                  <w:pPr>
                    <w:jc w:val="center"/>
                    <w:rPr>
                      <w:b/>
                      <w:sz w:val="28"/>
                      <w:szCs w:val="28"/>
                    </w:rPr>
                  </w:pPr>
                  <w:r>
                    <w:rPr>
                      <w:b/>
                      <w:sz w:val="28"/>
                      <w:szCs w:val="28"/>
                    </w:rPr>
                    <w:t>23,0</w:t>
                  </w:r>
                </w:p>
              </w:tc>
              <w:tc>
                <w:tcPr>
                  <w:tcW w:w="2411" w:type="dxa"/>
                  <w:shd w:val="clear" w:color="auto" w:fill="FF0000"/>
                </w:tcPr>
                <w:p w:rsidR="001B6F9B" w:rsidRPr="00CD77E2" w:rsidRDefault="006D0633" w:rsidP="006D0633">
                  <w:pPr>
                    <w:jc w:val="center"/>
                    <w:rPr>
                      <w:b/>
                      <w:sz w:val="28"/>
                      <w:szCs w:val="28"/>
                    </w:rPr>
                  </w:pPr>
                  <w:r>
                    <w:rPr>
                      <w:b/>
                      <w:sz w:val="28"/>
                      <w:szCs w:val="28"/>
                    </w:rPr>
                    <w:t>15,4</w:t>
                  </w:r>
                </w:p>
              </w:tc>
              <w:tc>
                <w:tcPr>
                  <w:tcW w:w="2302" w:type="dxa"/>
                  <w:shd w:val="clear" w:color="auto" w:fill="FF33CC"/>
                </w:tcPr>
                <w:p w:rsidR="001B6F9B" w:rsidRPr="00CD77E2" w:rsidRDefault="00ED7E8C" w:rsidP="00ED7E8C">
                  <w:pPr>
                    <w:jc w:val="center"/>
                    <w:rPr>
                      <w:b/>
                      <w:sz w:val="28"/>
                      <w:szCs w:val="28"/>
                    </w:rPr>
                  </w:pPr>
                  <w:r>
                    <w:rPr>
                      <w:b/>
                      <w:sz w:val="28"/>
                      <w:szCs w:val="28"/>
                    </w:rPr>
                    <w:t>2,0</w:t>
                  </w:r>
                </w:p>
              </w:tc>
            </w:tr>
            <w:tr w:rsidR="001B6F9B" w:rsidRPr="00CD77E2" w:rsidTr="008648E0">
              <w:tc>
                <w:tcPr>
                  <w:tcW w:w="3481" w:type="dxa"/>
                  <w:shd w:val="clear" w:color="auto" w:fill="00FFFF"/>
                </w:tcPr>
                <w:p w:rsidR="001B6F9B" w:rsidRPr="00852CBE" w:rsidRDefault="001B6F9B" w:rsidP="00E446F4">
                  <w:pPr>
                    <w:jc w:val="left"/>
                    <w:rPr>
                      <w:b/>
                      <w:i/>
                      <w:sz w:val="32"/>
                      <w:szCs w:val="32"/>
                    </w:rPr>
                  </w:pPr>
                  <w:r w:rsidRPr="00852CBE">
                    <w:rPr>
                      <w:b/>
                      <w:i/>
                      <w:sz w:val="32"/>
                      <w:szCs w:val="32"/>
                    </w:rPr>
                    <w:t>Среднесписочная численность</w:t>
                  </w:r>
                </w:p>
              </w:tc>
              <w:tc>
                <w:tcPr>
                  <w:tcW w:w="989" w:type="dxa"/>
                  <w:shd w:val="clear" w:color="auto" w:fill="00FFFF"/>
                </w:tcPr>
                <w:p w:rsidR="001B6F9B" w:rsidRDefault="001B6F9B" w:rsidP="00E446F4">
                  <w:pPr>
                    <w:jc w:val="center"/>
                    <w:rPr>
                      <w:sz w:val="22"/>
                      <w:szCs w:val="22"/>
                    </w:rPr>
                  </w:pPr>
                </w:p>
                <w:p w:rsidR="001B6F9B" w:rsidRPr="00277CC5" w:rsidRDefault="001B6F9B" w:rsidP="00E446F4">
                  <w:pPr>
                    <w:jc w:val="center"/>
                    <w:rPr>
                      <w:sz w:val="22"/>
                      <w:szCs w:val="22"/>
                    </w:rPr>
                  </w:pPr>
                  <w:r>
                    <w:rPr>
                      <w:sz w:val="22"/>
                      <w:szCs w:val="22"/>
                    </w:rPr>
                    <w:t>человек</w:t>
                  </w:r>
                </w:p>
              </w:tc>
              <w:tc>
                <w:tcPr>
                  <w:tcW w:w="2045" w:type="dxa"/>
                  <w:shd w:val="clear" w:color="auto" w:fill="0000FF"/>
                </w:tcPr>
                <w:p w:rsidR="001B6F9B" w:rsidRDefault="001B6F9B" w:rsidP="00E446F4">
                  <w:pPr>
                    <w:jc w:val="center"/>
                    <w:rPr>
                      <w:b/>
                      <w:sz w:val="28"/>
                      <w:szCs w:val="28"/>
                    </w:rPr>
                  </w:pPr>
                </w:p>
                <w:p w:rsidR="006D0633" w:rsidRPr="00CD77E2" w:rsidRDefault="006D0633" w:rsidP="00E446F4">
                  <w:pPr>
                    <w:jc w:val="center"/>
                    <w:rPr>
                      <w:b/>
                      <w:sz w:val="28"/>
                      <w:szCs w:val="28"/>
                    </w:rPr>
                  </w:pPr>
                  <w:r>
                    <w:rPr>
                      <w:b/>
                      <w:sz w:val="28"/>
                      <w:szCs w:val="28"/>
                    </w:rPr>
                    <w:t>21,2</w:t>
                  </w:r>
                </w:p>
              </w:tc>
              <w:tc>
                <w:tcPr>
                  <w:tcW w:w="2411" w:type="dxa"/>
                  <w:shd w:val="clear" w:color="auto" w:fill="FF0000"/>
                </w:tcPr>
                <w:p w:rsidR="001B6F9B" w:rsidRDefault="001B6F9B" w:rsidP="00E446F4">
                  <w:pPr>
                    <w:jc w:val="center"/>
                    <w:rPr>
                      <w:b/>
                      <w:sz w:val="28"/>
                      <w:szCs w:val="28"/>
                    </w:rPr>
                  </w:pPr>
                </w:p>
                <w:p w:rsidR="006D0633" w:rsidRPr="00CD77E2" w:rsidRDefault="006D0633" w:rsidP="006D0633">
                  <w:pPr>
                    <w:jc w:val="center"/>
                    <w:rPr>
                      <w:b/>
                      <w:sz w:val="28"/>
                      <w:szCs w:val="28"/>
                    </w:rPr>
                  </w:pPr>
                  <w:r>
                    <w:rPr>
                      <w:b/>
                      <w:sz w:val="28"/>
                      <w:szCs w:val="28"/>
                    </w:rPr>
                    <w:t>14,8</w:t>
                  </w:r>
                </w:p>
              </w:tc>
              <w:tc>
                <w:tcPr>
                  <w:tcW w:w="2302" w:type="dxa"/>
                  <w:shd w:val="clear" w:color="auto" w:fill="FF33CC"/>
                </w:tcPr>
                <w:p w:rsidR="001B6F9B" w:rsidRDefault="001B6F9B" w:rsidP="00E446F4">
                  <w:pPr>
                    <w:jc w:val="center"/>
                    <w:rPr>
                      <w:b/>
                      <w:sz w:val="28"/>
                      <w:szCs w:val="28"/>
                    </w:rPr>
                  </w:pPr>
                </w:p>
                <w:p w:rsidR="006D0633" w:rsidRPr="00CD77E2" w:rsidRDefault="006D0633" w:rsidP="00E446F4">
                  <w:pPr>
                    <w:jc w:val="center"/>
                    <w:rPr>
                      <w:b/>
                      <w:sz w:val="28"/>
                      <w:szCs w:val="28"/>
                    </w:rPr>
                  </w:pPr>
                  <w:r>
                    <w:rPr>
                      <w:b/>
                      <w:sz w:val="28"/>
                      <w:szCs w:val="28"/>
                    </w:rPr>
                    <w:t>2,0</w:t>
                  </w:r>
                </w:p>
              </w:tc>
            </w:tr>
            <w:tr w:rsidR="004F2A07" w:rsidRPr="00CD77E2" w:rsidTr="008648E0">
              <w:tc>
                <w:tcPr>
                  <w:tcW w:w="3481" w:type="dxa"/>
                  <w:shd w:val="clear" w:color="auto" w:fill="00FFFF"/>
                </w:tcPr>
                <w:p w:rsidR="004F2A07" w:rsidRPr="00684DA1" w:rsidRDefault="004F2A07" w:rsidP="004F2A07">
                  <w:pPr>
                    <w:jc w:val="left"/>
                    <w:rPr>
                      <w:b/>
                      <w:i/>
                      <w:sz w:val="28"/>
                      <w:szCs w:val="28"/>
                    </w:rPr>
                  </w:pPr>
                  <w:r w:rsidRPr="00684DA1">
                    <w:rPr>
                      <w:b/>
                      <w:i/>
                      <w:sz w:val="28"/>
                      <w:szCs w:val="28"/>
                    </w:rPr>
                    <w:t xml:space="preserve">Среднемесячная зарплата </w:t>
                  </w:r>
                  <w:r>
                    <w:rPr>
                      <w:b/>
                      <w:i/>
                      <w:sz w:val="28"/>
                      <w:szCs w:val="28"/>
                    </w:rPr>
                    <w:t xml:space="preserve"> </w:t>
                  </w:r>
                </w:p>
              </w:tc>
              <w:tc>
                <w:tcPr>
                  <w:tcW w:w="989" w:type="dxa"/>
                  <w:shd w:val="clear" w:color="auto" w:fill="00FFFF"/>
                </w:tcPr>
                <w:p w:rsidR="004F2A07" w:rsidRDefault="004F2A07" w:rsidP="00AC3C2D">
                  <w:pPr>
                    <w:jc w:val="center"/>
                    <w:rPr>
                      <w:sz w:val="22"/>
                      <w:szCs w:val="22"/>
                    </w:rPr>
                  </w:pPr>
                </w:p>
                <w:p w:rsidR="004F2A07" w:rsidRDefault="004F2A07" w:rsidP="00AC3C2D">
                  <w:pPr>
                    <w:jc w:val="center"/>
                    <w:rPr>
                      <w:sz w:val="22"/>
                      <w:szCs w:val="22"/>
                    </w:rPr>
                  </w:pPr>
                  <w:r>
                    <w:rPr>
                      <w:sz w:val="22"/>
                      <w:szCs w:val="22"/>
                    </w:rPr>
                    <w:t>рублей</w:t>
                  </w:r>
                </w:p>
              </w:tc>
              <w:tc>
                <w:tcPr>
                  <w:tcW w:w="2045" w:type="dxa"/>
                  <w:shd w:val="clear" w:color="auto" w:fill="0000FF"/>
                </w:tcPr>
                <w:p w:rsidR="004F2A07" w:rsidRDefault="004F2A07" w:rsidP="00E446F4">
                  <w:pPr>
                    <w:jc w:val="center"/>
                    <w:rPr>
                      <w:b/>
                      <w:sz w:val="28"/>
                      <w:szCs w:val="28"/>
                    </w:rPr>
                  </w:pPr>
                </w:p>
                <w:p w:rsidR="004F2A07" w:rsidRDefault="006D0633" w:rsidP="00E446F4">
                  <w:pPr>
                    <w:jc w:val="center"/>
                    <w:rPr>
                      <w:b/>
                      <w:sz w:val="28"/>
                      <w:szCs w:val="28"/>
                    </w:rPr>
                  </w:pPr>
                  <w:r>
                    <w:rPr>
                      <w:b/>
                      <w:sz w:val="28"/>
                      <w:szCs w:val="28"/>
                    </w:rPr>
                    <w:t>21 041,1</w:t>
                  </w:r>
                </w:p>
              </w:tc>
              <w:tc>
                <w:tcPr>
                  <w:tcW w:w="2411" w:type="dxa"/>
                  <w:shd w:val="clear" w:color="auto" w:fill="FF0000"/>
                </w:tcPr>
                <w:p w:rsidR="004F2A07" w:rsidRDefault="004F2A07" w:rsidP="00E446F4">
                  <w:pPr>
                    <w:jc w:val="center"/>
                    <w:rPr>
                      <w:b/>
                      <w:sz w:val="28"/>
                      <w:szCs w:val="28"/>
                    </w:rPr>
                  </w:pPr>
                </w:p>
                <w:p w:rsidR="006D0633" w:rsidRDefault="006D0633" w:rsidP="00E446F4">
                  <w:pPr>
                    <w:jc w:val="center"/>
                    <w:rPr>
                      <w:b/>
                      <w:sz w:val="28"/>
                      <w:szCs w:val="28"/>
                    </w:rPr>
                  </w:pPr>
                  <w:r>
                    <w:rPr>
                      <w:b/>
                      <w:sz w:val="28"/>
                      <w:szCs w:val="28"/>
                    </w:rPr>
                    <w:t>21 041,1</w:t>
                  </w:r>
                </w:p>
              </w:tc>
              <w:tc>
                <w:tcPr>
                  <w:tcW w:w="2302" w:type="dxa"/>
                  <w:shd w:val="clear" w:color="auto" w:fill="FF33CC"/>
                </w:tcPr>
                <w:p w:rsidR="004F2A07" w:rsidRDefault="004F2A07" w:rsidP="00E446F4">
                  <w:pPr>
                    <w:jc w:val="center"/>
                    <w:rPr>
                      <w:b/>
                      <w:sz w:val="28"/>
                      <w:szCs w:val="28"/>
                    </w:rPr>
                  </w:pPr>
                </w:p>
                <w:p w:rsidR="006D0633" w:rsidRDefault="006D0633" w:rsidP="00E446F4">
                  <w:pPr>
                    <w:jc w:val="center"/>
                    <w:rPr>
                      <w:b/>
                      <w:sz w:val="28"/>
                      <w:szCs w:val="28"/>
                    </w:rPr>
                  </w:pPr>
                  <w:r>
                    <w:rPr>
                      <w:b/>
                      <w:sz w:val="28"/>
                      <w:szCs w:val="28"/>
                    </w:rPr>
                    <w:t>21 041,1</w:t>
                  </w:r>
                </w:p>
              </w:tc>
            </w:tr>
            <w:tr w:rsidR="004F2A07" w:rsidRPr="00CD77E2" w:rsidTr="008648E0">
              <w:tc>
                <w:tcPr>
                  <w:tcW w:w="3481" w:type="dxa"/>
                  <w:shd w:val="clear" w:color="auto" w:fill="00FFFF"/>
                </w:tcPr>
                <w:p w:rsidR="004F2A07" w:rsidRPr="001B6F9B" w:rsidRDefault="004F2A07" w:rsidP="001B6F9B">
                  <w:pPr>
                    <w:jc w:val="left"/>
                    <w:rPr>
                      <w:i/>
                      <w:sz w:val="28"/>
                      <w:szCs w:val="28"/>
                    </w:rPr>
                  </w:pPr>
                  <w:r w:rsidRPr="001B6F9B">
                    <w:rPr>
                      <w:b/>
                      <w:i/>
                      <w:sz w:val="28"/>
                      <w:szCs w:val="28"/>
                    </w:rPr>
                    <w:t>Количество лиц, посещающих учреждения и участвующие в мероприятиях</w:t>
                  </w:r>
                </w:p>
              </w:tc>
              <w:tc>
                <w:tcPr>
                  <w:tcW w:w="989" w:type="dxa"/>
                  <w:shd w:val="clear" w:color="auto" w:fill="00FFFF"/>
                </w:tcPr>
                <w:p w:rsidR="004F2A07" w:rsidRDefault="004F2A07" w:rsidP="00AC3C2D">
                  <w:pPr>
                    <w:jc w:val="center"/>
                    <w:rPr>
                      <w:sz w:val="22"/>
                      <w:szCs w:val="22"/>
                    </w:rPr>
                  </w:pPr>
                </w:p>
                <w:p w:rsidR="004F2A07" w:rsidRDefault="004F2A07" w:rsidP="00AC3C2D">
                  <w:pPr>
                    <w:jc w:val="center"/>
                    <w:rPr>
                      <w:sz w:val="22"/>
                      <w:szCs w:val="22"/>
                    </w:rPr>
                  </w:pPr>
                </w:p>
                <w:p w:rsidR="004F2A07" w:rsidRPr="00277CC5" w:rsidRDefault="004F2A07" w:rsidP="00AC3C2D">
                  <w:pPr>
                    <w:jc w:val="center"/>
                    <w:rPr>
                      <w:sz w:val="22"/>
                      <w:szCs w:val="22"/>
                    </w:rPr>
                  </w:pPr>
                  <w:r>
                    <w:rPr>
                      <w:sz w:val="22"/>
                      <w:szCs w:val="22"/>
                    </w:rPr>
                    <w:t>человек</w:t>
                  </w:r>
                </w:p>
              </w:tc>
              <w:tc>
                <w:tcPr>
                  <w:tcW w:w="2045" w:type="dxa"/>
                  <w:shd w:val="clear" w:color="auto" w:fill="0000FF"/>
                </w:tcPr>
                <w:p w:rsidR="004F2A07" w:rsidRDefault="004F2A07" w:rsidP="00E446F4">
                  <w:pPr>
                    <w:jc w:val="center"/>
                    <w:rPr>
                      <w:b/>
                      <w:sz w:val="28"/>
                      <w:szCs w:val="28"/>
                    </w:rPr>
                  </w:pPr>
                </w:p>
                <w:p w:rsidR="004F2A07" w:rsidRPr="00CD77E2" w:rsidRDefault="004F2A07" w:rsidP="001B6F9B">
                  <w:pPr>
                    <w:jc w:val="center"/>
                    <w:rPr>
                      <w:b/>
                      <w:sz w:val="28"/>
                      <w:szCs w:val="28"/>
                    </w:rPr>
                  </w:pPr>
                  <w:r>
                    <w:rPr>
                      <w:b/>
                      <w:sz w:val="28"/>
                      <w:szCs w:val="28"/>
                    </w:rPr>
                    <w:t>36 500</w:t>
                  </w:r>
                </w:p>
              </w:tc>
              <w:tc>
                <w:tcPr>
                  <w:tcW w:w="2411" w:type="dxa"/>
                  <w:shd w:val="clear" w:color="auto" w:fill="FF0000"/>
                </w:tcPr>
                <w:p w:rsidR="004F2A07" w:rsidRDefault="004F2A07" w:rsidP="00E446F4">
                  <w:pPr>
                    <w:jc w:val="center"/>
                    <w:rPr>
                      <w:b/>
                      <w:sz w:val="28"/>
                      <w:szCs w:val="28"/>
                    </w:rPr>
                  </w:pPr>
                </w:p>
                <w:p w:rsidR="004F2A07" w:rsidRPr="00CD77E2" w:rsidRDefault="004F2A07" w:rsidP="001B6F9B">
                  <w:pPr>
                    <w:jc w:val="center"/>
                    <w:rPr>
                      <w:b/>
                      <w:sz w:val="28"/>
                      <w:szCs w:val="28"/>
                    </w:rPr>
                  </w:pPr>
                  <w:r>
                    <w:rPr>
                      <w:b/>
                      <w:sz w:val="28"/>
                      <w:szCs w:val="28"/>
                    </w:rPr>
                    <w:t>30 000</w:t>
                  </w:r>
                </w:p>
              </w:tc>
              <w:tc>
                <w:tcPr>
                  <w:tcW w:w="2302" w:type="dxa"/>
                  <w:shd w:val="clear" w:color="auto" w:fill="FF33CC"/>
                </w:tcPr>
                <w:p w:rsidR="004F2A07" w:rsidRDefault="004F2A07" w:rsidP="00E446F4">
                  <w:pPr>
                    <w:jc w:val="center"/>
                    <w:rPr>
                      <w:b/>
                      <w:sz w:val="28"/>
                      <w:szCs w:val="28"/>
                    </w:rPr>
                  </w:pPr>
                </w:p>
                <w:p w:rsidR="004F2A07" w:rsidRPr="00CD77E2" w:rsidRDefault="004F2A07" w:rsidP="001B6F9B">
                  <w:pPr>
                    <w:jc w:val="center"/>
                    <w:rPr>
                      <w:b/>
                      <w:sz w:val="28"/>
                      <w:szCs w:val="28"/>
                    </w:rPr>
                  </w:pPr>
                  <w:r>
                    <w:rPr>
                      <w:b/>
                      <w:sz w:val="28"/>
                      <w:szCs w:val="28"/>
                    </w:rPr>
                    <w:t>3 100</w:t>
                  </w:r>
                </w:p>
              </w:tc>
            </w:tr>
            <w:tr w:rsidR="004F2A07" w:rsidRPr="00CD77E2" w:rsidTr="008648E0">
              <w:tc>
                <w:tcPr>
                  <w:tcW w:w="3481" w:type="dxa"/>
                  <w:shd w:val="clear" w:color="auto" w:fill="00FFFF"/>
                </w:tcPr>
                <w:p w:rsidR="004F2A07" w:rsidRDefault="004F2A07" w:rsidP="004F2A07">
                  <w:pPr>
                    <w:jc w:val="left"/>
                    <w:rPr>
                      <w:b/>
                      <w:i/>
                      <w:sz w:val="28"/>
                      <w:szCs w:val="28"/>
                    </w:rPr>
                  </w:pPr>
                  <w:r>
                    <w:rPr>
                      <w:b/>
                      <w:i/>
                      <w:sz w:val="28"/>
                      <w:szCs w:val="28"/>
                    </w:rPr>
                    <w:t>Количество клубных формирований, клубов по интересам</w:t>
                  </w:r>
                </w:p>
              </w:tc>
              <w:tc>
                <w:tcPr>
                  <w:tcW w:w="989" w:type="dxa"/>
                  <w:shd w:val="clear" w:color="auto" w:fill="00FFFF"/>
                </w:tcPr>
                <w:p w:rsidR="004F2A07" w:rsidRDefault="004F2A07" w:rsidP="00E446F4">
                  <w:pPr>
                    <w:jc w:val="center"/>
                    <w:rPr>
                      <w:sz w:val="22"/>
                      <w:szCs w:val="22"/>
                    </w:rPr>
                  </w:pPr>
                </w:p>
                <w:p w:rsidR="004F2A07" w:rsidRDefault="004F2A07" w:rsidP="00E446F4">
                  <w:pPr>
                    <w:jc w:val="center"/>
                    <w:rPr>
                      <w:sz w:val="22"/>
                      <w:szCs w:val="22"/>
                    </w:rPr>
                  </w:pPr>
                  <w:r>
                    <w:rPr>
                      <w:sz w:val="22"/>
                      <w:szCs w:val="22"/>
                    </w:rPr>
                    <w:t>штук</w:t>
                  </w:r>
                </w:p>
              </w:tc>
              <w:tc>
                <w:tcPr>
                  <w:tcW w:w="2045" w:type="dxa"/>
                  <w:shd w:val="clear" w:color="auto" w:fill="0000FF"/>
                </w:tcPr>
                <w:p w:rsidR="004F2A07" w:rsidRDefault="004F2A07" w:rsidP="00E446F4">
                  <w:pPr>
                    <w:jc w:val="center"/>
                    <w:rPr>
                      <w:b/>
                      <w:sz w:val="28"/>
                      <w:szCs w:val="28"/>
                    </w:rPr>
                  </w:pPr>
                </w:p>
                <w:p w:rsidR="004F2A07" w:rsidRDefault="004F2A07" w:rsidP="00C74F96">
                  <w:pPr>
                    <w:jc w:val="center"/>
                    <w:rPr>
                      <w:b/>
                      <w:sz w:val="28"/>
                      <w:szCs w:val="28"/>
                    </w:rPr>
                  </w:pPr>
                  <w:r>
                    <w:rPr>
                      <w:b/>
                      <w:sz w:val="28"/>
                      <w:szCs w:val="28"/>
                    </w:rPr>
                    <w:t>5</w:t>
                  </w:r>
                  <w:r w:rsidR="00C74F96">
                    <w:rPr>
                      <w:b/>
                      <w:sz w:val="28"/>
                      <w:szCs w:val="28"/>
                    </w:rPr>
                    <w:t>5</w:t>
                  </w:r>
                </w:p>
              </w:tc>
              <w:tc>
                <w:tcPr>
                  <w:tcW w:w="2411" w:type="dxa"/>
                  <w:shd w:val="clear" w:color="auto" w:fill="FF0000"/>
                </w:tcPr>
                <w:p w:rsidR="004F2A07" w:rsidRDefault="004F2A07" w:rsidP="00E446F4">
                  <w:pPr>
                    <w:jc w:val="center"/>
                    <w:rPr>
                      <w:b/>
                      <w:sz w:val="28"/>
                      <w:szCs w:val="28"/>
                    </w:rPr>
                  </w:pPr>
                </w:p>
                <w:p w:rsidR="004F2A07" w:rsidRDefault="004F2A07" w:rsidP="004F2A07">
                  <w:pPr>
                    <w:jc w:val="center"/>
                    <w:rPr>
                      <w:b/>
                      <w:sz w:val="28"/>
                      <w:szCs w:val="28"/>
                    </w:rPr>
                  </w:pPr>
                  <w:r>
                    <w:rPr>
                      <w:b/>
                      <w:sz w:val="28"/>
                      <w:szCs w:val="28"/>
                    </w:rPr>
                    <w:t>1</w:t>
                  </w:r>
                </w:p>
              </w:tc>
              <w:tc>
                <w:tcPr>
                  <w:tcW w:w="2302" w:type="dxa"/>
                  <w:shd w:val="clear" w:color="auto" w:fill="FF33CC"/>
                </w:tcPr>
                <w:p w:rsidR="004F2A07" w:rsidRDefault="004F2A07" w:rsidP="00E446F4">
                  <w:pPr>
                    <w:jc w:val="center"/>
                    <w:rPr>
                      <w:b/>
                      <w:sz w:val="28"/>
                      <w:szCs w:val="28"/>
                    </w:rPr>
                  </w:pPr>
                </w:p>
                <w:p w:rsidR="004F2A07" w:rsidRPr="00CD77E2" w:rsidRDefault="004F2A07" w:rsidP="004F2A07">
                  <w:pPr>
                    <w:jc w:val="center"/>
                    <w:rPr>
                      <w:b/>
                      <w:sz w:val="28"/>
                      <w:szCs w:val="28"/>
                    </w:rPr>
                  </w:pPr>
                  <w:r>
                    <w:rPr>
                      <w:b/>
                      <w:sz w:val="28"/>
                      <w:szCs w:val="28"/>
                    </w:rPr>
                    <w:t>-</w:t>
                  </w:r>
                </w:p>
              </w:tc>
            </w:tr>
          </w:tbl>
          <w:p w:rsidR="00B52F6F" w:rsidRDefault="00B52F6F" w:rsidP="00897AAE">
            <w:pPr>
              <w:shd w:val="clear" w:color="auto" w:fill="E265FF" w:themeFill="accent4" w:themeFillTint="66"/>
              <w:jc w:val="left"/>
              <w:rPr>
                <w:b/>
              </w:rPr>
            </w:pPr>
          </w:p>
          <w:p w:rsidR="005E7AB8" w:rsidRPr="00710F8B" w:rsidRDefault="00897AAE" w:rsidP="00710F8B">
            <w:pPr>
              <w:shd w:val="clear" w:color="auto" w:fill="E265FF" w:themeFill="accent4" w:themeFillTint="66"/>
              <w:jc w:val="left"/>
              <w:rPr>
                <w:b/>
              </w:rPr>
            </w:pPr>
            <w:r>
              <w:rPr>
                <w:noProof/>
              </w:rPr>
              <w:drawing>
                <wp:inline distT="0" distB="0" distL="0" distR="0">
                  <wp:extent cx="3552825" cy="3295650"/>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77"/>
                          <a:srcRect/>
                          <a:stretch>
                            <a:fillRect/>
                          </a:stretch>
                        </pic:blipFill>
                        <pic:spPr bwMode="auto">
                          <a:xfrm>
                            <a:off x="0" y="0"/>
                            <a:ext cx="3552825" cy="3295650"/>
                          </a:xfrm>
                          <a:prstGeom prst="rect">
                            <a:avLst/>
                          </a:prstGeom>
                          <a:noFill/>
                          <a:ln w="9525">
                            <a:noFill/>
                            <a:miter lim="800000"/>
                            <a:headEnd/>
                            <a:tailEnd/>
                          </a:ln>
                        </pic:spPr>
                      </pic:pic>
                    </a:graphicData>
                  </a:graphic>
                </wp:inline>
              </w:drawing>
            </w:r>
            <w:r w:rsidR="009D660C">
              <w:rPr>
                <w:noProof/>
              </w:rPr>
              <w:drawing>
                <wp:inline distT="0" distB="0" distL="0" distR="0">
                  <wp:extent cx="3505200" cy="3295650"/>
                  <wp:effectExtent l="19050" t="0" r="0"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78"/>
                          <a:srcRect/>
                          <a:stretch>
                            <a:fillRect/>
                          </a:stretch>
                        </pic:blipFill>
                        <pic:spPr bwMode="auto">
                          <a:xfrm>
                            <a:off x="0" y="0"/>
                            <a:ext cx="3506463" cy="3296838"/>
                          </a:xfrm>
                          <a:prstGeom prst="rect">
                            <a:avLst/>
                          </a:prstGeom>
                          <a:noFill/>
                          <a:ln w="9525">
                            <a:noFill/>
                            <a:miter lim="800000"/>
                            <a:headEnd/>
                            <a:tailEnd/>
                          </a:ln>
                        </pic:spPr>
                      </pic:pic>
                    </a:graphicData>
                  </a:graphic>
                </wp:inline>
              </w:drawing>
            </w:r>
          </w:p>
        </w:tc>
      </w:tr>
    </w:tbl>
    <w:p w:rsidR="00710345" w:rsidRDefault="00710345" w:rsidP="000012B9">
      <w:pPr>
        <w:shd w:val="clear" w:color="auto" w:fill="E265FF" w:themeFill="accent4" w:themeFillTint="66"/>
        <w:rPr>
          <w:b/>
        </w:rPr>
      </w:pPr>
    </w:p>
    <w:tbl>
      <w:tblPr>
        <w:tblW w:w="11482" w:type="dxa"/>
        <w:tblInd w:w="-601" w:type="dxa"/>
        <w:shd w:val="clear" w:color="auto" w:fill="87BAFF" w:themeFill="accent5" w:themeFillTint="66"/>
        <w:tblLook w:val="04A0"/>
      </w:tblPr>
      <w:tblGrid>
        <w:gridCol w:w="11616"/>
      </w:tblGrid>
      <w:tr w:rsidR="00582067" w:rsidRPr="002C0763" w:rsidTr="00C12A60">
        <w:trPr>
          <w:trHeight w:val="15659"/>
        </w:trPr>
        <w:tc>
          <w:tcPr>
            <w:tcW w:w="11482" w:type="dxa"/>
            <w:shd w:val="clear" w:color="auto" w:fill="87BAFF" w:themeFill="accent5" w:themeFillTint="66"/>
          </w:tcPr>
          <w:p w:rsidR="00710F8B" w:rsidRDefault="00710F8B" w:rsidP="00136FC3">
            <w:pPr>
              <w:shd w:val="clear" w:color="auto" w:fill="33CCCC"/>
              <w:jc w:val="center"/>
              <w:rPr>
                <w:b/>
                <w:sz w:val="40"/>
                <w:szCs w:val="40"/>
              </w:rPr>
            </w:pPr>
          </w:p>
          <w:p w:rsidR="00C51793" w:rsidRDefault="008A5467" w:rsidP="00136FC3">
            <w:pPr>
              <w:shd w:val="clear" w:color="auto" w:fill="33CCCC"/>
              <w:jc w:val="center"/>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Default="00222AC9" w:rsidP="00136FC3">
            <w:pPr>
              <w:shd w:val="clear" w:color="auto" w:fill="33CCCC"/>
              <w:jc w:val="center"/>
              <w:rPr>
                <w:sz w:val="40"/>
                <w:szCs w:val="40"/>
              </w:rPr>
            </w:pPr>
            <w:r>
              <w:rPr>
                <w:b/>
                <w:sz w:val="40"/>
                <w:szCs w:val="40"/>
              </w:rPr>
              <w:t>в 201</w:t>
            </w:r>
            <w:r w:rsidR="00710F8B">
              <w:rPr>
                <w:b/>
                <w:sz w:val="40"/>
                <w:szCs w:val="40"/>
              </w:rPr>
              <w:t>8</w:t>
            </w:r>
            <w:r>
              <w:rPr>
                <w:b/>
                <w:sz w:val="40"/>
                <w:szCs w:val="40"/>
              </w:rPr>
              <w:t xml:space="preserve"> году</w:t>
            </w:r>
            <w:r w:rsidR="00B9285E" w:rsidRPr="00222AC9">
              <w:rPr>
                <w:sz w:val="40"/>
                <w:szCs w:val="40"/>
              </w:rPr>
              <w:t xml:space="preserve"> </w:t>
            </w:r>
          </w:p>
          <w:p w:rsidR="00710F8B" w:rsidRPr="00D27C97" w:rsidRDefault="00710F8B" w:rsidP="00136FC3">
            <w:pPr>
              <w:shd w:val="clear" w:color="auto" w:fill="33CCCC"/>
              <w:jc w:val="center"/>
              <w:rPr>
                <w:sz w:val="40"/>
                <w:szCs w:val="40"/>
              </w:rPr>
            </w:pPr>
          </w:p>
          <w:p w:rsidR="00C51793" w:rsidRDefault="00C51793" w:rsidP="00136FC3">
            <w:pPr>
              <w:shd w:val="clear" w:color="auto" w:fill="33CCCC"/>
              <w:rPr>
                <w:sz w:val="28"/>
                <w:szCs w:val="28"/>
              </w:rPr>
            </w:pPr>
          </w:p>
          <w:p w:rsidR="00222CD5" w:rsidRPr="00C51793" w:rsidRDefault="00C51793" w:rsidP="00C51793">
            <w:pPr>
              <w:jc w:val="center"/>
              <w:rPr>
                <w:sz w:val="28"/>
                <w:szCs w:val="28"/>
              </w:rPr>
            </w:pPr>
            <w:r>
              <w:rPr>
                <w:noProof/>
                <w:sz w:val="28"/>
                <w:szCs w:val="28"/>
              </w:rPr>
              <w:drawing>
                <wp:inline distT="0" distB="0" distL="0" distR="0">
                  <wp:extent cx="7143750" cy="6562725"/>
                  <wp:effectExtent l="38100" t="857250" r="57150" b="8667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c>
      </w:tr>
    </w:tbl>
    <w:p w:rsidR="00014D10" w:rsidRDefault="00014D10" w:rsidP="00107156">
      <w:pPr>
        <w:shd w:val="clear" w:color="auto" w:fill="E265FF" w:themeFill="accent4" w:themeFillTint="66"/>
        <w:ind w:firstLine="708"/>
        <w:rPr>
          <w:b/>
        </w:rPr>
      </w:pPr>
    </w:p>
    <w:tbl>
      <w:tblPr>
        <w:tblW w:w="11483" w:type="dxa"/>
        <w:tblInd w:w="-743" w:type="dxa"/>
        <w:shd w:val="clear" w:color="auto" w:fill="87BAFF" w:themeFill="accent5" w:themeFillTint="66"/>
        <w:tblLook w:val="04A0"/>
      </w:tblPr>
      <w:tblGrid>
        <w:gridCol w:w="11483"/>
      </w:tblGrid>
      <w:tr w:rsidR="00B6192F" w:rsidRPr="00465259" w:rsidTr="00D733C7">
        <w:trPr>
          <w:trHeight w:val="16445"/>
        </w:trPr>
        <w:tc>
          <w:tcPr>
            <w:tcW w:w="11483" w:type="dxa"/>
            <w:shd w:val="clear" w:color="auto" w:fill="87BAFF" w:themeFill="accent5" w:themeFillTint="66"/>
          </w:tcPr>
          <w:p w:rsidR="003D7F39" w:rsidRDefault="003D7F39" w:rsidP="00107156">
            <w:pPr>
              <w:shd w:val="clear" w:color="auto" w:fill="E265FF" w:themeFill="accent4" w:themeFillTint="66"/>
            </w:pPr>
          </w:p>
          <w:p w:rsidR="001960B6" w:rsidRDefault="00AC7C7D" w:rsidP="00107156">
            <w:pPr>
              <w:shd w:val="clear" w:color="auto" w:fill="E265FF" w:themeFill="accent4" w:themeFillTint="66"/>
            </w:pPr>
            <w:r w:rsidRPr="00AC7C7D">
              <w:rPr>
                <w:noProof/>
                <w:sz w:val="36"/>
                <w:szCs w:val="3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541" type="#_x0000_t61" style="position:absolute;left:0;text-align:left;margin-left:23.95pt;margin-top:3.35pt;width:513pt;height:100.5pt;z-index:251698176" adj="6646,28273" fillcolor="#60f">
                  <v:textbox style="mso-next-textbox:#_x0000_s1541">
                    <w:txbxContent>
                      <w:p w:rsidR="00A10875" w:rsidRPr="008648E0" w:rsidRDefault="00A10875" w:rsidP="001D2E18">
                        <w:pPr>
                          <w:jc w:val="center"/>
                          <w:rPr>
                            <w:b/>
                            <w:sz w:val="44"/>
                            <w:szCs w:val="44"/>
                          </w:rPr>
                        </w:pPr>
                        <w:r w:rsidRPr="008648E0">
                          <w:rPr>
                            <w:b/>
                            <w:sz w:val="44"/>
                            <w:szCs w:val="44"/>
                          </w:rPr>
                          <w:t>ФИЗИЧЕСКАЯ КУЛЬТУРА И СПОРТ</w:t>
                        </w:r>
                      </w:p>
                      <w:p w:rsidR="00A10875" w:rsidRPr="008648E0" w:rsidRDefault="00A10875" w:rsidP="008648E0">
                        <w:pPr>
                          <w:jc w:val="center"/>
                          <w:rPr>
                            <w:b/>
                            <w:sz w:val="44"/>
                            <w:szCs w:val="44"/>
                          </w:rPr>
                        </w:pPr>
                        <w:r w:rsidRPr="008648E0">
                          <w:rPr>
                            <w:b/>
                            <w:sz w:val="44"/>
                            <w:szCs w:val="44"/>
                          </w:rPr>
                          <w:t>Глинковского</w:t>
                        </w:r>
                        <w:r>
                          <w:rPr>
                            <w:b/>
                            <w:sz w:val="44"/>
                            <w:szCs w:val="44"/>
                          </w:rPr>
                          <w:t xml:space="preserve"> района  </w:t>
                        </w:r>
                      </w:p>
                      <w:p w:rsidR="00A10875" w:rsidRPr="008648E0" w:rsidRDefault="00A10875" w:rsidP="00DF10BD">
                        <w:pPr>
                          <w:jc w:val="center"/>
                          <w:rPr>
                            <w:b/>
                            <w:sz w:val="40"/>
                            <w:szCs w:val="40"/>
                          </w:rPr>
                        </w:pPr>
                        <w:r w:rsidRPr="008648E0">
                          <w:rPr>
                            <w:b/>
                            <w:sz w:val="40"/>
                            <w:szCs w:val="40"/>
                          </w:rPr>
                          <w:t>всего расходов на 2018 год - 95,0 тыс. рублей</w:t>
                        </w:r>
                      </w:p>
                    </w:txbxContent>
                  </v:textbox>
                </v:shape>
              </w:pict>
            </w:r>
          </w:p>
          <w:p w:rsidR="00DF10BD" w:rsidRDefault="00DF10BD" w:rsidP="00107156">
            <w:pPr>
              <w:shd w:val="clear" w:color="auto" w:fill="E265FF" w:themeFill="accent4" w:themeFillTint="66"/>
              <w:jc w:val="center"/>
              <w:rPr>
                <w:sz w:val="36"/>
                <w:szCs w:val="36"/>
              </w:rPr>
            </w:pPr>
          </w:p>
          <w:p w:rsidR="00DF10BD" w:rsidRPr="00DF10BD" w:rsidRDefault="00DF10BD" w:rsidP="00107156">
            <w:pPr>
              <w:shd w:val="clear" w:color="auto" w:fill="E265FF" w:themeFill="accent4" w:themeFillTint="66"/>
              <w:rPr>
                <w:sz w:val="36"/>
                <w:szCs w:val="36"/>
              </w:rPr>
            </w:pPr>
          </w:p>
          <w:p w:rsidR="00DF10BD" w:rsidRPr="00DF10BD" w:rsidRDefault="00DF10BD" w:rsidP="00107156">
            <w:pPr>
              <w:shd w:val="clear" w:color="auto" w:fill="E265FF" w:themeFill="accent4" w:themeFillTint="66"/>
              <w:rPr>
                <w:sz w:val="36"/>
                <w:szCs w:val="36"/>
              </w:rPr>
            </w:pPr>
          </w:p>
          <w:p w:rsidR="00DF10BD" w:rsidRPr="00DF10BD" w:rsidRDefault="00DF10BD" w:rsidP="00107156">
            <w:pPr>
              <w:shd w:val="clear" w:color="auto" w:fill="E265FF" w:themeFill="accent4" w:themeFillTint="66"/>
              <w:rPr>
                <w:sz w:val="36"/>
                <w:szCs w:val="36"/>
              </w:rPr>
            </w:pPr>
          </w:p>
          <w:p w:rsidR="00DF10BD" w:rsidRDefault="00AC7C7D" w:rsidP="00107156">
            <w:pPr>
              <w:shd w:val="clear" w:color="auto" w:fill="E265FF" w:themeFill="accent4" w:themeFillTint="66"/>
              <w:rPr>
                <w:sz w:val="36"/>
                <w:szCs w:val="36"/>
              </w:rPr>
            </w:pPr>
            <w:r w:rsidRPr="00AC7C7D">
              <w:rPr>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543" type="#_x0000_t15" style="position:absolute;left:0;text-align:left;margin-left:277.45pt;margin-top:18.5pt;width:273pt;height:211.5pt;flip:x;z-index:251700224" fillcolor="#00b0f0">
                  <v:textbox style="mso-next-textbox:#_x0000_s1543">
                    <w:txbxContent>
                      <w:p w:rsidR="00A10875" w:rsidRDefault="00A10875" w:rsidP="0073529D">
                        <w:pPr>
                          <w:jc w:val="center"/>
                        </w:pPr>
                      </w:p>
                      <w:p w:rsidR="00A10875" w:rsidRPr="008648E0" w:rsidRDefault="00A10875" w:rsidP="0073529D">
                        <w:pPr>
                          <w:jc w:val="center"/>
                          <w:rPr>
                            <w:b/>
                            <w:i/>
                            <w:sz w:val="32"/>
                            <w:szCs w:val="32"/>
                          </w:rPr>
                        </w:pPr>
                        <w:r w:rsidRPr="008648E0">
                          <w:rPr>
                            <w:b/>
                            <w:i/>
                            <w:sz w:val="32"/>
                            <w:szCs w:val="32"/>
                          </w:rPr>
                          <w:t xml:space="preserve">220 человек </w:t>
                        </w:r>
                      </w:p>
                      <w:p w:rsidR="00A10875" w:rsidRPr="008648E0" w:rsidRDefault="00A10875" w:rsidP="0073529D">
                        <w:pPr>
                          <w:jc w:val="center"/>
                          <w:rPr>
                            <w:b/>
                            <w:i/>
                            <w:sz w:val="32"/>
                            <w:szCs w:val="32"/>
                          </w:rPr>
                        </w:pPr>
                        <w:r w:rsidRPr="008648E0">
                          <w:rPr>
                            <w:b/>
                            <w:i/>
                            <w:sz w:val="32"/>
                            <w:szCs w:val="32"/>
                          </w:rPr>
                          <w:t>принимают участие в физкультурно-оздоздоровительных мероприятиях</w:t>
                        </w:r>
                      </w:p>
                      <w:p w:rsidR="00A10875" w:rsidRPr="008648E0" w:rsidRDefault="00A10875" w:rsidP="00751877">
                        <w:pPr>
                          <w:rPr>
                            <w:b/>
                            <w:i/>
                            <w:sz w:val="28"/>
                            <w:szCs w:val="28"/>
                          </w:rPr>
                        </w:pPr>
                      </w:p>
                      <w:p w:rsidR="00A10875" w:rsidRPr="008648E0" w:rsidRDefault="00A10875" w:rsidP="0073529D">
                        <w:pPr>
                          <w:jc w:val="center"/>
                          <w:rPr>
                            <w:b/>
                            <w:i/>
                            <w:sz w:val="32"/>
                            <w:szCs w:val="32"/>
                          </w:rPr>
                        </w:pPr>
                        <w:r w:rsidRPr="008648E0">
                          <w:rPr>
                            <w:b/>
                            <w:i/>
                            <w:sz w:val="32"/>
                            <w:szCs w:val="32"/>
                          </w:rPr>
                          <w:t xml:space="preserve">530 человек </w:t>
                        </w:r>
                      </w:p>
                      <w:p w:rsidR="00A10875" w:rsidRPr="008648E0" w:rsidRDefault="00A10875" w:rsidP="0073529D">
                        <w:pPr>
                          <w:jc w:val="center"/>
                          <w:rPr>
                            <w:b/>
                            <w:i/>
                            <w:sz w:val="32"/>
                            <w:szCs w:val="32"/>
                          </w:rPr>
                        </w:pPr>
                        <w:r w:rsidRPr="008648E0">
                          <w:rPr>
                            <w:b/>
                            <w:i/>
                            <w:sz w:val="32"/>
                            <w:szCs w:val="32"/>
                          </w:rPr>
                          <w:t>систематически  занимаются спортом</w:t>
                        </w:r>
                      </w:p>
                      <w:p w:rsidR="00A10875" w:rsidRPr="00BC00E3" w:rsidRDefault="00A10875" w:rsidP="0073529D">
                        <w:pPr>
                          <w:jc w:val="center"/>
                          <w:rPr>
                            <w:sz w:val="28"/>
                            <w:szCs w:val="28"/>
                          </w:rPr>
                        </w:pPr>
                      </w:p>
                    </w:txbxContent>
                  </v:textbox>
                </v:shape>
              </w:pict>
            </w:r>
          </w:p>
          <w:p w:rsidR="005E6BF2" w:rsidRDefault="00DF10BD" w:rsidP="00107156">
            <w:pPr>
              <w:shd w:val="clear" w:color="auto" w:fill="E265FF" w:themeFill="accent4" w:themeFillTint="66"/>
              <w:tabs>
                <w:tab w:val="left" w:pos="3225"/>
              </w:tabs>
              <w:rPr>
                <w:sz w:val="28"/>
                <w:szCs w:val="28"/>
              </w:rPr>
            </w:pPr>
            <w:r>
              <w:rPr>
                <w:sz w:val="36"/>
                <w:szCs w:val="36"/>
              </w:rPr>
              <w:tab/>
            </w:r>
          </w:p>
          <w:p w:rsidR="006F1F6E" w:rsidRDefault="00AC7C7D" w:rsidP="00107156">
            <w:pPr>
              <w:shd w:val="clear" w:color="auto" w:fill="E265FF" w:themeFill="accent4" w:themeFillTint="66"/>
              <w:tabs>
                <w:tab w:val="left" w:pos="7125"/>
              </w:tabs>
              <w:rPr>
                <w:sz w:val="28"/>
                <w:szCs w:val="28"/>
              </w:rPr>
            </w:pPr>
            <w:r w:rsidRPr="00AC7C7D">
              <w:rPr>
                <w:noProof/>
                <w:sz w:val="36"/>
                <w:szCs w:val="36"/>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542" type="#_x0000_t122" style="position:absolute;left:0;text-align:left;margin-left:4.8pt;margin-top:-.7pt;width:272.65pt;height:188.95pt;z-index:251699200" fillcolor="#a3a3a3 [1951]">
                  <v:textbox style="mso-next-textbox:#_x0000_s1542">
                    <w:txbxContent>
                      <w:p w:rsidR="00A10875" w:rsidRPr="008648E0" w:rsidRDefault="00A10875" w:rsidP="005E6BF2">
                        <w:pPr>
                          <w:jc w:val="center"/>
                          <w:rPr>
                            <w:b/>
                            <w:i/>
                            <w:sz w:val="32"/>
                            <w:szCs w:val="32"/>
                          </w:rPr>
                        </w:pPr>
                        <w:r w:rsidRPr="008648E0">
                          <w:rPr>
                            <w:b/>
                            <w:i/>
                            <w:sz w:val="32"/>
                            <w:szCs w:val="32"/>
                          </w:rPr>
                          <w:t>Проведение спортивно-массовых и оздоровительных мероприятий</w:t>
                        </w:r>
                      </w:p>
                      <w:p w:rsidR="00A10875" w:rsidRPr="005E6BF2" w:rsidRDefault="00A10875"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Смоленской области</w:t>
                        </w:r>
                      </w:p>
                      <w:p w:rsidR="00A10875" w:rsidRPr="00DF10BD" w:rsidRDefault="00A10875" w:rsidP="00DF10BD">
                        <w:pPr>
                          <w:ind w:left="708"/>
                          <w:jc w:val="center"/>
                          <w:rPr>
                            <w:sz w:val="28"/>
                          </w:rPr>
                        </w:pPr>
                      </w:p>
                    </w:txbxContent>
                  </v:textbox>
                </v:shape>
              </w:pict>
            </w:r>
            <w:r w:rsidR="005E6BF2">
              <w:rPr>
                <w:sz w:val="28"/>
                <w:szCs w:val="28"/>
              </w:rPr>
              <w:tab/>
            </w: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E80824" w:rsidRDefault="00AC7C7D" w:rsidP="00107156">
            <w:pPr>
              <w:shd w:val="clear" w:color="auto" w:fill="E265FF" w:themeFill="accent4" w:themeFillTint="66"/>
              <w:rPr>
                <w:sz w:val="28"/>
                <w:szCs w:val="28"/>
              </w:rPr>
            </w:pPr>
            <w:r>
              <w:rPr>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46" type="#_x0000_t65" style="position:absolute;left:0;text-align:left;margin-left:16.05pt;margin-top:13.2pt;width:442.9pt;height:163.5pt;z-index:251701248" fillcolor="#7030a0" strokecolor="#f2f2f2 [3041]" strokeweight="3pt">
                  <v:shadow on="t" type="perspective" color="#33003f [1607]" opacity=".5" offset="1pt" offset2="-1pt"/>
                  <v:textbox style="mso-next-textbox:#_x0000_s1546">
                    <w:txbxContent>
                      <w:p w:rsidR="00A10875" w:rsidRDefault="00A10875" w:rsidP="003A0A44">
                        <w:pPr>
                          <w:jc w:val="center"/>
                          <w:rPr>
                            <w:b/>
                            <w:sz w:val="44"/>
                            <w:szCs w:val="44"/>
                          </w:rPr>
                        </w:pPr>
                      </w:p>
                      <w:p w:rsidR="00A10875" w:rsidRDefault="00A10875" w:rsidP="003A0A44">
                        <w:pPr>
                          <w:jc w:val="center"/>
                          <w:rPr>
                            <w:b/>
                            <w:sz w:val="40"/>
                            <w:szCs w:val="40"/>
                          </w:rPr>
                        </w:pPr>
                        <w:r>
                          <w:rPr>
                            <w:b/>
                            <w:sz w:val="44"/>
                            <w:szCs w:val="44"/>
                          </w:rPr>
                          <w:t>НАЦИОНАЛЬНАЯ ЭКОНОМИКА</w:t>
                        </w:r>
                        <w:r w:rsidRPr="007028F2">
                          <w:rPr>
                            <w:b/>
                            <w:sz w:val="40"/>
                            <w:szCs w:val="40"/>
                          </w:rPr>
                          <w:t xml:space="preserve"> </w:t>
                        </w:r>
                      </w:p>
                      <w:p w:rsidR="00A10875" w:rsidRPr="007028F2" w:rsidRDefault="00A10875" w:rsidP="003A0A44">
                        <w:pPr>
                          <w:jc w:val="center"/>
                          <w:rPr>
                            <w:b/>
                            <w:sz w:val="40"/>
                            <w:szCs w:val="40"/>
                          </w:rPr>
                        </w:pPr>
                        <w:r w:rsidRPr="007028F2">
                          <w:rPr>
                            <w:b/>
                            <w:sz w:val="40"/>
                            <w:szCs w:val="40"/>
                          </w:rPr>
                          <w:t xml:space="preserve"> </w:t>
                        </w:r>
                      </w:p>
                      <w:p w:rsidR="00A10875" w:rsidRPr="00024B41" w:rsidRDefault="00A10875" w:rsidP="003A0A44">
                        <w:pPr>
                          <w:jc w:val="center"/>
                          <w:rPr>
                            <w:b/>
                            <w:sz w:val="40"/>
                            <w:szCs w:val="40"/>
                          </w:rPr>
                        </w:pPr>
                        <w:r w:rsidRPr="00024B41">
                          <w:rPr>
                            <w:b/>
                            <w:sz w:val="40"/>
                            <w:szCs w:val="40"/>
                          </w:rPr>
                          <w:t>всего расходов на 2018 год - 2 282,6 тыс.рублей</w:t>
                        </w:r>
                      </w:p>
                      <w:p w:rsidR="00A10875" w:rsidRPr="008648E0" w:rsidRDefault="00A10875" w:rsidP="003A0A44">
                        <w:pPr>
                          <w:jc w:val="center"/>
                          <w:rPr>
                            <w:b/>
                            <w:sz w:val="36"/>
                            <w:szCs w:val="36"/>
                          </w:rPr>
                        </w:pPr>
                      </w:p>
                      <w:p w:rsidR="00A10875" w:rsidRPr="007028F2" w:rsidRDefault="00A10875" w:rsidP="003A0A44">
                        <w:pPr>
                          <w:jc w:val="center"/>
                          <w:rPr>
                            <w:b/>
                            <w:sz w:val="40"/>
                            <w:szCs w:val="40"/>
                            <w:u w:val="single"/>
                          </w:rPr>
                        </w:pPr>
                      </w:p>
                      <w:p w:rsidR="00A10875" w:rsidRPr="007028F2" w:rsidRDefault="00A10875" w:rsidP="00AD1EBA">
                        <w:pPr>
                          <w:jc w:val="center"/>
                          <w:rPr>
                            <w:b/>
                            <w:sz w:val="40"/>
                            <w:szCs w:val="40"/>
                            <w:u w:val="single"/>
                          </w:rPr>
                        </w:pPr>
                      </w:p>
                    </w:txbxContent>
                  </v:textbox>
                </v:shape>
              </w:pict>
            </w:r>
          </w:p>
          <w:p w:rsidR="004A61A0" w:rsidRDefault="004A61A0"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1960B6" w:rsidRDefault="001960B6" w:rsidP="00107156">
            <w:pPr>
              <w:shd w:val="clear" w:color="auto" w:fill="E265FF" w:themeFill="accent4" w:themeFillTint="66"/>
              <w:rPr>
                <w:sz w:val="28"/>
                <w:szCs w:val="28"/>
              </w:rPr>
            </w:pPr>
          </w:p>
          <w:p w:rsidR="003F49FD" w:rsidRPr="006F1F6E" w:rsidRDefault="00AC7C7D" w:rsidP="00107156">
            <w:pPr>
              <w:shd w:val="clear" w:color="auto" w:fill="E265FF" w:themeFill="accent4" w:themeFillTint="66"/>
              <w:rPr>
                <w:sz w:val="28"/>
                <w:szCs w:val="28"/>
              </w:rPr>
            </w:pPr>
            <w:r>
              <w:rPr>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47" type="#_x0000_t98" style="position:absolute;left:0;text-align:left;margin-left:56.2pt;margin-top:133.3pt;width:499.5pt;height:277.5pt;z-index:251702272" fillcolor="#ff5597 [1941]">
                  <v:textbox style="mso-next-textbox:#_x0000_s1547">
                    <w:txbxContent>
                      <w:p w:rsidR="00A10875" w:rsidRDefault="00A10875" w:rsidP="00024B41">
                        <w:pPr>
                          <w:jc w:val="center"/>
                          <w:rPr>
                            <w:b/>
                            <w:sz w:val="40"/>
                            <w:szCs w:val="40"/>
                          </w:rPr>
                        </w:pPr>
                        <w:r w:rsidRPr="00024B41">
                          <w:rPr>
                            <w:b/>
                            <w:sz w:val="40"/>
                            <w:szCs w:val="40"/>
                          </w:rPr>
                          <w:t>ДОРОЖНОЕ ХОЗЯЙСТВО</w:t>
                        </w:r>
                      </w:p>
                      <w:p w:rsidR="00A10875" w:rsidRDefault="00A10875" w:rsidP="00024B41">
                        <w:pPr>
                          <w:jc w:val="center"/>
                          <w:rPr>
                            <w:b/>
                            <w:sz w:val="40"/>
                            <w:szCs w:val="40"/>
                          </w:rPr>
                        </w:pPr>
                        <w:r>
                          <w:rPr>
                            <w:b/>
                            <w:sz w:val="40"/>
                            <w:szCs w:val="40"/>
                          </w:rPr>
                          <w:t>финансирование на 2018 год – 2 178,6 тыс. руб.</w:t>
                        </w:r>
                      </w:p>
                      <w:p w:rsidR="00A10875" w:rsidRPr="00024B41" w:rsidRDefault="00A10875" w:rsidP="00024B41">
                        <w:pPr>
                          <w:jc w:val="center"/>
                          <w:rPr>
                            <w:b/>
                            <w:sz w:val="40"/>
                            <w:szCs w:val="40"/>
                          </w:rPr>
                        </w:pPr>
                      </w:p>
                      <w:p w:rsidR="00A10875" w:rsidRPr="00024B41" w:rsidRDefault="00A10875">
                        <w:pPr>
                          <w:rPr>
                            <w:b/>
                            <w:i/>
                            <w:sz w:val="40"/>
                            <w:szCs w:val="40"/>
                          </w:rPr>
                        </w:pPr>
                        <w:r w:rsidRPr="00024B41">
                          <w:rPr>
                            <w:b/>
                            <w:i/>
                            <w:sz w:val="40"/>
                            <w:szCs w:val="40"/>
                          </w:rPr>
                          <w:t>Всего дорог районного значения  9</w:t>
                        </w:r>
                        <w:r>
                          <w:rPr>
                            <w:b/>
                            <w:i/>
                            <w:sz w:val="40"/>
                            <w:szCs w:val="40"/>
                          </w:rPr>
                          <w:t>6,3</w:t>
                        </w:r>
                        <w:r w:rsidRPr="00024B41">
                          <w:rPr>
                            <w:b/>
                            <w:i/>
                            <w:sz w:val="40"/>
                            <w:szCs w:val="40"/>
                          </w:rPr>
                          <w:t xml:space="preserve"> км</w:t>
                        </w:r>
                      </w:p>
                      <w:p w:rsidR="00A10875" w:rsidRPr="00024B41" w:rsidRDefault="00A10875">
                        <w:pPr>
                          <w:rPr>
                            <w:b/>
                            <w:i/>
                            <w:sz w:val="40"/>
                            <w:szCs w:val="40"/>
                          </w:rPr>
                        </w:pPr>
                        <w:r w:rsidRPr="00024B41">
                          <w:rPr>
                            <w:b/>
                            <w:i/>
                            <w:sz w:val="40"/>
                            <w:szCs w:val="40"/>
                          </w:rPr>
                          <w:t xml:space="preserve">Основная цель: сохранение и развитие  сети автомобильных дорог общего пользования местного значения и повышение уровня </w:t>
                        </w:r>
                      </w:p>
                      <w:p w:rsidR="00A10875" w:rsidRPr="00024B41" w:rsidRDefault="00A10875">
                        <w:pPr>
                          <w:rPr>
                            <w:b/>
                            <w:i/>
                            <w:sz w:val="40"/>
                            <w:szCs w:val="40"/>
                          </w:rPr>
                        </w:pPr>
                        <w:r w:rsidRPr="00024B41">
                          <w:rPr>
                            <w:b/>
                            <w:i/>
                            <w:sz w:val="40"/>
                            <w:szCs w:val="40"/>
                          </w:rPr>
                          <w:t>безопасности дорожного движения</w:t>
                        </w:r>
                      </w:p>
                      <w:p w:rsidR="00A10875" w:rsidRDefault="00A10875"/>
                    </w:txbxContent>
                  </v:textbox>
                </v:shape>
              </w:pict>
            </w:r>
            <w:r>
              <w:rPr>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548" type="#_x0000_t55" style="position:absolute;left:0;text-align:left;margin-left:211.8pt;margin-top:96.55pt;width:50.25pt;height:90.75pt;rotation:90;z-index:251703296" fillcolor="#4d005f [2407]"/>
              </w:pict>
            </w:r>
          </w:p>
        </w:tc>
      </w:tr>
    </w:tbl>
    <w:p w:rsidR="00BB35A0" w:rsidRDefault="00A20650" w:rsidP="000A0663">
      <w:pPr>
        <w:shd w:val="clear" w:color="auto" w:fill="E265FF" w:themeFill="accent4" w:themeFillTint="66"/>
        <w:ind w:left="-851" w:firstLine="851"/>
        <w:rPr>
          <w:b/>
          <w:spacing w:val="-1"/>
        </w:rPr>
      </w:pPr>
      <w:r>
        <w:rPr>
          <w:b/>
          <w:noProof/>
          <w:sz w:val="36"/>
          <w:szCs w:val="36"/>
          <w:u w:val="single"/>
        </w:rPr>
        <w:lastRenderedPageBreak/>
        <w:drawing>
          <wp:inline distT="0" distB="0" distL="0" distR="0">
            <wp:extent cx="6896100" cy="10420350"/>
            <wp:effectExtent l="19050" t="0" r="19050" b="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D3B96" w:rsidRDefault="00BD3B96" w:rsidP="007028F2">
      <w:pPr>
        <w:shd w:val="clear" w:color="auto" w:fill="E265FF" w:themeFill="accent4" w:themeFillTint="66"/>
        <w:jc w:val="center"/>
        <w:rPr>
          <w:b/>
          <w:spacing w:val="-1"/>
          <w:sz w:val="44"/>
          <w:szCs w:val="44"/>
        </w:rPr>
      </w:pPr>
    </w:p>
    <w:p w:rsidR="000307DD" w:rsidRDefault="000307DD" w:rsidP="007028F2">
      <w:pPr>
        <w:shd w:val="clear" w:color="auto" w:fill="E265FF" w:themeFill="accent4" w:themeFillTint="66"/>
        <w:jc w:val="center"/>
        <w:rPr>
          <w:b/>
          <w:spacing w:val="-1"/>
          <w:sz w:val="44"/>
          <w:szCs w:val="44"/>
        </w:rPr>
      </w:pPr>
      <w:r>
        <w:rPr>
          <w:b/>
          <w:spacing w:val="-1"/>
          <w:sz w:val="44"/>
          <w:szCs w:val="44"/>
        </w:rPr>
        <w:t>МЕЖБЮДЖЕТНЫЕ ТРАНСФЕРТЫ</w:t>
      </w:r>
    </w:p>
    <w:p w:rsidR="00F70B94" w:rsidRDefault="007028F2" w:rsidP="000307DD">
      <w:pPr>
        <w:shd w:val="clear" w:color="auto" w:fill="E265FF" w:themeFill="accent4" w:themeFillTint="66"/>
        <w:jc w:val="center"/>
        <w:rPr>
          <w:b/>
          <w:spacing w:val="-1"/>
          <w:sz w:val="44"/>
          <w:szCs w:val="44"/>
        </w:rPr>
      </w:pPr>
      <w:r w:rsidRPr="007028F2">
        <w:rPr>
          <w:b/>
          <w:spacing w:val="-1"/>
          <w:sz w:val="44"/>
          <w:szCs w:val="44"/>
        </w:rPr>
        <w:t>в 201</w:t>
      </w:r>
      <w:r w:rsidR="00F70B94">
        <w:rPr>
          <w:b/>
          <w:spacing w:val="-1"/>
          <w:sz w:val="44"/>
          <w:szCs w:val="44"/>
        </w:rPr>
        <w:t>8</w:t>
      </w:r>
      <w:r w:rsidRPr="007028F2">
        <w:rPr>
          <w:b/>
          <w:spacing w:val="-1"/>
          <w:sz w:val="44"/>
          <w:szCs w:val="44"/>
        </w:rPr>
        <w:t xml:space="preserve"> году</w:t>
      </w:r>
    </w:p>
    <w:p w:rsidR="00BD3B96" w:rsidRPr="00F10617" w:rsidRDefault="00BD3B96" w:rsidP="000307DD">
      <w:pPr>
        <w:shd w:val="clear" w:color="auto" w:fill="E265FF" w:themeFill="accent4" w:themeFillTint="66"/>
        <w:jc w:val="center"/>
        <w:rPr>
          <w:b/>
          <w:spacing w:val="-1"/>
          <w:sz w:val="44"/>
          <w:szCs w:val="44"/>
        </w:rPr>
      </w:pPr>
    </w:p>
    <w:tbl>
      <w:tblPr>
        <w:tblW w:w="11121" w:type="dxa"/>
        <w:tblInd w:w="-601" w:type="dxa"/>
        <w:shd w:val="clear" w:color="auto" w:fill="87BAFF" w:themeFill="accent5" w:themeFillTint="66"/>
        <w:tblLook w:val="04A0"/>
      </w:tblPr>
      <w:tblGrid>
        <w:gridCol w:w="11121"/>
      </w:tblGrid>
      <w:tr w:rsidR="00B6192F" w:rsidRPr="00465259" w:rsidTr="00D733C7">
        <w:trPr>
          <w:trHeight w:val="14148"/>
        </w:trPr>
        <w:tc>
          <w:tcPr>
            <w:tcW w:w="11121" w:type="dxa"/>
            <w:shd w:val="clear" w:color="auto" w:fill="87BAFF" w:themeFill="accent5" w:themeFillTint="66"/>
          </w:tcPr>
          <w:p w:rsidR="00B6192F" w:rsidRPr="00465259" w:rsidRDefault="00B6192F" w:rsidP="00107156">
            <w:pPr>
              <w:shd w:val="clear" w:color="auto" w:fill="E265FF" w:themeFill="accent4" w:themeFillTint="66"/>
              <w:jc w:val="center"/>
              <w:rPr>
                <w:b/>
                <w:spacing w:val="-1"/>
              </w:rPr>
            </w:pPr>
          </w:p>
          <w:p w:rsidR="007107E9" w:rsidRDefault="00AC7C7D" w:rsidP="00107156">
            <w:pPr>
              <w:shd w:val="clear" w:color="auto" w:fill="E265FF" w:themeFill="accent4" w:themeFillTint="66"/>
              <w:jc w:val="center"/>
              <w:rPr>
                <w:b/>
                <w:spacing w:val="-1"/>
                <w:sz w:val="40"/>
                <w:szCs w:val="40"/>
                <w:u w:val="single"/>
              </w:rPr>
            </w:pPr>
            <w:r w:rsidRPr="00AC7C7D">
              <w:rPr>
                <w:b/>
                <w:noProof/>
                <w:spacing w:val="-1"/>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552" type="#_x0000_t105" style="position:absolute;left:0;text-align:left;margin-left:87.3pt;margin-top:8.5pt;width:356.25pt;height:98.6pt;z-index:251706368" fillcolor="#00349e [3209]" strokecolor="#f2f2f2 [3041]" strokeweight="3pt">
                  <v:shadow on="t" type="perspective" color="#00194e [1609]" opacity=".5" offset="1pt" offset2="-1pt"/>
                </v:shape>
              </w:pict>
            </w:r>
          </w:p>
          <w:p w:rsidR="00B6192F" w:rsidRDefault="00B6192F" w:rsidP="00107156">
            <w:pPr>
              <w:shd w:val="clear" w:color="auto" w:fill="E265FF" w:themeFill="accent4" w:themeFillTint="66"/>
              <w:rPr>
                <w:b/>
                <w:spacing w:val="-1"/>
              </w:rPr>
            </w:pPr>
            <w:r w:rsidRPr="00465259">
              <w:rPr>
                <w:b/>
                <w:spacing w:val="-1"/>
              </w:rPr>
              <w:t xml:space="preserve">       </w:t>
            </w:r>
          </w:p>
          <w:p w:rsidR="00FA2C6E" w:rsidRDefault="00FA2C6E" w:rsidP="00107156">
            <w:pPr>
              <w:shd w:val="clear" w:color="auto" w:fill="E265FF" w:themeFill="accent4" w:themeFillTint="66"/>
              <w:rPr>
                <w:b/>
                <w:spacing w:val="-1"/>
              </w:rPr>
            </w:pPr>
          </w:p>
          <w:p w:rsidR="007107E9" w:rsidRPr="00465259" w:rsidRDefault="007107E9" w:rsidP="00107156">
            <w:pPr>
              <w:shd w:val="clear" w:color="auto" w:fill="E265FF" w:themeFill="accent4" w:themeFillTint="66"/>
              <w:rPr>
                <w:b/>
                <w:spacing w:val="-1"/>
              </w:rPr>
            </w:pPr>
          </w:p>
          <w:p w:rsidR="00B6192F" w:rsidRDefault="00B6192F" w:rsidP="00107156">
            <w:pPr>
              <w:shd w:val="clear" w:color="auto" w:fill="E265FF" w:themeFill="accent4" w:themeFillTint="66"/>
              <w:rPr>
                <w:b/>
                <w:spacing w:val="-1"/>
              </w:rPr>
            </w:pPr>
          </w:p>
          <w:p w:rsidR="00256023" w:rsidRDefault="00256023" w:rsidP="00107156">
            <w:pPr>
              <w:shd w:val="clear" w:color="auto" w:fill="E265FF" w:themeFill="accent4" w:themeFillTint="66"/>
              <w:rPr>
                <w:b/>
                <w:spacing w:val="-1"/>
              </w:rPr>
            </w:pPr>
          </w:p>
          <w:p w:rsidR="00256023" w:rsidRPr="007028F2" w:rsidRDefault="004A61A0" w:rsidP="00107156">
            <w:pPr>
              <w:shd w:val="clear" w:color="auto" w:fill="E265FF" w:themeFill="accent4" w:themeFillTint="66"/>
              <w:jc w:val="center"/>
              <w:rPr>
                <w:b/>
                <w:spacing w:val="-1"/>
                <w:sz w:val="36"/>
                <w:szCs w:val="36"/>
              </w:rPr>
            </w:pPr>
            <w:r w:rsidRPr="007028F2">
              <w:rPr>
                <w:b/>
                <w:spacing w:val="-1"/>
                <w:sz w:val="36"/>
                <w:szCs w:val="36"/>
              </w:rPr>
              <w:t>1</w:t>
            </w:r>
            <w:r w:rsidR="000307DD">
              <w:rPr>
                <w:b/>
                <w:spacing w:val="-1"/>
                <w:sz w:val="36"/>
                <w:szCs w:val="36"/>
              </w:rPr>
              <w:t>2 554,8</w:t>
            </w:r>
            <w:r w:rsidR="00FA2C6E" w:rsidRPr="007028F2">
              <w:rPr>
                <w:b/>
                <w:spacing w:val="-1"/>
                <w:sz w:val="36"/>
                <w:szCs w:val="36"/>
              </w:rPr>
              <w:t xml:space="preserve"> тыс.</w:t>
            </w:r>
            <w:r w:rsidR="00EB47A7" w:rsidRPr="007028F2">
              <w:rPr>
                <w:b/>
                <w:spacing w:val="-1"/>
                <w:sz w:val="36"/>
                <w:szCs w:val="36"/>
              </w:rPr>
              <w:t xml:space="preserve"> </w:t>
            </w:r>
            <w:r w:rsidR="00FA2C6E" w:rsidRPr="007028F2">
              <w:rPr>
                <w:b/>
                <w:spacing w:val="-1"/>
                <w:sz w:val="36"/>
                <w:szCs w:val="36"/>
              </w:rPr>
              <w:t>руб.</w:t>
            </w:r>
          </w:p>
          <w:p w:rsidR="00EB47A7" w:rsidRDefault="00AC7C7D" w:rsidP="00107156">
            <w:pPr>
              <w:shd w:val="clear" w:color="auto" w:fill="E265FF" w:themeFill="accent4" w:themeFillTint="66"/>
              <w:jc w:val="center"/>
              <w:rPr>
                <w:b/>
                <w:spacing w:val="-1"/>
              </w:rPr>
            </w:pPr>
            <w:r>
              <w:rPr>
                <w:b/>
                <w:noProof/>
                <w:spacing w:val="-1"/>
              </w:rPr>
              <w:pict>
                <v:shapetype id="_x0000_t112" coordsize="21600,21600" o:spt="112" path="m,l,21600r21600,l21600,xem2610,nfl2610,21600em18990,nfl18990,21600e">
                  <v:stroke joinstyle="miter"/>
                  <v:path o:extrusionok="f" gradientshapeok="t" o:connecttype="rect" textboxrect="2610,0,18990,21600"/>
                </v:shapetype>
                <v:shape id="_x0000_s1550" type="#_x0000_t112" style="position:absolute;left:0;text-align:left;margin-left:18.3pt;margin-top:.5pt;width:221.25pt;height:348.45pt;z-index:251704320" fillcolor="#68007f [3207]" strokecolor="#f2f2f2 [3041]" strokeweight="3pt">
                  <v:shadow on="t" type="perspective" color="#33003f [1607]" opacity=".5" offset="1pt" offset2="-1pt"/>
                  <v:textbox style="mso-next-textbox:#_x0000_s1550">
                    <w:txbxContent>
                      <w:p w:rsidR="00A10875" w:rsidRDefault="00A10875" w:rsidP="00256023">
                        <w:pPr>
                          <w:jc w:val="center"/>
                          <w:rPr>
                            <w:b/>
                            <w:sz w:val="28"/>
                            <w:szCs w:val="28"/>
                          </w:rPr>
                        </w:pPr>
                      </w:p>
                      <w:p w:rsidR="00A10875" w:rsidRDefault="00A10875" w:rsidP="00256023">
                        <w:pPr>
                          <w:jc w:val="center"/>
                          <w:rPr>
                            <w:b/>
                            <w:sz w:val="28"/>
                            <w:szCs w:val="28"/>
                          </w:rPr>
                        </w:pPr>
                      </w:p>
                      <w:p w:rsidR="00A10875" w:rsidRPr="00BD3B96" w:rsidRDefault="00A10875" w:rsidP="00256023">
                        <w:pPr>
                          <w:jc w:val="center"/>
                          <w:rPr>
                            <w:b/>
                            <w:sz w:val="32"/>
                            <w:szCs w:val="32"/>
                          </w:rPr>
                        </w:pPr>
                        <w:r w:rsidRPr="00BD3B96">
                          <w:rPr>
                            <w:b/>
                            <w:sz w:val="32"/>
                            <w:szCs w:val="32"/>
                          </w:rPr>
                          <w:t>Бюджет МО</w:t>
                        </w:r>
                      </w:p>
                      <w:p w:rsidR="00A10875" w:rsidRPr="00BD3B96" w:rsidRDefault="00A10875" w:rsidP="00256023">
                        <w:pPr>
                          <w:jc w:val="center"/>
                          <w:rPr>
                            <w:b/>
                            <w:sz w:val="32"/>
                            <w:szCs w:val="32"/>
                          </w:rPr>
                        </w:pPr>
                        <w:r w:rsidRPr="00BD3B96">
                          <w:rPr>
                            <w:b/>
                            <w:sz w:val="32"/>
                            <w:szCs w:val="32"/>
                          </w:rPr>
                          <w:t>«Глинковский район»</w:t>
                        </w:r>
                      </w:p>
                      <w:p w:rsidR="00A10875" w:rsidRPr="00BD3B96" w:rsidRDefault="00A10875" w:rsidP="00256023">
                        <w:pPr>
                          <w:jc w:val="center"/>
                          <w:rPr>
                            <w:b/>
                            <w:sz w:val="32"/>
                            <w:szCs w:val="32"/>
                          </w:rPr>
                        </w:pPr>
                      </w:p>
                      <w:p w:rsidR="00A10875" w:rsidRPr="00BD3B96" w:rsidRDefault="00A10875" w:rsidP="00256023">
                        <w:pPr>
                          <w:jc w:val="center"/>
                          <w:rPr>
                            <w:b/>
                            <w:i/>
                            <w:sz w:val="32"/>
                            <w:szCs w:val="32"/>
                          </w:rPr>
                        </w:pPr>
                        <w:r w:rsidRPr="00BD3B96">
                          <w:rPr>
                            <w:b/>
                            <w:i/>
                            <w:sz w:val="32"/>
                            <w:szCs w:val="32"/>
                          </w:rPr>
                          <w:t>Межбюджетные трансферты, предоставляемые бюджетам сельским поселений из бюджета МО «Глинковский район»</w:t>
                        </w:r>
                      </w:p>
                    </w:txbxContent>
                  </v:textbox>
                </v:shape>
              </w:pict>
            </w:r>
            <w:r>
              <w:rPr>
                <w:b/>
                <w:noProof/>
                <w:spacing w:val="-1"/>
              </w:rPr>
              <w:pict>
                <v:shape id="_x0000_s1551" type="#_x0000_t112" style="position:absolute;left:0;text-align:left;margin-left:287.55pt;margin-top:.5pt;width:219.75pt;height:348.45pt;z-index:251705344" fillcolor="#e40059 [3205]" strokecolor="#f2f2f2 [3041]" strokeweight="3pt">
                  <v:shadow on="t" type="perspective" color="#71002c [1605]" opacity=".5" offset="1pt" offset2="-1pt"/>
                  <v:textbox style="mso-next-textbox:#_x0000_s1551">
                    <w:txbxContent>
                      <w:p w:rsidR="00A10875" w:rsidRDefault="00A10875" w:rsidP="00256023">
                        <w:pPr>
                          <w:jc w:val="center"/>
                          <w:rPr>
                            <w:b/>
                            <w:sz w:val="28"/>
                            <w:szCs w:val="28"/>
                          </w:rPr>
                        </w:pPr>
                      </w:p>
                      <w:p w:rsidR="00A10875" w:rsidRPr="00BD3B96" w:rsidRDefault="00A10875" w:rsidP="00256023">
                        <w:pPr>
                          <w:jc w:val="center"/>
                          <w:rPr>
                            <w:b/>
                            <w:sz w:val="32"/>
                            <w:szCs w:val="32"/>
                          </w:rPr>
                        </w:pPr>
                        <w:r w:rsidRPr="00BD3B96">
                          <w:rPr>
                            <w:b/>
                            <w:sz w:val="32"/>
                            <w:szCs w:val="32"/>
                          </w:rPr>
                          <w:t>Бюджеты сельских поселений</w:t>
                        </w:r>
                      </w:p>
                      <w:p w:rsidR="00A10875" w:rsidRDefault="00A10875" w:rsidP="00256023">
                        <w:pPr>
                          <w:jc w:val="center"/>
                          <w:rPr>
                            <w:b/>
                            <w:sz w:val="28"/>
                            <w:szCs w:val="28"/>
                          </w:rPr>
                        </w:pPr>
                      </w:p>
                      <w:p w:rsidR="00A10875" w:rsidRPr="007028F2" w:rsidRDefault="00A10875" w:rsidP="00256023">
                        <w:pPr>
                          <w:jc w:val="center"/>
                          <w:rPr>
                            <w:b/>
                            <w:sz w:val="32"/>
                            <w:szCs w:val="32"/>
                          </w:rPr>
                        </w:pPr>
                      </w:p>
                      <w:p w:rsidR="00A10875" w:rsidRPr="00BD3B96" w:rsidRDefault="00A10875"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w: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Default="00EB47A7" w:rsidP="00107156">
            <w:pPr>
              <w:shd w:val="clear" w:color="auto" w:fill="E265FF" w:themeFill="accent4" w:themeFillTint="66"/>
            </w:pPr>
          </w:p>
          <w:p w:rsidR="00EB47A7" w:rsidRPr="00EB47A7" w:rsidRDefault="00EB47A7" w:rsidP="00107156">
            <w:pPr>
              <w:shd w:val="clear" w:color="auto" w:fill="E265FF" w:themeFill="accent4" w:themeFillTint="66"/>
            </w:pPr>
          </w:p>
          <w:p w:rsidR="00EB47A7" w:rsidRDefault="00EB47A7" w:rsidP="00107156">
            <w:pPr>
              <w:shd w:val="clear" w:color="auto" w:fill="E265FF" w:themeFill="accent4" w:themeFillTint="66"/>
            </w:pPr>
          </w:p>
          <w:p w:rsidR="007028F2" w:rsidRDefault="004A61A0" w:rsidP="007028F2">
            <w:pPr>
              <w:shd w:val="clear" w:color="auto" w:fill="E265FF" w:themeFill="accent4" w:themeFillTint="66"/>
              <w:tabs>
                <w:tab w:val="left" w:pos="525"/>
                <w:tab w:val="center" w:pos="5132"/>
              </w:tabs>
              <w:rPr>
                <w:b/>
                <w:sz w:val="28"/>
                <w:szCs w:val="28"/>
              </w:rPr>
            </w:pPr>
            <w:r>
              <w:rPr>
                <w:b/>
                <w:sz w:val="28"/>
                <w:szCs w:val="28"/>
              </w:rPr>
              <w:tab/>
            </w:r>
            <w:r>
              <w:rPr>
                <w:b/>
                <w:sz w:val="28"/>
                <w:szCs w:val="28"/>
              </w:rPr>
              <w:tab/>
            </w:r>
            <w:r w:rsidR="00EB47A7">
              <w:rPr>
                <w:b/>
                <w:sz w:val="28"/>
                <w:szCs w:val="28"/>
              </w:rPr>
              <w:t xml:space="preserve">     </w:t>
            </w:r>
          </w:p>
          <w:p w:rsidR="007028F2" w:rsidRPr="007028F2" w:rsidRDefault="007028F2" w:rsidP="007028F2">
            <w:pPr>
              <w:rPr>
                <w:sz w:val="28"/>
                <w:szCs w:val="28"/>
              </w:rPr>
            </w:pPr>
          </w:p>
          <w:p w:rsidR="007028F2" w:rsidRPr="007028F2" w:rsidRDefault="007028F2" w:rsidP="007028F2">
            <w:pPr>
              <w:rPr>
                <w:sz w:val="28"/>
                <w:szCs w:val="28"/>
              </w:rPr>
            </w:pPr>
          </w:p>
          <w:p w:rsidR="007028F2" w:rsidRDefault="00AC7C7D" w:rsidP="007028F2">
            <w:pPr>
              <w:rPr>
                <w:sz w:val="28"/>
                <w:szCs w:val="28"/>
              </w:rPr>
            </w:pPr>
            <w:r w:rsidRPr="00AC7C7D">
              <w:rPr>
                <w:b/>
                <w:noProof/>
                <w:spacing w:val="-1"/>
              </w:rPr>
              <w:pict>
                <v:shape id="_x0000_s1555" type="#_x0000_t103" style="position:absolute;left:0;text-align:left;margin-left:163.8pt;margin-top:-79.85pt;width:156pt;height:337.5pt;rotation:90;z-index:251707392" adj="13295,19295" fillcolor="#00349e [3209]" strokecolor="#f2f2f2 [3041]" strokeweight="3pt">
                  <v:shadow on="t" type="perspective" color="#00194e [1609]" opacity=".5" offset="1pt" offset2="-1pt"/>
                </v:shape>
              </w:pict>
            </w:r>
          </w:p>
          <w:p w:rsidR="00B6192F" w:rsidRPr="007028F2" w:rsidRDefault="000307DD" w:rsidP="007028F2">
            <w:pPr>
              <w:jc w:val="center"/>
              <w:rPr>
                <w:b/>
                <w:sz w:val="36"/>
                <w:szCs w:val="36"/>
              </w:rPr>
            </w:pPr>
            <w:r>
              <w:rPr>
                <w:b/>
                <w:sz w:val="36"/>
                <w:szCs w:val="36"/>
              </w:rPr>
              <w:t>6</w:t>
            </w:r>
            <w:r w:rsidR="007028F2" w:rsidRPr="007028F2">
              <w:rPr>
                <w:b/>
                <w:sz w:val="36"/>
                <w:szCs w:val="36"/>
              </w:rPr>
              <w:t>,5 тыс.</w:t>
            </w:r>
            <w:r w:rsidR="007028F2">
              <w:rPr>
                <w:b/>
                <w:sz w:val="36"/>
                <w:szCs w:val="36"/>
              </w:rPr>
              <w:t xml:space="preserve"> </w:t>
            </w:r>
            <w:r w:rsidR="007028F2" w:rsidRPr="007028F2">
              <w:rPr>
                <w:b/>
                <w:sz w:val="36"/>
                <w:szCs w:val="36"/>
              </w:rPr>
              <w:t>руб.</w:t>
            </w:r>
          </w:p>
        </w:tc>
      </w:tr>
    </w:tbl>
    <w:p w:rsidR="00D22575" w:rsidRDefault="00D22575" w:rsidP="00BD3B96">
      <w:pPr>
        <w:pStyle w:val="ae"/>
        <w:kinsoku w:val="0"/>
        <w:overflowPunct w:val="0"/>
        <w:spacing w:before="86" w:beforeAutospacing="0" w:after="0" w:afterAutospacing="0"/>
        <w:textAlignment w:val="baseline"/>
        <w:rPr>
          <w:b/>
          <w:kern w:val="24"/>
          <w:sz w:val="44"/>
          <w:szCs w:val="44"/>
        </w:rPr>
      </w:pPr>
    </w:p>
    <w:p w:rsidR="00786AC6" w:rsidRPr="006B577B"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rPr>
      </w:pPr>
      <w:r w:rsidRPr="006B577B">
        <w:rPr>
          <w:b/>
          <w:i/>
          <w:kern w:val="24"/>
          <w:sz w:val="48"/>
          <w:szCs w:val="48"/>
        </w:rPr>
        <w:t>Обращение к жителям Глинковского района</w:t>
      </w:r>
    </w:p>
    <w:p w:rsidR="00786AC6" w:rsidRPr="006B577B"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rPr>
      </w:pPr>
    </w:p>
    <w:p w:rsidR="006B577B" w:rsidRPr="006B577B" w:rsidRDefault="006B577B" w:rsidP="00D22575">
      <w:pPr>
        <w:pStyle w:val="ae"/>
        <w:kinsoku w:val="0"/>
        <w:overflowPunct w:val="0"/>
        <w:spacing w:before="86" w:beforeAutospacing="0" w:after="0" w:afterAutospacing="0"/>
        <w:ind w:left="-426" w:firstLine="426"/>
        <w:jc w:val="center"/>
        <w:textAlignment w:val="baseline"/>
        <w:rPr>
          <w:b/>
          <w:i/>
          <w:kern w:val="24"/>
          <w:sz w:val="48"/>
          <w:szCs w:val="48"/>
        </w:rPr>
      </w:pPr>
    </w:p>
    <w:p w:rsidR="006B577B"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rPr>
      </w:pPr>
      <w:r w:rsidRPr="006B577B">
        <w:rPr>
          <w:b/>
          <w:i/>
          <w:kern w:val="24"/>
          <w:sz w:val="48"/>
          <w:szCs w:val="48"/>
        </w:rPr>
        <w:t>Уважаемые жители и гости</w:t>
      </w:r>
    </w:p>
    <w:p w:rsidR="00786AC6" w:rsidRPr="006B577B"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rPr>
      </w:pPr>
      <w:r w:rsidRPr="006B577B">
        <w:rPr>
          <w:b/>
          <w:i/>
          <w:kern w:val="24"/>
          <w:sz w:val="48"/>
          <w:szCs w:val="48"/>
        </w:rPr>
        <w:t xml:space="preserve"> Глинковского района!</w:t>
      </w:r>
    </w:p>
    <w:p w:rsidR="00D22575" w:rsidRDefault="00D22575" w:rsidP="00D22575">
      <w:pPr>
        <w:pStyle w:val="ae"/>
        <w:kinsoku w:val="0"/>
        <w:overflowPunct w:val="0"/>
        <w:spacing w:before="86" w:beforeAutospacing="0" w:after="0" w:afterAutospacing="0"/>
        <w:ind w:left="-426" w:firstLine="426"/>
        <w:jc w:val="center"/>
        <w:textAlignment w:val="baseline"/>
        <w:rPr>
          <w:b/>
          <w:i/>
          <w:kern w:val="24"/>
          <w:sz w:val="44"/>
          <w:szCs w:val="44"/>
        </w:rPr>
      </w:pPr>
    </w:p>
    <w:p w:rsidR="006B577B" w:rsidRDefault="006B577B" w:rsidP="00D22575">
      <w:pPr>
        <w:pStyle w:val="ae"/>
        <w:kinsoku w:val="0"/>
        <w:overflowPunct w:val="0"/>
        <w:spacing w:before="86" w:beforeAutospacing="0" w:after="0" w:afterAutospacing="0"/>
        <w:ind w:left="-426" w:firstLine="426"/>
        <w:jc w:val="center"/>
        <w:textAlignment w:val="baseline"/>
        <w:rPr>
          <w:b/>
          <w:i/>
          <w:kern w:val="24"/>
          <w:sz w:val="44"/>
          <w:szCs w:val="44"/>
        </w:rPr>
      </w:pPr>
    </w:p>
    <w:p w:rsidR="008034CF" w:rsidRDefault="00786AC6" w:rsidP="006B577B">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Обращаем Ваше внимание на то, что Бюджет для граждан на 2018 год и на плановый период 2019 и 2020 годов утвержден решением Глинковского районного Совета депутатов</w:t>
      </w:r>
      <w:r w:rsidR="008034CF">
        <w:rPr>
          <w:b/>
          <w:i/>
          <w:kern w:val="24"/>
          <w:sz w:val="44"/>
          <w:szCs w:val="44"/>
        </w:rPr>
        <w:t xml:space="preserve"> от 20.12.2017 года №73</w:t>
      </w:r>
      <w:r>
        <w:rPr>
          <w:b/>
          <w:i/>
          <w:kern w:val="24"/>
          <w:sz w:val="44"/>
          <w:szCs w:val="44"/>
        </w:rPr>
        <w:t xml:space="preserve"> </w:t>
      </w:r>
    </w:p>
    <w:p w:rsidR="008034CF" w:rsidRDefault="00786AC6" w:rsidP="006B577B">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 xml:space="preserve">после соблюдения всех процедур </w:t>
      </w:r>
    </w:p>
    <w:p w:rsidR="00786AC6" w:rsidRDefault="00786AC6" w:rsidP="006B577B">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 xml:space="preserve">по </w:t>
      </w:r>
      <w:r w:rsidR="008034CF">
        <w:rPr>
          <w:b/>
          <w:i/>
          <w:kern w:val="24"/>
          <w:sz w:val="44"/>
          <w:szCs w:val="44"/>
        </w:rPr>
        <w:t>рассмотрению и принятию бюджета</w:t>
      </w:r>
    </w:p>
    <w:p w:rsidR="006B577B" w:rsidRDefault="006B577B" w:rsidP="006B577B">
      <w:pPr>
        <w:pStyle w:val="ae"/>
        <w:kinsoku w:val="0"/>
        <w:overflowPunct w:val="0"/>
        <w:spacing w:before="86" w:beforeAutospacing="0" w:after="0" w:afterAutospacing="0"/>
        <w:ind w:left="-426" w:firstLine="426"/>
        <w:jc w:val="center"/>
        <w:textAlignment w:val="baseline"/>
        <w:rPr>
          <w:b/>
          <w:i/>
          <w:kern w:val="24"/>
          <w:sz w:val="44"/>
          <w:szCs w:val="44"/>
        </w:rPr>
      </w:pPr>
    </w:p>
    <w:p w:rsidR="00BD3B96" w:rsidRDefault="00786AC6" w:rsidP="00BD3B96">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 xml:space="preserve">С </w:t>
      </w:r>
      <w:r w:rsidR="006B577B">
        <w:rPr>
          <w:b/>
          <w:i/>
          <w:kern w:val="24"/>
          <w:sz w:val="44"/>
          <w:szCs w:val="44"/>
        </w:rPr>
        <w:t xml:space="preserve">последующими внесенными изменениями в данное </w:t>
      </w:r>
      <w:r>
        <w:rPr>
          <w:b/>
          <w:i/>
          <w:kern w:val="24"/>
          <w:sz w:val="44"/>
          <w:szCs w:val="44"/>
        </w:rPr>
        <w:t>решение</w:t>
      </w:r>
      <w:r w:rsidRPr="00786AC6">
        <w:rPr>
          <w:b/>
          <w:i/>
          <w:kern w:val="24"/>
          <w:sz w:val="44"/>
          <w:szCs w:val="44"/>
        </w:rPr>
        <w:t xml:space="preserve"> </w:t>
      </w:r>
      <w:r>
        <w:rPr>
          <w:b/>
          <w:i/>
          <w:kern w:val="24"/>
          <w:sz w:val="44"/>
          <w:szCs w:val="44"/>
        </w:rPr>
        <w:t>Глинковского районного Совета депутатов</w:t>
      </w:r>
      <w:r w:rsidR="00D22575">
        <w:rPr>
          <w:b/>
          <w:i/>
          <w:kern w:val="24"/>
          <w:sz w:val="44"/>
          <w:szCs w:val="44"/>
        </w:rPr>
        <w:t xml:space="preserve"> «О районном бюджете</w:t>
      </w:r>
      <w:r w:rsidR="00D22575" w:rsidRPr="00D22575">
        <w:rPr>
          <w:b/>
          <w:i/>
          <w:kern w:val="24"/>
          <w:sz w:val="44"/>
          <w:szCs w:val="44"/>
        </w:rPr>
        <w:t xml:space="preserve"> </w:t>
      </w:r>
      <w:r w:rsidR="00D22575">
        <w:rPr>
          <w:b/>
          <w:i/>
          <w:kern w:val="24"/>
          <w:sz w:val="44"/>
          <w:szCs w:val="44"/>
        </w:rPr>
        <w:t>на 2018 год и на плановый период 2019 и 2020 годов» можно</w:t>
      </w:r>
      <w:r w:rsidR="006B577B">
        <w:rPr>
          <w:b/>
          <w:i/>
          <w:kern w:val="24"/>
          <w:sz w:val="44"/>
          <w:szCs w:val="44"/>
        </w:rPr>
        <w:t xml:space="preserve"> будет</w:t>
      </w:r>
      <w:r w:rsidR="00D22575">
        <w:rPr>
          <w:b/>
          <w:i/>
          <w:kern w:val="24"/>
          <w:sz w:val="44"/>
          <w:szCs w:val="44"/>
        </w:rPr>
        <w:t xml:space="preserve"> ознакомиться на официальном сайте Администрации муниципального образования «Глинковский район</w:t>
      </w:r>
      <w:r w:rsidR="00B35E78">
        <w:rPr>
          <w:b/>
          <w:i/>
          <w:kern w:val="24"/>
          <w:sz w:val="44"/>
          <w:szCs w:val="44"/>
        </w:rPr>
        <w:t>»</w:t>
      </w:r>
      <w:r w:rsidR="00D22575">
        <w:rPr>
          <w:b/>
          <w:i/>
          <w:kern w:val="24"/>
          <w:sz w:val="44"/>
          <w:szCs w:val="44"/>
        </w:rPr>
        <w:t xml:space="preserve"> Смоленской области</w:t>
      </w:r>
    </w:p>
    <w:p w:rsidR="00786AC6" w:rsidRDefault="00D22575" w:rsidP="00BD3B96">
      <w:pPr>
        <w:pStyle w:val="ae"/>
        <w:kinsoku w:val="0"/>
        <w:overflowPunct w:val="0"/>
        <w:spacing w:before="86" w:beforeAutospacing="0" w:after="0" w:afterAutospacing="0"/>
        <w:ind w:left="-426" w:firstLine="426"/>
        <w:jc w:val="center"/>
        <w:textAlignment w:val="baseline"/>
        <w:rPr>
          <w:b/>
          <w:i/>
          <w:kern w:val="24"/>
          <w:sz w:val="44"/>
          <w:szCs w:val="44"/>
        </w:rPr>
      </w:pPr>
      <w:r>
        <w:rPr>
          <w:b/>
          <w:i/>
          <w:kern w:val="24"/>
          <w:sz w:val="44"/>
          <w:szCs w:val="44"/>
        </w:rPr>
        <w:t xml:space="preserve"> </w:t>
      </w:r>
    </w:p>
    <w:tbl>
      <w:tblPr>
        <w:tblW w:w="114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7371"/>
      </w:tblGrid>
      <w:tr w:rsidR="00BD3B96" w:rsidRPr="00FD2A12" w:rsidTr="00BD3B96">
        <w:tc>
          <w:tcPr>
            <w:tcW w:w="4111" w:type="dxa"/>
            <w:shd w:val="clear" w:color="auto" w:fill="CC99FF"/>
          </w:tcPr>
          <w:p w:rsidR="00BD3B96" w:rsidRDefault="00BD3B96" w:rsidP="00BD3B96">
            <w:pPr>
              <w:rPr>
                <w:b/>
                <w:i/>
                <w:sz w:val="32"/>
                <w:szCs w:val="32"/>
              </w:rPr>
            </w:pPr>
          </w:p>
          <w:p w:rsidR="00BD3B96" w:rsidRPr="00BD3B96" w:rsidRDefault="00BD3B96" w:rsidP="00BD3B96">
            <w:pPr>
              <w:rPr>
                <w:b/>
                <w:i/>
                <w:sz w:val="32"/>
                <w:szCs w:val="32"/>
              </w:rPr>
            </w:pPr>
          </w:p>
          <w:p w:rsidR="00BD3B96" w:rsidRPr="00BD3B96" w:rsidRDefault="00BD3B96" w:rsidP="00BD3B96">
            <w:pPr>
              <w:jc w:val="center"/>
              <w:rPr>
                <w:b/>
                <w:i/>
                <w:sz w:val="32"/>
                <w:szCs w:val="32"/>
              </w:rPr>
            </w:pPr>
            <w:r w:rsidRPr="00BD3B96">
              <w:rPr>
                <w:b/>
                <w:i/>
                <w:sz w:val="32"/>
                <w:szCs w:val="32"/>
              </w:rPr>
              <w:t>Финансовое управление</w:t>
            </w:r>
          </w:p>
          <w:p w:rsidR="00BD3B96" w:rsidRPr="00BD3B96" w:rsidRDefault="00BD3B96" w:rsidP="00BD3B96">
            <w:pPr>
              <w:jc w:val="center"/>
              <w:rPr>
                <w:b/>
                <w:i/>
                <w:sz w:val="32"/>
                <w:szCs w:val="32"/>
              </w:rPr>
            </w:pPr>
            <w:r w:rsidRPr="00BD3B96">
              <w:rPr>
                <w:b/>
                <w:i/>
                <w:sz w:val="32"/>
                <w:szCs w:val="32"/>
              </w:rPr>
              <w:t>Администрации</w:t>
            </w:r>
          </w:p>
          <w:p w:rsidR="00A10875" w:rsidRDefault="00BD3B96" w:rsidP="00BD3B96">
            <w:pPr>
              <w:jc w:val="center"/>
              <w:rPr>
                <w:b/>
                <w:i/>
                <w:sz w:val="32"/>
                <w:szCs w:val="32"/>
              </w:rPr>
            </w:pPr>
            <w:r w:rsidRPr="00BD3B96">
              <w:rPr>
                <w:b/>
                <w:i/>
                <w:sz w:val="32"/>
                <w:szCs w:val="32"/>
              </w:rPr>
              <w:t xml:space="preserve">муниципального образования </w:t>
            </w:r>
          </w:p>
          <w:p w:rsidR="00BD3B96" w:rsidRPr="00BD3B96" w:rsidRDefault="00BD3B96" w:rsidP="00BD3B96">
            <w:pPr>
              <w:jc w:val="center"/>
              <w:rPr>
                <w:b/>
                <w:i/>
                <w:sz w:val="32"/>
                <w:szCs w:val="32"/>
              </w:rPr>
            </w:pPr>
            <w:r w:rsidRPr="00BD3B96">
              <w:rPr>
                <w:b/>
                <w:i/>
                <w:sz w:val="32"/>
                <w:szCs w:val="32"/>
              </w:rPr>
              <w:t>«Глинковский район» Смоленской области</w:t>
            </w:r>
          </w:p>
          <w:p w:rsidR="00BD3B96" w:rsidRPr="00BD3B96" w:rsidRDefault="00BD3B96" w:rsidP="00BD3B96">
            <w:pPr>
              <w:rPr>
                <w:b/>
                <w:i/>
                <w:sz w:val="32"/>
                <w:szCs w:val="32"/>
              </w:rPr>
            </w:pPr>
          </w:p>
        </w:tc>
        <w:tc>
          <w:tcPr>
            <w:tcW w:w="7371" w:type="dxa"/>
            <w:shd w:val="clear" w:color="auto" w:fill="CC99FF"/>
          </w:tcPr>
          <w:p w:rsidR="00BD3B96" w:rsidRPr="00BD3B96" w:rsidRDefault="00BD3B96" w:rsidP="00BD3B96">
            <w:pPr>
              <w:rPr>
                <w:b/>
                <w:i/>
                <w:sz w:val="32"/>
                <w:szCs w:val="32"/>
              </w:rPr>
            </w:pPr>
          </w:p>
          <w:p w:rsidR="00BD3B96" w:rsidRPr="00BD3B96" w:rsidRDefault="00BD3B96" w:rsidP="00BD3B96">
            <w:pPr>
              <w:rPr>
                <w:b/>
                <w:i/>
                <w:sz w:val="32"/>
                <w:szCs w:val="32"/>
              </w:rPr>
            </w:pPr>
            <w:r w:rsidRPr="00BD3B96">
              <w:rPr>
                <w:b/>
                <w:i/>
                <w:sz w:val="32"/>
                <w:szCs w:val="32"/>
                <w:lang w:val="en-US"/>
              </w:rPr>
              <w:t>A</w:t>
            </w:r>
            <w:r w:rsidRPr="00BD3B96">
              <w:rPr>
                <w:b/>
                <w:i/>
                <w:sz w:val="32"/>
                <w:szCs w:val="32"/>
              </w:rPr>
              <w:t>дрес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84"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r w:rsidR="00A667B5" w:rsidRPr="00160BD5">
                <w:rPr>
                  <w:rStyle w:val="af3"/>
                  <w:b/>
                  <w:i/>
                  <w:sz w:val="32"/>
                  <w:szCs w:val="32"/>
                  <w:lang w:val="en-US"/>
                </w:rPr>
                <w:t>ru</w:t>
              </w:r>
            </w:hyperlink>
          </w:p>
          <w:p w:rsidR="00A10875" w:rsidRDefault="00A10875" w:rsidP="00BD3B96">
            <w:pPr>
              <w:rPr>
                <w:b/>
                <w:i/>
                <w:sz w:val="32"/>
                <w:szCs w:val="32"/>
              </w:rPr>
            </w:pPr>
            <w:r>
              <w:rPr>
                <w:b/>
                <w:i/>
                <w:sz w:val="32"/>
                <w:szCs w:val="32"/>
              </w:rPr>
              <w:t>Адрес: 216320</w:t>
            </w:r>
            <w:r w:rsidR="00A667B5" w:rsidRPr="00BD3B96">
              <w:rPr>
                <w:b/>
                <w:i/>
                <w:sz w:val="32"/>
                <w:szCs w:val="32"/>
              </w:rPr>
              <w:t xml:space="preserve"> </w:t>
            </w:r>
          </w:p>
          <w:p w:rsidR="00A667B5" w:rsidRPr="00A667B5" w:rsidRDefault="00A667B5" w:rsidP="00BD3B96">
            <w:pPr>
              <w:rPr>
                <w:b/>
                <w:i/>
                <w:sz w:val="32"/>
                <w:szCs w:val="32"/>
              </w:rPr>
            </w:pPr>
            <w:r w:rsidRPr="00BD3B96">
              <w:rPr>
                <w:b/>
                <w:i/>
                <w:sz w:val="32"/>
                <w:szCs w:val="32"/>
              </w:rPr>
              <w:t>Смоленская обла</w:t>
            </w:r>
            <w:r>
              <w:rPr>
                <w:b/>
                <w:i/>
                <w:sz w:val="32"/>
                <w:szCs w:val="32"/>
              </w:rPr>
              <w:t>сть, с. Глинка,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рабочие дни: 8.00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p w:rsidR="00BD3B96" w:rsidRPr="00BD3B96" w:rsidRDefault="00BD3B96" w:rsidP="00BD3B96">
            <w:pPr>
              <w:rPr>
                <w:b/>
                <w:i/>
                <w:sz w:val="32"/>
                <w:szCs w:val="32"/>
              </w:rPr>
            </w:pPr>
          </w:p>
        </w:tc>
      </w:tr>
    </w:tbl>
    <w:p w:rsidR="006B577B" w:rsidRDefault="006B577B" w:rsidP="00186B2C">
      <w:pPr>
        <w:pStyle w:val="ae"/>
        <w:kinsoku w:val="0"/>
        <w:overflowPunct w:val="0"/>
        <w:spacing w:before="86" w:beforeAutospacing="0" w:after="0" w:afterAutospacing="0"/>
        <w:textAlignment w:val="baseline"/>
        <w:rPr>
          <w:b/>
          <w:kern w:val="24"/>
          <w:sz w:val="44"/>
          <w:szCs w:val="44"/>
          <w:u w:val="single"/>
        </w:rPr>
      </w:pPr>
    </w:p>
    <w:p w:rsidR="00A667B5" w:rsidRPr="00186B2C" w:rsidRDefault="00A667B5" w:rsidP="00A667B5">
      <w:pPr>
        <w:pStyle w:val="ae"/>
        <w:kinsoku w:val="0"/>
        <w:overflowPunct w:val="0"/>
        <w:spacing w:before="86" w:beforeAutospacing="0" w:after="0" w:afterAutospacing="0"/>
        <w:ind w:left="-426" w:firstLine="426"/>
        <w:jc w:val="right"/>
        <w:textAlignment w:val="baseline"/>
        <w:rPr>
          <w:b/>
          <w:kern w:val="24"/>
          <w:sz w:val="36"/>
          <w:szCs w:val="36"/>
          <w:u w:val="single"/>
        </w:rPr>
      </w:pPr>
      <w:r w:rsidRPr="00186B2C">
        <w:rPr>
          <w:b/>
          <w:kern w:val="24"/>
          <w:sz w:val="36"/>
          <w:szCs w:val="36"/>
          <w:u w:val="single"/>
        </w:rPr>
        <w:t>Понятия и термины</w:t>
      </w:r>
    </w:p>
    <w:p w:rsidR="00A667B5" w:rsidRPr="00186B2C" w:rsidRDefault="00A667B5" w:rsidP="00A013E6">
      <w:pPr>
        <w:pStyle w:val="ae"/>
        <w:kinsoku w:val="0"/>
        <w:overflowPunct w:val="0"/>
        <w:spacing w:before="86" w:beforeAutospacing="0" w:after="0" w:afterAutospacing="0"/>
        <w:ind w:left="-426" w:firstLine="426"/>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A013E6">
      <w:pPr>
        <w:pStyle w:val="ae"/>
        <w:kinsoku w:val="0"/>
        <w:overflowPunct w:val="0"/>
        <w:spacing w:before="86" w:beforeAutospacing="0" w:after="0" w:afterAutospacing="0"/>
        <w:ind w:left="-426" w:firstLine="426"/>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A013E6">
      <w:pPr>
        <w:pStyle w:val="ae"/>
        <w:kinsoku w:val="0"/>
        <w:overflowPunct w:val="0"/>
        <w:spacing w:before="86" w:beforeAutospacing="0" w:after="0" w:afterAutospacing="0"/>
        <w:ind w:left="-426" w:firstLine="426"/>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A013E6">
      <w:pPr>
        <w:pStyle w:val="ae"/>
        <w:kinsoku w:val="0"/>
        <w:overflowPunct w:val="0"/>
        <w:spacing w:before="86" w:beforeAutospacing="0" w:after="0" w:afterAutospacing="0"/>
        <w:ind w:left="-426" w:firstLine="426"/>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A013E6">
      <w:pPr>
        <w:pStyle w:val="ae"/>
        <w:kinsoku w:val="0"/>
        <w:overflowPunct w:val="0"/>
        <w:spacing w:before="86" w:beforeAutospacing="0" w:after="0" w:afterAutospacing="0"/>
        <w:ind w:left="-426" w:firstLine="426"/>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A013E6">
      <w:pPr>
        <w:pStyle w:val="ae"/>
        <w:kinsoku w:val="0"/>
        <w:overflowPunct w:val="0"/>
        <w:spacing w:before="86" w:beforeAutospacing="0" w:after="0" w:afterAutospacing="0"/>
        <w:ind w:left="-426" w:firstLine="426"/>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федерального, региональных, местных, государственных внебюджетных фондов.</w:t>
      </w:r>
    </w:p>
    <w:p w:rsidR="00A013E6" w:rsidRPr="00186B2C" w:rsidRDefault="00A013E6" w:rsidP="00A013E6">
      <w:pPr>
        <w:pStyle w:val="ae"/>
        <w:kinsoku w:val="0"/>
        <w:overflowPunct w:val="0"/>
        <w:spacing w:before="86" w:beforeAutospacing="0" w:after="0" w:afterAutospacing="0"/>
        <w:ind w:left="-426" w:firstLine="426"/>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186B2C">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уплачивать налоги.</w:t>
      </w:r>
    </w:p>
    <w:p w:rsidR="008D1845" w:rsidRPr="00186B2C" w:rsidRDefault="008D1845"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A013E6">
      <w:pPr>
        <w:pStyle w:val="ae"/>
        <w:kinsoku w:val="0"/>
        <w:overflowPunct w:val="0"/>
        <w:spacing w:before="86" w:beforeAutospacing="0" w:after="0" w:afterAutospacing="0"/>
        <w:ind w:left="-426" w:firstLine="426"/>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A013E6">
      <w:pPr>
        <w:pStyle w:val="ae"/>
        <w:kinsoku w:val="0"/>
        <w:overflowPunct w:val="0"/>
        <w:spacing w:before="86" w:beforeAutospacing="0" w:after="0" w:afterAutospacing="0"/>
        <w:ind w:left="-426" w:firstLine="426"/>
        <w:textAlignment w:val="baseline"/>
        <w:rPr>
          <w:b/>
          <w:i/>
          <w:sz w:val="20"/>
          <w:szCs w:val="20"/>
        </w:rPr>
      </w:pPr>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w:t>
      </w:r>
      <w:r w:rsidR="000A1451" w:rsidRPr="00186B2C">
        <w:rPr>
          <w:b/>
          <w:i/>
          <w:sz w:val="20"/>
          <w:szCs w:val="20"/>
        </w:rPr>
        <w:t>ципальные образования.</w:t>
      </w:r>
    </w:p>
    <w:p w:rsidR="000A1451" w:rsidRPr="00186B2C" w:rsidRDefault="000A1451"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Pr="00186B2C" w:rsidRDefault="000A1451"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0A1451" w:rsidRPr="00186B2C" w:rsidRDefault="000A1451" w:rsidP="00A013E6">
      <w:pPr>
        <w:pStyle w:val="ae"/>
        <w:kinsoku w:val="0"/>
        <w:overflowPunct w:val="0"/>
        <w:spacing w:before="86" w:beforeAutospacing="0" w:after="0" w:afterAutospacing="0"/>
        <w:ind w:left="-426" w:firstLine="426"/>
        <w:textAlignment w:val="baseline"/>
        <w:rPr>
          <w:b/>
          <w:i/>
          <w:kern w:val="24"/>
          <w:sz w:val="20"/>
          <w:szCs w:val="20"/>
        </w:rPr>
      </w:pPr>
      <w:r w:rsidRPr="00324CD1">
        <w:rPr>
          <w:b/>
          <w:i/>
          <w:kern w:val="24"/>
          <w:sz w:val="22"/>
          <w:szCs w:val="22"/>
          <w:u w:val="single"/>
        </w:rPr>
        <w:t>Субвенция</w:t>
      </w:r>
      <w:r w:rsidRPr="00186B2C">
        <w:rPr>
          <w:b/>
          <w:i/>
          <w:kern w:val="24"/>
          <w:sz w:val="20"/>
          <w:szCs w:val="20"/>
        </w:rPr>
        <w:t xml:space="preserve"> – бюджетные средства, предоставляемые бюджету другого уровня бюджетной системы РФ на безвозмездной и безвозвратной основах на осуществление определенных целевых расходов, возникающих при выполнении </w:t>
      </w:r>
      <w:r w:rsidR="00B35E78" w:rsidRPr="00186B2C">
        <w:rPr>
          <w:b/>
          <w:i/>
          <w:kern w:val="24"/>
          <w:sz w:val="20"/>
          <w:szCs w:val="20"/>
        </w:rPr>
        <w:t xml:space="preserve">государственных </w:t>
      </w:r>
      <w:r w:rsidRPr="00186B2C">
        <w:rPr>
          <w:b/>
          <w:i/>
          <w:kern w:val="24"/>
          <w:sz w:val="20"/>
          <w:szCs w:val="20"/>
        </w:rPr>
        <w:t>полномочий РФ,</w:t>
      </w:r>
      <w:r w:rsidR="00B35E78" w:rsidRPr="00186B2C">
        <w:rPr>
          <w:b/>
          <w:i/>
          <w:kern w:val="24"/>
          <w:sz w:val="20"/>
          <w:szCs w:val="20"/>
        </w:rPr>
        <w:t xml:space="preserve"> субъектов РФ,</w:t>
      </w:r>
      <w:r w:rsidRPr="00186B2C">
        <w:rPr>
          <w:b/>
          <w:i/>
          <w:kern w:val="24"/>
          <w:sz w:val="20"/>
          <w:szCs w:val="20"/>
        </w:rPr>
        <w:t xml:space="preserve"> переданных для осуществления органам </w:t>
      </w:r>
      <w:r w:rsidR="00B35E78" w:rsidRPr="00186B2C">
        <w:rPr>
          <w:b/>
          <w:i/>
          <w:kern w:val="24"/>
          <w:sz w:val="20"/>
          <w:szCs w:val="20"/>
        </w:rPr>
        <w:t>местного самоуправления</w:t>
      </w:r>
      <w:r w:rsidRPr="00186B2C">
        <w:rPr>
          <w:b/>
          <w:i/>
          <w:kern w:val="24"/>
          <w:sz w:val="20"/>
          <w:szCs w:val="20"/>
        </w:rPr>
        <w:t>.</w:t>
      </w:r>
    </w:p>
    <w:p w:rsidR="00BD3B96" w:rsidRPr="00186B2C" w:rsidRDefault="000A1451" w:rsidP="00A013E6">
      <w:pPr>
        <w:pStyle w:val="ae"/>
        <w:kinsoku w:val="0"/>
        <w:overflowPunct w:val="0"/>
        <w:spacing w:before="86" w:beforeAutospacing="0" w:after="0" w:afterAutospacing="0"/>
        <w:ind w:left="-426" w:firstLine="426"/>
        <w:textAlignment w:val="baseline"/>
        <w:rPr>
          <w:b/>
          <w:i/>
          <w:kern w:val="24"/>
          <w:sz w:val="20"/>
          <w:szCs w:val="20"/>
          <w:u w:val="single"/>
        </w:rPr>
      </w:pPr>
      <w:r w:rsidRPr="00324CD1">
        <w:rPr>
          <w:b/>
          <w:i/>
          <w:kern w:val="24"/>
          <w:sz w:val="22"/>
          <w:szCs w:val="22"/>
          <w:u w:val="single"/>
        </w:rPr>
        <w:t>Субсидия</w:t>
      </w:r>
      <w:r w:rsidRPr="00186B2C">
        <w:rPr>
          <w:b/>
          <w:i/>
          <w:kern w:val="24"/>
          <w:sz w:val="20"/>
          <w:szCs w:val="20"/>
        </w:rPr>
        <w:t xml:space="preserve"> – бюджетные средства, предоставляемые бюджету другого уровня бюджетной системы РФ,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w:t>
      </w:r>
      <w:r w:rsidR="00F70324" w:rsidRPr="00186B2C">
        <w:rPr>
          <w:b/>
          <w:i/>
          <w:sz w:val="20"/>
          <w:szCs w:val="20"/>
        </w:rPr>
        <w:t xml:space="preserve"> </w:t>
      </w:r>
    </w:p>
    <w:sectPr w:rsidR="00BD3B96" w:rsidRPr="00186B2C" w:rsidSect="00CE2BB4">
      <w:pgSz w:w="11906" w:h="16838"/>
      <w:pgMar w:top="142" w:right="282" w:bottom="142"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8DF" w:rsidRDefault="00D048DF">
      <w:r>
        <w:separator/>
      </w:r>
    </w:p>
  </w:endnote>
  <w:endnote w:type="continuationSeparator" w:id="1">
    <w:p w:rsidR="00D048DF" w:rsidRDefault="00D048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8DF" w:rsidRDefault="00D048DF">
      <w:r>
        <w:separator/>
      </w:r>
    </w:p>
  </w:footnote>
  <w:footnote w:type="continuationSeparator" w:id="1">
    <w:p w:rsidR="00D048DF" w:rsidRDefault="00D048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8"/>
  </w:num>
  <w:num w:numId="3">
    <w:abstractNumId w:val="5"/>
  </w:num>
  <w:num w:numId="4">
    <w:abstractNumId w:val="14"/>
  </w:num>
  <w:num w:numId="5">
    <w:abstractNumId w:val="9"/>
  </w:num>
  <w:num w:numId="6">
    <w:abstractNumId w:val="6"/>
  </w:num>
  <w:num w:numId="7">
    <w:abstractNumId w:val="11"/>
  </w:num>
  <w:num w:numId="8">
    <w:abstractNumId w:val="34"/>
  </w:num>
  <w:num w:numId="9">
    <w:abstractNumId w:val="20"/>
  </w:num>
  <w:num w:numId="10">
    <w:abstractNumId w:val="28"/>
  </w:num>
  <w:num w:numId="11">
    <w:abstractNumId w:val="3"/>
  </w:num>
  <w:num w:numId="12">
    <w:abstractNumId w:val="15"/>
  </w:num>
  <w:num w:numId="13">
    <w:abstractNumId w:val="27"/>
  </w:num>
  <w:num w:numId="14">
    <w:abstractNumId w:val="18"/>
  </w:num>
  <w:num w:numId="15">
    <w:abstractNumId w:val="19"/>
  </w:num>
  <w:num w:numId="16">
    <w:abstractNumId w:val="16"/>
  </w:num>
  <w:num w:numId="17">
    <w:abstractNumId w:val="24"/>
  </w:num>
  <w:num w:numId="18">
    <w:abstractNumId w:val="31"/>
  </w:num>
  <w:num w:numId="19">
    <w:abstractNumId w:val="4"/>
  </w:num>
  <w:num w:numId="20">
    <w:abstractNumId w:val="26"/>
  </w:num>
  <w:num w:numId="21">
    <w:abstractNumId w:val="2"/>
  </w:num>
  <w:num w:numId="22">
    <w:abstractNumId w:val="32"/>
  </w:num>
  <w:num w:numId="23">
    <w:abstractNumId w:val="12"/>
  </w:num>
  <w:num w:numId="24">
    <w:abstractNumId w:val="21"/>
  </w:num>
  <w:num w:numId="25">
    <w:abstractNumId w:val="29"/>
  </w:num>
  <w:num w:numId="26">
    <w:abstractNumId w:val="23"/>
  </w:num>
  <w:num w:numId="27">
    <w:abstractNumId w:val="7"/>
  </w:num>
  <w:num w:numId="28">
    <w:abstractNumId w:val="22"/>
  </w:num>
  <w:num w:numId="29">
    <w:abstractNumId w:val="10"/>
  </w:num>
  <w:num w:numId="30">
    <w:abstractNumId w:val="0"/>
  </w:num>
  <w:num w:numId="31">
    <w:abstractNumId w:val="25"/>
  </w:num>
  <w:num w:numId="32">
    <w:abstractNumId w:val="30"/>
  </w:num>
  <w:num w:numId="33">
    <w:abstractNumId w:val="33"/>
  </w:num>
  <w:num w:numId="34">
    <w:abstractNumId w:val="1"/>
  </w:num>
  <w:num w:numId="35">
    <w:abstractNumId w:val="17"/>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9"/>
  <w:characterSpacingControl w:val="doNotCompress"/>
  <w:footnotePr>
    <w:footnote w:id="0"/>
    <w:footnote w:id="1"/>
  </w:footnotePr>
  <w:endnotePr>
    <w:endnote w:id="0"/>
    <w:endnote w:id="1"/>
  </w:endnotePr>
  <w:compat/>
  <w:rsids>
    <w:rsidRoot w:val="00C275A3"/>
    <w:rsid w:val="00000332"/>
    <w:rsid w:val="0000098F"/>
    <w:rsid w:val="00000CB0"/>
    <w:rsid w:val="000012B9"/>
    <w:rsid w:val="000013C7"/>
    <w:rsid w:val="00001E05"/>
    <w:rsid w:val="00002A37"/>
    <w:rsid w:val="00003EBE"/>
    <w:rsid w:val="0000461F"/>
    <w:rsid w:val="000057A1"/>
    <w:rsid w:val="0000620F"/>
    <w:rsid w:val="00006A06"/>
    <w:rsid w:val="00006FB7"/>
    <w:rsid w:val="00007978"/>
    <w:rsid w:val="00007BD3"/>
    <w:rsid w:val="00010695"/>
    <w:rsid w:val="00011E47"/>
    <w:rsid w:val="000123BB"/>
    <w:rsid w:val="00012783"/>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307DD"/>
    <w:rsid w:val="0003179F"/>
    <w:rsid w:val="00031A9C"/>
    <w:rsid w:val="00031F3A"/>
    <w:rsid w:val="00032253"/>
    <w:rsid w:val="00032665"/>
    <w:rsid w:val="000333AC"/>
    <w:rsid w:val="000356A7"/>
    <w:rsid w:val="00035A7B"/>
    <w:rsid w:val="0003659B"/>
    <w:rsid w:val="0003677C"/>
    <w:rsid w:val="000375B2"/>
    <w:rsid w:val="00037A21"/>
    <w:rsid w:val="000405F1"/>
    <w:rsid w:val="0004101F"/>
    <w:rsid w:val="00041140"/>
    <w:rsid w:val="00041CEE"/>
    <w:rsid w:val="000425E3"/>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136E"/>
    <w:rsid w:val="000516F6"/>
    <w:rsid w:val="00051E4C"/>
    <w:rsid w:val="00052AC0"/>
    <w:rsid w:val="00053031"/>
    <w:rsid w:val="00053189"/>
    <w:rsid w:val="000541E1"/>
    <w:rsid w:val="00054CC6"/>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5BD3"/>
    <w:rsid w:val="00066130"/>
    <w:rsid w:val="00066FE5"/>
    <w:rsid w:val="00067B91"/>
    <w:rsid w:val="00067E09"/>
    <w:rsid w:val="000700CB"/>
    <w:rsid w:val="00071546"/>
    <w:rsid w:val="00071B35"/>
    <w:rsid w:val="00072D01"/>
    <w:rsid w:val="00073136"/>
    <w:rsid w:val="00073313"/>
    <w:rsid w:val="000737E3"/>
    <w:rsid w:val="00074FE0"/>
    <w:rsid w:val="00075135"/>
    <w:rsid w:val="00075BA4"/>
    <w:rsid w:val="00076423"/>
    <w:rsid w:val="000770ED"/>
    <w:rsid w:val="00077956"/>
    <w:rsid w:val="0008021E"/>
    <w:rsid w:val="00081197"/>
    <w:rsid w:val="00081A82"/>
    <w:rsid w:val="00081F14"/>
    <w:rsid w:val="000825D9"/>
    <w:rsid w:val="00082F2D"/>
    <w:rsid w:val="00083FFC"/>
    <w:rsid w:val="00084D1D"/>
    <w:rsid w:val="000856FC"/>
    <w:rsid w:val="00085BA5"/>
    <w:rsid w:val="00086A9F"/>
    <w:rsid w:val="00087211"/>
    <w:rsid w:val="00087FBE"/>
    <w:rsid w:val="00092381"/>
    <w:rsid w:val="00092900"/>
    <w:rsid w:val="000929A4"/>
    <w:rsid w:val="00092E36"/>
    <w:rsid w:val="0009337B"/>
    <w:rsid w:val="00093E61"/>
    <w:rsid w:val="00094251"/>
    <w:rsid w:val="00095F88"/>
    <w:rsid w:val="000A0663"/>
    <w:rsid w:val="000A1283"/>
    <w:rsid w:val="000A1451"/>
    <w:rsid w:val="000A2116"/>
    <w:rsid w:val="000A31E7"/>
    <w:rsid w:val="000A323A"/>
    <w:rsid w:val="000A3FB0"/>
    <w:rsid w:val="000A3FCF"/>
    <w:rsid w:val="000A48AE"/>
    <w:rsid w:val="000A56D0"/>
    <w:rsid w:val="000A5F70"/>
    <w:rsid w:val="000A61ED"/>
    <w:rsid w:val="000A63D1"/>
    <w:rsid w:val="000A7404"/>
    <w:rsid w:val="000A7A50"/>
    <w:rsid w:val="000A7BCB"/>
    <w:rsid w:val="000B03D9"/>
    <w:rsid w:val="000B1441"/>
    <w:rsid w:val="000B16D3"/>
    <w:rsid w:val="000B16F6"/>
    <w:rsid w:val="000B235E"/>
    <w:rsid w:val="000B29DE"/>
    <w:rsid w:val="000B2ADB"/>
    <w:rsid w:val="000B2DFF"/>
    <w:rsid w:val="000B39C4"/>
    <w:rsid w:val="000B4947"/>
    <w:rsid w:val="000B4C1B"/>
    <w:rsid w:val="000B593E"/>
    <w:rsid w:val="000B6623"/>
    <w:rsid w:val="000B66DC"/>
    <w:rsid w:val="000B6B7B"/>
    <w:rsid w:val="000B6ED4"/>
    <w:rsid w:val="000C0200"/>
    <w:rsid w:val="000C06BD"/>
    <w:rsid w:val="000C17B0"/>
    <w:rsid w:val="000C25EC"/>
    <w:rsid w:val="000C2639"/>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E36"/>
    <w:rsid w:val="00105650"/>
    <w:rsid w:val="00105683"/>
    <w:rsid w:val="001062A6"/>
    <w:rsid w:val="00107156"/>
    <w:rsid w:val="001118B8"/>
    <w:rsid w:val="001129E7"/>
    <w:rsid w:val="00113310"/>
    <w:rsid w:val="00113472"/>
    <w:rsid w:val="00113A1F"/>
    <w:rsid w:val="0011407C"/>
    <w:rsid w:val="0011435B"/>
    <w:rsid w:val="00114926"/>
    <w:rsid w:val="001149FF"/>
    <w:rsid w:val="0011633A"/>
    <w:rsid w:val="00116387"/>
    <w:rsid w:val="001165AC"/>
    <w:rsid w:val="00116A3D"/>
    <w:rsid w:val="00116DD6"/>
    <w:rsid w:val="00116FB6"/>
    <w:rsid w:val="00117477"/>
    <w:rsid w:val="001204DB"/>
    <w:rsid w:val="00120C53"/>
    <w:rsid w:val="00120C7E"/>
    <w:rsid w:val="00120D2A"/>
    <w:rsid w:val="001210C9"/>
    <w:rsid w:val="001218B5"/>
    <w:rsid w:val="001218E1"/>
    <w:rsid w:val="0012265F"/>
    <w:rsid w:val="00123750"/>
    <w:rsid w:val="00124614"/>
    <w:rsid w:val="0012463E"/>
    <w:rsid w:val="001248FA"/>
    <w:rsid w:val="001254FA"/>
    <w:rsid w:val="00125E1C"/>
    <w:rsid w:val="00126DA0"/>
    <w:rsid w:val="001274DA"/>
    <w:rsid w:val="0012771B"/>
    <w:rsid w:val="00127D37"/>
    <w:rsid w:val="00130C89"/>
    <w:rsid w:val="0013105F"/>
    <w:rsid w:val="00131185"/>
    <w:rsid w:val="001316EA"/>
    <w:rsid w:val="00131C2E"/>
    <w:rsid w:val="00132C65"/>
    <w:rsid w:val="00133D87"/>
    <w:rsid w:val="001352CE"/>
    <w:rsid w:val="00136F50"/>
    <w:rsid w:val="00136FC3"/>
    <w:rsid w:val="0013718A"/>
    <w:rsid w:val="001372A0"/>
    <w:rsid w:val="00137616"/>
    <w:rsid w:val="001379DE"/>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446"/>
    <w:rsid w:val="00152F24"/>
    <w:rsid w:val="00153863"/>
    <w:rsid w:val="00153AC0"/>
    <w:rsid w:val="001547B8"/>
    <w:rsid w:val="00154CE5"/>
    <w:rsid w:val="00155C73"/>
    <w:rsid w:val="001561AA"/>
    <w:rsid w:val="00157ECC"/>
    <w:rsid w:val="0016015F"/>
    <w:rsid w:val="001601AA"/>
    <w:rsid w:val="00160CB4"/>
    <w:rsid w:val="00161CFA"/>
    <w:rsid w:val="001621ED"/>
    <w:rsid w:val="00162627"/>
    <w:rsid w:val="00163329"/>
    <w:rsid w:val="001641AA"/>
    <w:rsid w:val="00164D89"/>
    <w:rsid w:val="001658D6"/>
    <w:rsid w:val="00165F06"/>
    <w:rsid w:val="00166EBE"/>
    <w:rsid w:val="001711E9"/>
    <w:rsid w:val="00171A95"/>
    <w:rsid w:val="00172508"/>
    <w:rsid w:val="00172DCA"/>
    <w:rsid w:val="0017377F"/>
    <w:rsid w:val="0017468A"/>
    <w:rsid w:val="001747C7"/>
    <w:rsid w:val="0017525E"/>
    <w:rsid w:val="00175A38"/>
    <w:rsid w:val="00176117"/>
    <w:rsid w:val="00176199"/>
    <w:rsid w:val="00176936"/>
    <w:rsid w:val="00177DDF"/>
    <w:rsid w:val="0018072C"/>
    <w:rsid w:val="00183B9A"/>
    <w:rsid w:val="00184659"/>
    <w:rsid w:val="00184F8B"/>
    <w:rsid w:val="0018541A"/>
    <w:rsid w:val="00185595"/>
    <w:rsid w:val="00186B2C"/>
    <w:rsid w:val="00187B7B"/>
    <w:rsid w:val="00190B82"/>
    <w:rsid w:val="0019123D"/>
    <w:rsid w:val="00192795"/>
    <w:rsid w:val="001937BC"/>
    <w:rsid w:val="00194C4E"/>
    <w:rsid w:val="00195AB3"/>
    <w:rsid w:val="001960B6"/>
    <w:rsid w:val="0019745E"/>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2A1A"/>
    <w:rsid w:val="001C5E11"/>
    <w:rsid w:val="001C693F"/>
    <w:rsid w:val="001C735E"/>
    <w:rsid w:val="001C7BE9"/>
    <w:rsid w:val="001D005F"/>
    <w:rsid w:val="001D0428"/>
    <w:rsid w:val="001D0E00"/>
    <w:rsid w:val="001D2E18"/>
    <w:rsid w:val="001D36B1"/>
    <w:rsid w:val="001D4816"/>
    <w:rsid w:val="001D5732"/>
    <w:rsid w:val="001D61FE"/>
    <w:rsid w:val="001D6749"/>
    <w:rsid w:val="001D6B96"/>
    <w:rsid w:val="001D7819"/>
    <w:rsid w:val="001D7FAE"/>
    <w:rsid w:val="001E00A4"/>
    <w:rsid w:val="001E0A20"/>
    <w:rsid w:val="001E235D"/>
    <w:rsid w:val="001E2B28"/>
    <w:rsid w:val="001E2CAE"/>
    <w:rsid w:val="001E2F52"/>
    <w:rsid w:val="001E406C"/>
    <w:rsid w:val="001E520F"/>
    <w:rsid w:val="001E5887"/>
    <w:rsid w:val="001E5ECF"/>
    <w:rsid w:val="001E6152"/>
    <w:rsid w:val="001E62E5"/>
    <w:rsid w:val="001E6454"/>
    <w:rsid w:val="001E7032"/>
    <w:rsid w:val="001E786B"/>
    <w:rsid w:val="001F1E01"/>
    <w:rsid w:val="001F37A3"/>
    <w:rsid w:val="001F3AD1"/>
    <w:rsid w:val="001F3DA6"/>
    <w:rsid w:val="001F53CA"/>
    <w:rsid w:val="001F53F2"/>
    <w:rsid w:val="001F5A3B"/>
    <w:rsid w:val="001F5BF3"/>
    <w:rsid w:val="001F5D8F"/>
    <w:rsid w:val="001F6E08"/>
    <w:rsid w:val="001F75CC"/>
    <w:rsid w:val="001F763A"/>
    <w:rsid w:val="001F7667"/>
    <w:rsid w:val="001F7940"/>
    <w:rsid w:val="001F7BEE"/>
    <w:rsid w:val="002001C9"/>
    <w:rsid w:val="00201B1F"/>
    <w:rsid w:val="0020215B"/>
    <w:rsid w:val="0020305F"/>
    <w:rsid w:val="002033BF"/>
    <w:rsid w:val="00207358"/>
    <w:rsid w:val="00210455"/>
    <w:rsid w:val="00210485"/>
    <w:rsid w:val="002105E1"/>
    <w:rsid w:val="00210A12"/>
    <w:rsid w:val="00214450"/>
    <w:rsid w:val="002159C7"/>
    <w:rsid w:val="002169DC"/>
    <w:rsid w:val="0021794D"/>
    <w:rsid w:val="00217E59"/>
    <w:rsid w:val="0022011E"/>
    <w:rsid w:val="00220ABC"/>
    <w:rsid w:val="0022290C"/>
    <w:rsid w:val="00222AC9"/>
    <w:rsid w:val="00222CD5"/>
    <w:rsid w:val="0022320B"/>
    <w:rsid w:val="00223A97"/>
    <w:rsid w:val="002257D5"/>
    <w:rsid w:val="00225C44"/>
    <w:rsid w:val="002264C8"/>
    <w:rsid w:val="00226AF9"/>
    <w:rsid w:val="002275E3"/>
    <w:rsid w:val="00230AF9"/>
    <w:rsid w:val="00230B23"/>
    <w:rsid w:val="00230EE5"/>
    <w:rsid w:val="00231201"/>
    <w:rsid w:val="00231605"/>
    <w:rsid w:val="00231CE3"/>
    <w:rsid w:val="00231F36"/>
    <w:rsid w:val="0023255A"/>
    <w:rsid w:val="00232EE5"/>
    <w:rsid w:val="002345E5"/>
    <w:rsid w:val="00234698"/>
    <w:rsid w:val="00234ADC"/>
    <w:rsid w:val="00237087"/>
    <w:rsid w:val="00237F97"/>
    <w:rsid w:val="0024030E"/>
    <w:rsid w:val="002407DB"/>
    <w:rsid w:val="002409DA"/>
    <w:rsid w:val="002410E5"/>
    <w:rsid w:val="00242BC2"/>
    <w:rsid w:val="00242D06"/>
    <w:rsid w:val="00242E11"/>
    <w:rsid w:val="00242E55"/>
    <w:rsid w:val="002447E2"/>
    <w:rsid w:val="002465E3"/>
    <w:rsid w:val="0024699F"/>
    <w:rsid w:val="00246B27"/>
    <w:rsid w:val="00246D53"/>
    <w:rsid w:val="00250501"/>
    <w:rsid w:val="00250A53"/>
    <w:rsid w:val="00250CA8"/>
    <w:rsid w:val="00251795"/>
    <w:rsid w:val="00251F23"/>
    <w:rsid w:val="00252934"/>
    <w:rsid w:val="002531B7"/>
    <w:rsid w:val="002537EC"/>
    <w:rsid w:val="00253DBC"/>
    <w:rsid w:val="00254ABA"/>
    <w:rsid w:val="00255552"/>
    <w:rsid w:val="00255A89"/>
    <w:rsid w:val="00255B2F"/>
    <w:rsid w:val="00256023"/>
    <w:rsid w:val="00256F9D"/>
    <w:rsid w:val="00261C19"/>
    <w:rsid w:val="0026313E"/>
    <w:rsid w:val="00264528"/>
    <w:rsid w:val="00264BEB"/>
    <w:rsid w:val="0026520D"/>
    <w:rsid w:val="0026524C"/>
    <w:rsid w:val="0026619A"/>
    <w:rsid w:val="0026675C"/>
    <w:rsid w:val="002673D3"/>
    <w:rsid w:val="00267CFB"/>
    <w:rsid w:val="00267DB2"/>
    <w:rsid w:val="00267E32"/>
    <w:rsid w:val="002704A3"/>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2244"/>
    <w:rsid w:val="0029323E"/>
    <w:rsid w:val="0029376C"/>
    <w:rsid w:val="00293C01"/>
    <w:rsid w:val="00293CB7"/>
    <w:rsid w:val="00294178"/>
    <w:rsid w:val="00294197"/>
    <w:rsid w:val="0029442D"/>
    <w:rsid w:val="0029484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FAB"/>
    <w:rsid w:val="002B1FC0"/>
    <w:rsid w:val="002B2454"/>
    <w:rsid w:val="002B28C7"/>
    <w:rsid w:val="002B2C2C"/>
    <w:rsid w:val="002B3E89"/>
    <w:rsid w:val="002B4A75"/>
    <w:rsid w:val="002B646B"/>
    <w:rsid w:val="002B6CD2"/>
    <w:rsid w:val="002B6DF0"/>
    <w:rsid w:val="002C0763"/>
    <w:rsid w:val="002C13ED"/>
    <w:rsid w:val="002C1832"/>
    <w:rsid w:val="002C2CD4"/>
    <w:rsid w:val="002C30D1"/>
    <w:rsid w:val="002C3603"/>
    <w:rsid w:val="002C4198"/>
    <w:rsid w:val="002C499A"/>
    <w:rsid w:val="002C49EC"/>
    <w:rsid w:val="002C4A85"/>
    <w:rsid w:val="002C4DF1"/>
    <w:rsid w:val="002C524D"/>
    <w:rsid w:val="002C589B"/>
    <w:rsid w:val="002C5E7D"/>
    <w:rsid w:val="002C6063"/>
    <w:rsid w:val="002C6DBB"/>
    <w:rsid w:val="002C7050"/>
    <w:rsid w:val="002C7878"/>
    <w:rsid w:val="002C7B9A"/>
    <w:rsid w:val="002D030F"/>
    <w:rsid w:val="002D1547"/>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E0B48"/>
    <w:rsid w:val="002E0CE5"/>
    <w:rsid w:val="002E0F80"/>
    <w:rsid w:val="002E2E59"/>
    <w:rsid w:val="002E3503"/>
    <w:rsid w:val="002E3762"/>
    <w:rsid w:val="002E46C0"/>
    <w:rsid w:val="002E4C08"/>
    <w:rsid w:val="002E5EAC"/>
    <w:rsid w:val="002E66D7"/>
    <w:rsid w:val="002E721A"/>
    <w:rsid w:val="002E7659"/>
    <w:rsid w:val="002E7DE5"/>
    <w:rsid w:val="002F0621"/>
    <w:rsid w:val="002F1024"/>
    <w:rsid w:val="002F1B44"/>
    <w:rsid w:val="002F327E"/>
    <w:rsid w:val="002F32C2"/>
    <w:rsid w:val="002F3361"/>
    <w:rsid w:val="002F37E8"/>
    <w:rsid w:val="002F5037"/>
    <w:rsid w:val="002F5254"/>
    <w:rsid w:val="002F5F28"/>
    <w:rsid w:val="00300324"/>
    <w:rsid w:val="003004FE"/>
    <w:rsid w:val="00302FFF"/>
    <w:rsid w:val="00303446"/>
    <w:rsid w:val="00303AA1"/>
    <w:rsid w:val="00303B68"/>
    <w:rsid w:val="00303CFC"/>
    <w:rsid w:val="00304157"/>
    <w:rsid w:val="003079BA"/>
    <w:rsid w:val="00307D91"/>
    <w:rsid w:val="0031042E"/>
    <w:rsid w:val="003108B5"/>
    <w:rsid w:val="00312067"/>
    <w:rsid w:val="00312272"/>
    <w:rsid w:val="003127CE"/>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520"/>
    <w:rsid w:val="00321921"/>
    <w:rsid w:val="0032295F"/>
    <w:rsid w:val="00322D16"/>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5014"/>
    <w:rsid w:val="0033530F"/>
    <w:rsid w:val="00335614"/>
    <w:rsid w:val="00335B8E"/>
    <w:rsid w:val="00335BCD"/>
    <w:rsid w:val="0033648F"/>
    <w:rsid w:val="003406C5"/>
    <w:rsid w:val="003412E5"/>
    <w:rsid w:val="003413E8"/>
    <w:rsid w:val="00341C22"/>
    <w:rsid w:val="003424ED"/>
    <w:rsid w:val="003425F1"/>
    <w:rsid w:val="00342844"/>
    <w:rsid w:val="00343925"/>
    <w:rsid w:val="00343E57"/>
    <w:rsid w:val="00344134"/>
    <w:rsid w:val="0034452A"/>
    <w:rsid w:val="00344921"/>
    <w:rsid w:val="0034505F"/>
    <w:rsid w:val="003450C5"/>
    <w:rsid w:val="00345EB8"/>
    <w:rsid w:val="00346164"/>
    <w:rsid w:val="0034629B"/>
    <w:rsid w:val="00346A2F"/>
    <w:rsid w:val="00346A99"/>
    <w:rsid w:val="00350326"/>
    <w:rsid w:val="00350C4A"/>
    <w:rsid w:val="00351059"/>
    <w:rsid w:val="0035134E"/>
    <w:rsid w:val="0035278E"/>
    <w:rsid w:val="00352F58"/>
    <w:rsid w:val="00353CC2"/>
    <w:rsid w:val="0035423F"/>
    <w:rsid w:val="00354635"/>
    <w:rsid w:val="00354701"/>
    <w:rsid w:val="00355141"/>
    <w:rsid w:val="00355648"/>
    <w:rsid w:val="00356E69"/>
    <w:rsid w:val="00357BC3"/>
    <w:rsid w:val="003600BF"/>
    <w:rsid w:val="00361370"/>
    <w:rsid w:val="0036230F"/>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DC6"/>
    <w:rsid w:val="00376D42"/>
    <w:rsid w:val="00376FFC"/>
    <w:rsid w:val="003773F2"/>
    <w:rsid w:val="00377913"/>
    <w:rsid w:val="0038011B"/>
    <w:rsid w:val="003803AA"/>
    <w:rsid w:val="003805AA"/>
    <w:rsid w:val="00381EBF"/>
    <w:rsid w:val="003820DD"/>
    <w:rsid w:val="003824DC"/>
    <w:rsid w:val="003826BC"/>
    <w:rsid w:val="0038350C"/>
    <w:rsid w:val="00383530"/>
    <w:rsid w:val="0038365B"/>
    <w:rsid w:val="00383951"/>
    <w:rsid w:val="00383ED6"/>
    <w:rsid w:val="00383FC6"/>
    <w:rsid w:val="0038424D"/>
    <w:rsid w:val="00384F48"/>
    <w:rsid w:val="0038518E"/>
    <w:rsid w:val="00386E7C"/>
    <w:rsid w:val="00387B11"/>
    <w:rsid w:val="003902F1"/>
    <w:rsid w:val="00391091"/>
    <w:rsid w:val="003931EB"/>
    <w:rsid w:val="00393D9E"/>
    <w:rsid w:val="00394B06"/>
    <w:rsid w:val="00395442"/>
    <w:rsid w:val="00395562"/>
    <w:rsid w:val="00395579"/>
    <w:rsid w:val="00396552"/>
    <w:rsid w:val="00397244"/>
    <w:rsid w:val="003979A1"/>
    <w:rsid w:val="00397F89"/>
    <w:rsid w:val="003A0A44"/>
    <w:rsid w:val="003A2205"/>
    <w:rsid w:val="003A2DBE"/>
    <w:rsid w:val="003A3631"/>
    <w:rsid w:val="003A388B"/>
    <w:rsid w:val="003A44B6"/>
    <w:rsid w:val="003A4DF1"/>
    <w:rsid w:val="003A5981"/>
    <w:rsid w:val="003A5CF1"/>
    <w:rsid w:val="003A6035"/>
    <w:rsid w:val="003B09FF"/>
    <w:rsid w:val="003B1395"/>
    <w:rsid w:val="003B14B1"/>
    <w:rsid w:val="003B2ED5"/>
    <w:rsid w:val="003B30F1"/>
    <w:rsid w:val="003B33FF"/>
    <w:rsid w:val="003B359B"/>
    <w:rsid w:val="003B4292"/>
    <w:rsid w:val="003B45A2"/>
    <w:rsid w:val="003B4909"/>
    <w:rsid w:val="003B4973"/>
    <w:rsid w:val="003B6074"/>
    <w:rsid w:val="003B623C"/>
    <w:rsid w:val="003B6659"/>
    <w:rsid w:val="003B7B02"/>
    <w:rsid w:val="003B7CD9"/>
    <w:rsid w:val="003C09A8"/>
    <w:rsid w:val="003C1035"/>
    <w:rsid w:val="003C11D0"/>
    <w:rsid w:val="003C128C"/>
    <w:rsid w:val="003C1328"/>
    <w:rsid w:val="003C1459"/>
    <w:rsid w:val="003C1D48"/>
    <w:rsid w:val="003C2CE6"/>
    <w:rsid w:val="003C2D00"/>
    <w:rsid w:val="003C33F0"/>
    <w:rsid w:val="003C4425"/>
    <w:rsid w:val="003C4743"/>
    <w:rsid w:val="003C4B03"/>
    <w:rsid w:val="003C5111"/>
    <w:rsid w:val="003C55FB"/>
    <w:rsid w:val="003C6378"/>
    <w:rsid w:val="003C687C"/>
    <w:rsid w:val="003C7DA2"/>
    <w:rsid w:val="003D0D82"/>
    <w:rsid w:val="003D1708"/>
    <w:rsid w:val="003D194F"/>
    <w:rsid w:val="003D1D8A"/>
    <w:rsid w:val="003D1FA9"/>
    <w:rsid w:val="003D259A"/>
    <w:rsid w:val="003D2EEC"/>
    <w:rsid w:val="003D3577"/>
    <w:rsid w:val="003D5101"/>
    <w:rsid w:val="003D5605"/>
    <w:rsid w:val="003D677D"/>
    <w:rsid w:val="003D7B4A"/>
    <w:rsid w:val="003D7F39"/>
    <w:rsid w:val="003E0250"/>
    <w:rsid w:val="003E0999"/>
    <w:rsid w:val="003E124F"/>
    <w:rsid w:val="003E126C"/>
    <w:rsid w:val="003E24DD"/>
    <w:rsid w:val="003E2706"/>
    <w:rsid w:val="003E3C96"/>
    <w:rsid w:val="003E408F"/>
    <w:rsid w:val="003E42C3"/>
    <w:rsid w:val="003E47C1"/>
    <w:rsid w:val="003E48D3"/>
    <w:rsid w:val="003E5E33"/>
    <w:rsid w:val="003E619F"/>
    <w:rsid w:val="003E63BA"/>
    <w:rsid w:val="003E7BA8"/>
    <w:rsid w:val="003F016B"/>
    <w:rsid w:val="003F0286"/>
    <w:rsid w:val="003F0FA3"/>
    <w:rsid w:val="003F16F1"/>
    <w:rsid w:val="003F1A83"/>
    <w:rsid w:val="003F1B83"/>
    <w:rsid w:val="003F308C"/>
    <w:rsid w:val="003F49FD"/>
    <w:rsid w:val="003F7BA0"/>
    <w:rsid w:val="00400D81"/>
    <w:rsid w:val="00401A0B"/>
    <w:rsid w:val="0040295F"/>
    <w:rsid w:val="004032CF"/>
    <w:rsid w:val="00403AA0"/>
    <w:rsid w:val="00403EEA"/>
    <w:rsid w:val="00403F37"/>
    <w:rsid w:val="004042E4"/>
    <w:rsid w:val="004047F8"/>
    <w:rsid w:val="0040482E"/>
    <w:rsid w:val="00405EDF"/>
    <w:rsid w:val="0040631A"/>
    <w:rsid w:val="00407BBE"/>
    <w:rsid w:val="00412AA9"/>
    <w:rsid w:val="00414C18"/>
    <w:rsid w:val="00414DD5"/>
    <w:rsid w:val="004155E8"/>
    <w:rsid w:val="00416CFE"/>
    <w:rsid w:val="00417A6F"/>
    <w:rsid w:val="00417C4A"/>
    <w:rsid w:val="00420102"/>
    <w:rsid w:val="004207B3"/>
    <w:rsid w:val="00421894"/>
    <w:rsid w:val="00421C6F"/>
    <w:rsid w:val="00421E90"/>
    <w:rsid w:val="004225E0"/>
    <w:rsid w:val="00422B25"/>
    <w:rsid w:val="00422BEA"/>
    <w:rsid w:val="00423C27"/>
    <w:rsid w:val="0042408A"/>
    <w:rsid w:val="00424BDC"/>
    <w:rsid w:val="004256F9"/>
    <w:rsid w:val="004261F6"/>
    <w:rsid w:val="004266EC"/>
    <w:rsid w:val="00426F88"/>
    <w:rsid w:val="00427037"/>
    <w:rsid w:val="00427794"/>
    <w:rsid w:val="004277B2"/>
    <w:rsid w:val="004314FC"/>
    <w:rsid w:val="004315AF"/>
    <w:rsid w:val="004320AA"/>
    <w:rsid w:val="0043304A"/>
    <w:rsid w:val="00434BC7"/>
    <w:rsid w:val="00434F4A"/>
    <w:rsid w:val="00435420"/>
    <w:rsid w:val="00436197"/>
    <w:rsid w:val="004375B7"/>
    <w:rsid w:val="00437E14"/>
    <w:rsid w:val="00440E06"/>
    <w:rsid w:val="00440F4C"/>
    <w:rsid w:val="00441449"/>
    <w:rsid w:val="0044170F"/>
    <w:rsid w:val="00441AA0"/>
    <w:rsid w:val="00442347"/>
    <w:rsid w:val="0044259F"/>
    <w:rsid w:val="0044303C"/>
    <w:rsid w:val="00443341"/>
    <w:rsid w:val="00443900"/>
    <w:rsid w:val="0044401F"/>
    <w:rsid w:val="0044557A"/>
    <w:rsid w:val="00446607"/>
    <w:rsid w:val="00447168"/>
    <w:rsid w:val="00447D2A"/>
    <w:rsid w:val="00450328"/>
    <w:rsid w:val="00451238"/>
    <w:rsid w:val="00451B95"/>
    <w:rsid w:val="004523CB"/>
    <w:rsid w:val="0045254D"/>
    <w:rsid w:val="0045316F"/>
    <w:rsid w:val="00453FBA"/>
    <w:rsid w:val="00454DF2"/>
    <w:rsid w:val="00454F8B"/>
    <w:rsid w:val="00455CFF"/>
    <w:rsid w:val="00456070"/>
    <w:rsid w:val="004561DA"/>
    <w:rsid w:val="00456B72"/>
    <w:rsid w:val="004571BD"/>
    <w:rsid w:val="00460729"/>
    <w:rsid w:val="00461459"/>
    <w:rsid w:val="00461F31"/>
    <w:rsid w:val="0046293E"/>
    <w:rsid w:val="00462A04"/>
    <w:rsid w:val="00464D23"/>
    <w:rsid w:val="004650FA"/>
    <w:rsid w:val="00465259"/>
    <w:rsid w:val="004653A7"/>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80F"/>
    <w:rsid w:val="0048191B"/>
    <w:rsid w:val="00481A59"/>
    <w:rsid w:val="00481FDF"/>
    <w:rsid w:val="00482C80"/>
    <w:rsid w:val="004831B5"/>
    <w:rsid w:val="0048372E"/>
    <w:rsid w:val="0048375B"/>
    <w:rsid w:val="00484171"/>
    <w:rsid w:val="004843BC"/>
    <w:rsid w:val="00484ACC"/>
    <w:rsid w:val="004873B2"/>
    <w:rsid w:val="0049086E"/>
    <w:rsid w:val="004908E2"/>
    <w:rsid w:val="00490B8F"/>
    <w:rsid w:val="00491F4C"/>
    <w:rsid w:val="004924EE"/>
    <w:rsid w:val="00492D1F"/>
    <w:rsid w:val="00493A86"/>
    <w:rsid w:val="00493EFA"/>
    <w:rsid w:val="00494265"/>
    <w:rsid w:val="00495573"/>
    <w:rsid w:val="0049577E"/>
    <w:rsid w:val="004963EE"/>
    <w:rsid w:val="004966F1"/>
    <w:rsid w:val="00496DBB"/>
    <w:rsid w:val="00497208"/>
    <w:rsid w:val="00497FF7"/>
    <w:rsid w:val="004A026C"/>
    <w:rsid w:val="004A1D38"/>
    <w:rsid w:val="004A289F"/>
    <w:rsid w:val="004A4B32"/>
    <w:rsid w:val="004A61A0"/>
    <w:rsid w:val="004B0073"/>
    <w:rsid w:val="004B0EEF"/>
    <w:rsid w:val="004B138C"/>
    <w:rsid w:val="004B2070"/>
    <w:rsid w:val="004B2236"/>
    <w:rsid w:val="004B25F0"/>
    <w:rsid w:val="004B3273"/>
    <w:rsid w:val="004B35D6"/>
    <w:rsid w:val="004B49FA"/>
    <w:rsid w:val="004B5616"/>
    <w:rsid w:val="004B66BB"/>
    <w:rsid w:val="004B6826"/>
    <w:rsid w:val="004B751C"/>
    <w:rsid w:val="004B7C85"/>
    <w:rsid w:val="004B7F63"/>
    <w:rsid w:val="004C0638"/>
    <w:rsid w:val="004C0855"/>
    <w:rsid w:val="004C0D6E"/>
    <w:rsid w:val="004C0F88"/>
    <w:rsid w:val="004C2332"/>
    <w:rsid w:val="004C3F15"/>
    <w:rsid w:val="004C45EE"/>
    <w:rsid w:val="004C4A8D"/>
    <w:rsid w:val="004C5B8D"/>
    <w:rsid w:val="004C5FE5"/>
    <w:rsid w:val="004C63BA"/>
    <w:rsid w:val="004C67C0"/>
    <w:rsid w:val="004C7443"/>
    <w:rsid w:val="004C7D35"/>
    <w:rsid w:val="004D129D"/>
    <w:rsid w:val="004D2026"/>
    <w:rsid w:val="004D3439"/>
    <w:rsid w:val="004D3BC7"/>
    <w:rsid w:val="004D3DD4"/>
    <w:rsid w:val="004D79EA"/>
    <w:rsid w:val="004E05DD"/>
    <w:rsid w:val="004E0B39"/>
    <w:rsid w:val="004E0D52"/>
    <w:rsid w:val="004E2F18"/>
    <w:rsid w:val="004E385B"/>
    <w:rsid w:val="004E3BA6"/>
    <w:rsid w:val="004E40C5"/>
    <w:rsid w:val="004E4FC5"/>
    <w:rsid w:val="004E5CBC"/>
    <w:rsid w:val="004E5CFC"/>
    <w:rsid w:val="004E7534"/>
    <w:rsid w:val="004F2A07"/>
    <w:rsid w:val="004F2D97"/>
    <w:rsid w:val="004F3544"/>
    <w:rsid w:val="004F36B7"/>
    <w:rsid w:val="004F3C3B"/>
    <w:rsid w:val="004F5DCE"/>
    <w:rsid w:val="004F5FD8"/>
    <w:rsid w:val="004F6101"/>
    <w:rsid w:val="004F6EBC"/>
    <w:rsid w:val="004F6ED7"/>
    <w:rsid w:val="004F7678"/>
    <w:rsid w:val="00500071"/>
    <w:rsid w:val="00500EA5"/>
    <w:rsid w:val="0050124C"/>
    <w:rsid w:val="0050163D"/>
    <w:rsid w:val="0050220B"/>
    <w:rsid w:val="00502293"/>
    <w:rsid w:val="005028E5"/>
    <w:rsid w:val="00502CDA"/>
    <w:rsid w:val="00502D93"/>
    <w:rsid w:val="00502EB8"/>
    <w:rsid w:val="005032EB"/>
    <w:rsid w:val="005036DA"/>
    <w:rsid w:val="00503F9A"/>
    <w:rsid w:val="0050684B"/>
    <w:rsid w:val="0050704A"/>
    <w:rsid w:val="005072C5"/>
    <w:rsid w:val="005073D7"/>
    <w:rsid w:val="00507562"/>
    <w:rsid w:val="0051054A"/>
    <w:rsid w:val="00510D5E"/>
    <w:rsid w:val="00512887"/>
    <w:rsid w:val="005129C5"/>
    <w:rsid w:val="0051334B"/>
    <w:rsid w:val="005138CC"/>
    <w:rsid w:val="00513C8D"/>
    <w:rsid w:val="00513D6E"/>
    <w:rsid w:val="00514CB4"/>
    <w:rsid w:val="005150EF"/>
    <w:rsid w:val="00515AA1"/>
    <w:rsid w:val="00515AAF"/>
    <w:rsid w:val="005164E9"/>
    <w:rsid w:val="0051660C"/>
    <w:rsid w:val="00517421"/>
    <w:rsid w:val="00517CD5"/>
    <w:rsid w:val="005204B6"/>
    <w:rsid w:val="005218E7"/>
    <w:rsid w:val="005240E5"/>
    <w:rsid w:val="00524CBB"/>
    <w:rsid w:val="005254A0"/>
    <w:rsid w:val="0052592D"/>
    <w:rsid w:val="00526190"/>
    <w:rsid w:val="0053035A"/>
    <w:rsid w:val="005308EC"/>
    <w:rsid w:val="005313EC"/>
    <w:rsid w:val="005317A9"/>
    <w:rsid w:val="00531B9F"/>
    <w:rsid w:val="00532207"/>
    <w:rsid w:val="00532C1F"/>
    <w:rsid w:val="0053346A"/>
    <w:rsid w:val="00534D32"/>
    <w:rsid w:val="005364DF"/>
    <w:rsid w:val="005370BF"/>
    <w:rsid w:val="0053785C"/>
    <w:rsid w:val="0054064F"/>
    <w:rsid w:val="00540663"/>
    <w:rsid w:val="005407DA"/>
    <w:rsid w:val="005412DE"/>
    <w:rsid w:val="0054214C"/>
    <w:rsid w:val="00542A55"/>
    <w:rsid w:val="00543365"/>
    <w:rsid w:val="005433E4"/>
    <w:rsid w:val="00543AEC"/>
    <w:rsid w:val="00543FCD"/>
    <w:rsid w:val="005446C3"/>
    <w:rsid w:val="00544EB6"/>
    <w:rsid w:val="00545030"/>
    <w:rsid w:val="00545441"/>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7B5"/>
    <w:rsid w:val="00554B29"/>
    <w:rsid w:val="00555108"/>
    <w:rsid w:val="0055629E"/>
    <w:rsid w:val="005565E8"/>
    <w:rsid w:val="0055675B"/>
    <w:rsid w:val="00556BFD"/>
    <w:rsid w:val="00556CA8"/>
    <w:rsid w:val="00556CAD"/>
    <w:rsid w:val="0055720B"/>
    <w:rsid w:val="00557B3D"/>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700A6"/>
    <w:rsid w:val="00570F34"/>
    <w:rsid w:val="0057105D"/>
    <w:rsid w:val="00571241"/>
    <w:rsid w:val="005718A6"/>
    <w:rsid w:val="00572028"/>
    <w:rsid w:val="00573F61"/>
    <w:rsid w:val="00574F66"/>
    <w:rsid w:val="00575382"/>
    <w:rsid w:val="005757E5"/>
    <w:rsid w:val="00576364"/>
    <w:rsid w:val="0057665C"/>
    <w:rsid w:val="00576990"/>
    <w:rsid w:val="00577548"/>
    <w:rsid w:val="00577BA4"/>
    <w:rsid w:val="00580BBA"/>
    <w:rsid w:val="00580F9E"/>
    <w:rsid w:val="005816ED"/>
    <w:rsid w:val="005819AA"/>
    <w:rsid w:val="00582067"/>
    <w:rsid w:val="00582EED"/>
    <w:rsid w:val="00583A4D"/>
    <w:rsid w:val="00583B7E"/>
    <w:rsid w:val="0058423B"/>
    <w:rsid w:val="00584BC9"/>
    <w:rsid w:val="0058601D"/>
    <w:rsid w:val="00586367"/>
    <w:rsid w:val="00586CA1"/>
    <w:rsid w:val="00587511"/>
    <w:rsid w:val="00587AC6"/>
    <w:rsid w:val="00590BC9"/>
    <w:rsid w:val="00590D06"/>
    <w:rsid w:val="00590D62"/>
    <w:rsid w:val="00591B4A"/>
    <w:rsid w:val="005925C4"/>
    <w:rsid w:val="00594185"/>
    <w:rsid w:val="00594206"/>
    <w:rsid w:val="005948D4"/>
    <w:rsid w:val="00595AC1"/>
    <w:rsid w:val="00595E32"/>
    <w:rsid w:val="00596E8E"/>
    <w:rsid w:val="00597251"/>
    <w:rsid w:val="005A1254"/>
    <w:rsid w:val="005A1C28"/>
    <w:rsid w:val="005A2C95"/>
    <w:rsid w:val="005A319C"/>
    <w:rsid w:val="005A3E7C"/>
    <w:rsid w:val="005A4428"/>
    <w:rsid w:val="005A54FF"/>
    <w:rsid w:val="005A5A1D"/>
    <w:rsid w:val="005A679E"/>
    <w:rsid w:val="005A6E94"/>
    <w:rsid w:val="005A7534"/>
    <w:rsid w:val="005B090C"/>
    <w:rsid w:val="005B0F3B"/>
    <w:rsid w:val="005B1166"/>
    <w:rsid w:val="005B1F6F"/>
    <w:rsid w:val="005B2286"/>
    <w:rsid w:val="005B278C"/>
    <w:rsid w:val="005B3200"/>
    <w:rsid w:val="005B4B55"/>
    <w:rsid w:val="005B50B4"/>
    <w:rsid w:val="005B6314"/>
    <w:rsid w:val="005B759A"/>
    <w:rsid w:val="005C081B"/>
    <w:rsid w:val="005C0A85"/>
    <w:rsid w:val="005C14FD"/>
    <w:rsid w:val="005C2517"/>
    <w:rsid w:val="005C26AA"/>
    <w:rsid w:val="005C2FCE"/>
    <w:rsid w:val="005C35EB"/>
    <w:rsid w:val="005C3911"/>
    <w:rsid w:val="005C44F9"/>
    <w:rsid w:val="005C4720"/>
    <w:rsid w:val="005C477B"/>
    <w:rsid w:val="005C4CA4"/>
    <w:rsid w:val="005C51E1"/>
    <w:rsid w:val="005C562A"/>
    <w:rsid w:val="005C606E"/>
    <w:rsid w:val="005C71E2"/>
    <w:rsid w:val="005D0992"/>
    <w:rsid w:val="005D0A8D"/>
    <w:rsid w:val="005D1956"/>
    <w:rsid w:val="005D1BB7"/>
    <w:rsid w:val="005D1C21"/>
    <w:rsid w:val="005D1DCC"/>
    <w:rsid w:val="005D246E"/>
    <w:rsid w:val="005D2795"/>
    <w:rsid w:val="005D3D72"/>
    <w:rsid w:val="005D3E34"/>
    <w:rsid w:val="005D4605"/>
    <w:rsid w:val="005D4B26"/>
    <w:rsid w:val="005D50E7"/>
    <w:rsid w:val="005D519E"/>
    <w:rsid w:val="005D65F7"/>
    <w:rsid w:val="005D7E41"/>
    <w:rsid w:val="005E1095"/>
    <w:rsid w:val="005E12D8"/>
    <w:rsid w:val="005E1EDF"/>
    <w:rsid w:val="005E2B85"/>
    <w:rsid w:val="005E2B94"/>
    <w:rsid w:val="005E31B6"/>
    <w:rsid w:val="005E335D"/>
    <w:rsid w:val="005E33C1"/>
    <w:rsid w:val="005E3BFF"/>
    <w:rsid w:val="005E3E62"/>
    <w:rsid w:val="005E41F0"/>
    <w:rsid w:val="005E59BB"/>
    <w:rsid w:val="005E62B3"/>
    <w:rsid w:val="005E6341"/>
    <w:rsid w:val="005E63D2"/>
    <w:rsid w:val="005E6BF2"/>
    <w:rsid w:val="005E7950"/>
    <w:rsid w:val="005E7AB8"/>
    <w:rsid w:val="005E7CBA"/>
    <w:rsid w:val="005F03C7"/>
    <w:rsid w:val="005F0E80"/>
    <w:rsid w:val="005F2535"/>
    <w:rsid w:val="005F5B30"/>
    <w:rsid w:val="005F646B"/>
    <w:rsid w:val="005F6712"/>
    <w:rsid w:val="005F70F2"/>
    <w:rsid w:val="005F74F7"/>
    <w:rsid w:val="00600236"/>
    <w:rsid w:val="00601A4B"/>
    <w:rsid w:val="006020E5"/>
    <w:rsid w:val="00603456"/>
    <w:rsid w:val="0060525F"/>
    <w:rsid w:val="0060559B"/>
    <w:rsid w:val="0060651F"/>
    <w:rsid w:val="0060714D"/>
    <w:rsid w:val="006078C2"/>
    <w:rsid w:val="00607A1A"/>
    <w:rsid w:val="0061083B"/>
    <w:rsid w:val="00610E1B"/>
    <w:rsid w:val="0061152A"/>
    <w:rsid w:val="006129BA"/>
    <w:rsid w:val="00612DE2"/>
    <w:rsid w:val="00613B3F"/>
    <w:rsid w:val="00613C2A"/>
    <w:rsid w:val="006141D9"/>
    <w:rsid w:val="00614B08"/>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5807"/>
    <w:rsid w:val="00626566"/>
    <w:rsid w:val="0062743B"/>
    <w:rsid w:val="0062771D"/>
    <w:rsid w:val="00627C85"/>
    <w:rsid w:val="00627F20"/>
    <w:rsid w:val="00630C00"/>
    <w:rsid w:val="00632018"/>
    <w:rsid w:val="0063308B"/>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502C8"/>
    <w:rsid w:val="006506E5"/>
    <w:rsid w:val="006510AA"/>
    <w:rsid w:val="00651D72"/>
    <w:rsid w:val="0065375C"/>
    <w:rsid w:val="0065421A"/>
    <w:rsid w:val="00654307"/>
    <w:rsid w:val="0065440C"/>
    <w:rsid w:val="0065455E"/>
    <w:rsid w:val="00654585"/>
    <w:rsid w:val="00654849"/>
    <w:rsid w:val="00654D77"/>
    <w:rsid w:val="00655489"/>
    <w:rsid w:val="006570D1"/>
    <w:rsid w:val="006572BA"/>
    <w:rsid w:val="006604C7"/>
    <w:rsid w:val="006623E7"/>
    <w:rsid w:val="00662924"/>
    <w:rsid w:val="00662A84"/>
    <w:rsid w:val="00662DA9"/>
    <w:rsid w:val="00663540"/>
    <w:rsid w:val="006636F8"/>
    <w:rsid w:val="00663EE6"/>
    <w:rsid w:val="00664A87"/>
    <w:rsid w:val="00664C2B"/>
    <w:rsid w:val="006673C9"/>
    <w:rsid w:val="00667CE2"/>
    <w:rsid w:val="00670F0D"/>
    <w:rsid w:val="0067105E"/>
    <w:rsid w:val="00671A33"/>
    <w:rsid w:val="00672160"/>
    <w:rsid w:val="006727C6"/>
    <w:rsid w:val="00672897"/>
    <w:rsid w:val="006729FF"/>
    <w:rsid w:val="00672B77"/>
    <w:rsid w:val="00672F27"/>
    <w:rsid w:val="006745E0"/>
    <w:rsid w:val="00675537"/>
    <w:rsid w:val="00675A97"/>
    <w:rsid w:val="00676569"/>
    <w:rsid w:val="006778CF"/>
    <w:rsid w:val="00680598"/>
    <w:rsid w:val="00680D7B"/>
    <w:rsid w:val="00681908"/>
    <w:rsid w:val="00682096"/>
    <w:rsid w:val="00682EBC"/>
    <w:rsid w:val="00682F69"/>
    <w:rsid w:val="006831D6"/>
    <w:rsid w:val="00683662"/>
    <w:rsid w:val="0068398C"/>
    <w:rsid w:val="00684160"/>
    <w:rsid w:val="00684DA1"/>
    <w:rsid w:val="006858F7"/>
    <w:rsid w:val="00686243"/>
    <w:rsid w:val="00686A90"/>
    <w:rsid w:val="00686FBF"/>
    <w:rsid w:val="006904C6"/>
    <w:rsid w:val="00690ADB"/>
    <w:rsid w:val="00690AFD"/>
    <w:rsid w:val="00690D2E"/>
    <w:rsid w:val="006910F3"/>
    <w:rsid w:val="00691837"/>
    <w:rsid w:val="00691AA0"/>
    <w:rsid w:val="006923AB"/>
    <w:rsid w:val="00692EBE"/>
    <w:rsid w:val="00693EE7"/>
    <w:rsid w:val="00694E95"/>
    <w:rsid w:val="00695B4F"/>
    <w:rsid w:val="00695D83"/>
    <w:rsid w:val="00696EAE"/>
    <w:rsid w:val="00697D3F"/>
    <w:rsid w:val="006A08C6"/>
    <w:rsid w:val="006A135F"/>
    <w:rsid w:val="006A1953"/>
    <w:rsid w:val="006A1C9E"/>
    <w:rsid w:val="006A1DC5"/>
    <w:rsid w:val="006A27B5"/>
    <w:rsid w:val="006A31E9"/>
    <w:rsid w:val="006A434E"/>
    <w:rsid w:val="006A46FF"/>
    <w:rsid w:val="006A48EF"/>
    <w:rsid w:val="006A49B4"/>
    <w:rsid w:val="006A502A"/>
    <w:rsid w:val="006A50D9"/>
    <w:rsid w:val="006A5373"/>
    <w:rsid w:val="006A56D5"/>
    <w:rsid w:val="006A5DDB"/>
    <w:rsid w:val="006A5E63"/>
    <w:rsid w:val="006A6587"/>
    <w:rsid w:val="006B0012"/>
    <w:rsid w:val="006B0945"/>
    <w:rsid w:val="006B1287"/>
    <w:rsid w:val="006B18F2"/>
    <w:rsid w:val="006B1BC0"/>
    <w:rsid w:val="006B2A20"/>
    <w:rsid w:val="006B2E52"/>
    <w:rsid w:val="006B2E96"/>
    <w:rsid w:val="006B300C"/>
    <w:rsid w:val="006B308D"/>
    <w:rsid w:val="006B385D"/>
    <w:rsid w:val="006B3950"/>
    <w:rsid w:val="006B3F50"/>
    <w:rsid w:val="006B517D"/>
    <w:rsid w:val="006B577B"/>
    <w:rsid w:val="006B76F2"/>
    <w:rsid w:val="006B7CDE"/>
    <w:rsid w:val="006B7DCB"/>
    <w:rsid w:val="006C0062"/>
    <w:rsid w:val="006C0395"/>
    <w:rsid w:val="006C1C77"/>
    <w:rsid w:val="006C1FC3"/>
    <w:rsid w:val="006C2518"/>
    <w:rsid w:val="006C2840"/>
    <w:rsid w:val="006C2AF5"/>
    <w:rsid w:val="006C30C9"/>
    <w:rsid w:val="006C3893"/>
    <w:rsid w:val="006C3993"/>
    <w:rsid w:val="006C3D35"/>
    <w:rsid w:val="006C4DAD"/>
    <w:rsid w:val="006C5277"/>
    <w:rsid w:val="006C5C7C"/>
    <w:rsid w:val="006C6033"/>
    <w:rsid w:val="006C676F"/>
    <w:rsid w:val="006C6D3B"/>
    <w:rsid w:val="006C7353"/>
    <w:rsid w:val="006C7769"/>
    <w:rsid w:val="006C777E"/>
    <w:rsid w:val="006D00FE"/>
    <w:rsid w:val="006D0633"/>
    <w:rsid w:val="006D0DCA"/>
    <w:rsid w:val="006D1354"/>
    <w:rsid w:val="006D1A3A"/>
    <w:rsid w:val="006D1A82"/>
    <w:rsid w:val="006D28BE"/>
    <w:rsid w:val="006D2A88"/>
    <w:rsid w:val="006D3984"/>
    <w:rsid w:val="006D3AAB"/>
    <w:rsid w:val="006D3C88"/>
    <w:rsid w:val="006D43D4"/>
    <w:rsid w:val="006D4A6D"/>
    <w:rsid w:val="006D4DE2"/>
    <w:rsid w:val="006D6A12"/>
    <w:rsid w:val="006D74AC"/>
    <w:rsid w:val="006D7DF3"/>
    <w:rsid w:val="006E0058"/>
    <w:rsid w:val="006E14A8"/>
    <w:rsid w:val="006E14D8"/>
    <w:rsid w:val="006E26BC"/>
    <w:rsid w:val="006E2DD3"/>
    <w:rsid w:val="006E2F37"/>
    <w:rsid w:val="006E33E7"/>
    <w:rsid w:val="006E3A02"/>
    <w:rsid w:val="006E3C38"/>
    <w:rsid w:val="006E3D38"/>
    <w:rsid w:val="006E47FC"/>
    <w:rsid w:val="006E6035"/>
    <w:rsid w:val="006E7664"/>
    <w:rsid w:val="006E77FA"/>
    <w:rsid w:val="006E7BDE"/>
    <w:rsid w:val="006F0228"/>
    <w:rsid w:val="006F0263"/>
    <w:rsid w:val="006F053E"/>
    <w:rsid w:val="006F069D"/>
    <w:rsid w:val="006F1774"/>
    <w:rsid w:val="006F1F6E"/>
    <w:rsid w:val="006F21B6"/>
    <w:rsid w:val="006F26C3"/>
    <w:rsid w:val="006F2C54"/>
    <w:rsid w:val="006F2CA1"/>
    <w:rsid w:val="006F422F"/>
    <w:rsid w:val="006F4A23"/>
    <w:rsid w:val="006F4A35"/>
    <w:rsid w:val="006F4A45"/>
    <w:rsid w:val="006F4BD7"/>
    <w:rsid w:val="006F59ED"/>
    <w:rsid w:val="006F5AA8"/>
    <w:rsid w:val="006F5D8B"/>
    <w:rsid w:val="006F5F6E"/>
    <w:rsid w:val="006F6D83"/>
    <w:rsid w:val="00700BE2"/>
    <w:rsid w:val="00700D44"/>
    <w:rsid w:val="007014C0"/>
    <w:rsid w:val="0070242A"/>
    <w:rsid w:val="0070258D"/>
    <w:rsid w:val="007028F2"/>
    <w:rsid w:val="00702C1B"/>
    <w:rsid w:val="007030ED"/>
    <w:rsid w:val="007032D3"/>
    <w:rsid w:val="00705E7C"/>
    <w:rsid w:val="007060F9"/>
    <w:rsid w:val="007062C6"/>
    <w:rsid w:val="00707225"/>
    <w:rsid w:val="0070790A"/>
    <w:rsid w:val="007101E0"/>
    <w:rsid w:val="00710276"/>
    <w:rsid w:val="007102FA"/>
    <w:rsid w:val="00710345"/>
    <w:rsid w:val="007107E9"/>
    <w:rsid w:val="007109BB"/>
    <w:rsid w:val="00710CB0"/>
    <w:rsid w:val="00710F8B"/>
    <w:rsid w:val="00711523"/>
    <w:rsid w:val="007119CD"/>
    <w:rsid w:val="00711BD6"/>
    <w:rsid w:val="00712A7C"/>
    <w:rsid w:val="00712AE6"/>
    <w:rsid w:val="00712CF7"/>
    <w:rsid w:val="00713959"/>
    <w:rsid w:val="0071425F"/>
    <w:rsid w:val="0071570E"/>
    <w:rsid w:val="0071635C"/>
    <w:rsid w:val="007164AA"/>
    <w:rsid w:val="00716BE5"/>
    <w:rsid w:val="00717126"/>
    <w:rsid w:val="007202DD"/>
    <w:rsid w:val="00720354"/>
    <w:rsid w:val="00720366"/>
    <w:rsid w:val="007213C5"/>
    <w:rsid w:val="00721FC4"/>
    <w:rsid w:val="0072291C"/>
    <w:rsid w:val="00722C6E"/>
    <w:rsid w:val="00722D7F"/>
    <w:rsid w:val="00722D83"/>
    <w:rsid w:val="00724A4F"/>
    <w:rsid w:val="00724C74"/>
    <w:rsid w:val="00724D6D"/>
    <w:rsid w:val="0072582C"/>
    <w:rsid w:val="00725BD0"/>
    <w:rsid w:val="00726C7E"/>
    <w:rsid w:val="007277FC"/>
    <w:rsid w:val="00727B09"/>
    <w:rsid w:val="00730880"/>
    <w:rsid w:val="00730F5E"/>
    <w:rsid w:val="00731253"/>
    <w:rsid w:val="0073154E"/>
    <w:rsid w:val="0073175B"/>
    <w:rsid w:val="00731C0C"/>
    <w:rsid w:val="0073210A"/>
    <w:rsid w:val="00732467"/>
    <w:rsid w:val="0073268A"/>
    <w:rsid w:val="0073318A"/>
    <w:rsid w:val="00733587"/>
    <w:rsid w:val="0073378F"/>
    <w:rsid w:val="00734A2B"/>
    <w:rsid w:val="00734A97"/>
    <w:rsid w:val="00734AA5"/>
    <w:rsid w:val="00734AAE"/>
    <w:rsid w:val="00734EB5"/>
    <w:rsid w:val="007350FC"/>
    <w:rsid w:val="0073529D"/>
    <w:rsid w:val="007353B5"/>
    <w:rsid w:val="00735655"/>
    <w:rsid w:val="00735657"/>
    <w:rsid w:val="00735793"/>
    <w:rsid w:val="00735B12"/>
    <w:rsid w:val="00735BBF"/>
    <w:rsid w:val="007401A6"/>
    <w:rsid w:val="00740880"/>
    <w:rsid w:val="00740BD8"/>
    <w:rsid w:val="00740CCD"/>
    <w:rsid w:val="00740E8F"/>
    <w:rsid w:val="0074124A"/>
    <w:rsid w:val="00741978"/>
    <w:rsid w:val="0074207E"/>
    <w:rsid w:val="0074230D"/>
    <w:rsid w:val="007425ED"/>
    <w:rsid w:val="00742F13"/>
    <w:rsid w:val="00744591"/>
    <w:rsid w:val="00744D84"/>
    <w:rsid w:val="0074609E"/>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C54"/>
    <w:rsid w:val="00760E24"/>
    <w:rsid w:val="00761173"/>
    <w:rsid w:val="00761433"/>
    <w:rsid w:val="00762C42"/>
    <w:rsid w:val="00762D48"/>
    <w:rsid w:val="0076442D"/>
    <w:rsid w:val="00764A24"/>
    <w:rsid w:val="00764EAA"/>
    <w:rsid w:val="00765956"/>
    <w:rsid w:val="00765CCA"/>
    <w:rsid w:val="00766A78"/>
    <w:rsid w:val="00766D07"/>
    <w:rsid w:val="00770F05"/>
    <w:rsid w:val="007710AD"/>
    <w:rsid w:val="007724A5"/>
    <w:rsid w:val="00773A89"/>
    <w:rsid w:val="00773AE4"/>
    <w:rsid w:val="00774016"/>
    <w:rsid w:val="007750F2"/>
    <w:rsid w:val="00775A15"/>
    <w:rsid w:val="00775EC4"/>
    <w:rsid w:val="0077719F"/>
    <w:rsid w:val="0077792B"/>
    <w:rsid w:val="0078076A"/>
    <w:rsid w:val="00780FE9"/>
    <w:rsid w:val="007811C9"/>
    <w:rsid w:val="00781B85"/>
    <w:rsid w:val="007824B9"/>
    <w:rsid w:val="007829A0"/>
    <w:rsid w:val="00782C7B"/>
    <w:rsid w:val="00782CF2"/>
    <w:rsid w:val="007832BE"/>
    <w:rsid w:val="00783836"/>
    <w:rsid w:val="00784622"/>
    <w:rsid w:val="00784EB7"/>
    <w:rsid w:val="007853ED"/>
    <w:rsid w:val="00785565"/>
    <w:rsid w:val="0078580B"/>
    <w:rsid w:val="00785DC2"/>
    <w:rsid w:val="00786AC6"/>
    <w:rsid w:val="00786C02"/>
    <w:rsid w:val="00786D0C"/>
    <w:rsid w:val="00787637"/>
    <w:rsid w:val="00787851"/>
    <w:rsid w:val="00791C03"/>
    <w:rsid w:val="00792E3E"/>
    <w:rsid w:val="00794463"/>
    <w:rsid w:val="007954DD"/>
    <w:rsid w:val="00795A37"/>
    <w:rsid w:val="007961F4"/>
    <w:rsid w:val="00796DD9"/>
    <w:rsid w:val="007A1026"/>
    <w:rsid w:val="007A1D50"/>
    <w:rsid w:val="007A212D"/>
    <w:rsid w:val="007A3A2E"/>
    <w:rsid w:val="007A3E1A"/>
    <w:rsid w:val="007A4750"/>
    <w:rsid w:val="007A4941"/>
    <w:rsid w:val="007A4B64"/>
    <w:rsid w:val="007A5607"/>
    <w:rsid w:val="007A5759"/>
    <w:rsid w:val="007A5815"/>
    <w:rsid w:val="007A6112"/>
    <w:rsid w:val="007A6AB2"/>
    <w:rsid w:val="007A6E96"/>
    <w:rsid w:val="007A71C6"/>
    <w:rsid w:val="007A770F"/>
    <w:rsid w:val="007B0131"/>
    <w:rsid w:val="007B15A6"/>
    <w:rsid w:val="007B190B"/>
    <w:rsid w:val="007B2248"/>
    <w:rsid w:val="007B27F7"/>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260"/>
    <w:rsid w:val="007C76B5"/>
    <w:rsid w:val="007D0C83"/>
    <w:rsid w:val="007D1026"/>
    <w:rsid w:val="007D18F2"/>
    <w:rsid w:val="007D2D53"/>
    <w:rsid w:val="007D3746"/>
    <w:rsid w:val="007D3C35"/>
    <w:rsid w:val="007D4023"/>
    <w:rsid w:val="007D4089"/>
    <w:rsid w:val="007D4469"/>
    <w:rsid w:val="007D47B4"/>
    <w:rsid w:val="007D646F"/>
    <w:rsid w:val="007D66C1"/>
    <w:rsid w:val="007D6B8B"/>
    <w:rsid w:val="007D6ED8"/>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8CB"/>
    <w:rsid w:val="007F1CDE"/>
    <w:rsid w:val="007F33F2"/>
    <w:rsid w:val="007F3A63"/>
    <w:rsid w:val="007F4DAB"/>
    <w:rsid w:val="007F5101"/>
    <w:rsid w:val="007F524D"/>
    <w:rsid w:val="007F541F"/>
    <w:rsid w:val="007F6AAF"/>
    <w:rsid w:val="007F6E3C"/>
    <w:rsid w:val="007F716B"/>
    <w:rsid w:val="007F74DE"/>
    <w:rsid w:val="0080165C"/>
    <w:rsid w:val="0080172D"/>
    <w:rsid w:val="008021AB"/>
    <w:rsid w:val="00802F4E"/>
    <w:rsid w:val="008034CF"/>
    <w:rsid w:val="00803771"/>
    <w:rsid w:val="00803B9C"/>
    <w:rsid w:val="00803ED6"/>
    <w:rsid w:val="00803FA4"/>
    <w:rsid w:val="00803FBD"/>
    <w:rsid w:val="00804D86"/>
    <w:rsid w:val="00805C09"/>
    <w:rsid w:val="008065BE"/>
    <w:rsid w:val="00806AFD"/>
    <w:rsid w:val="008073D8"/>
    <w:rsid w:val="0080754B"/>
    <w:rsid w:val="008107A3"/>
    <w:rsid w:val="0081095A"/>
    <w:rsid w:val="0081137B"/>
    <w:rsid w:val="008125B6"/>
    <w:rsid w:val="00812D81"/>
    <w:rsid w:val="008130D0"/>
    <w:rsid w:val="008134AB"/>
    <w:rsid w:val="00813EEB"/>
    <w:rsid w:val="0081538E"/>
    <w:rsid w:val="00815ED0"/>
    <w:rsid w:val="00816EF2"/>
    <w:rsid w:val="00817281"/>
    <w:rsid w:val="0081751B"/>
    <w:rsid w:val="00817EAE"/>
    <w:rsid w:val="0082055A"/>
    <w:rsid w:val="00821010"/>
    <w:rsid w:val="00821517"/>
    <w:rsid w:val="00821778"/>
    <w:rsid w:val="00821824"/>
    <w:rsid w:val="00822254"/>
    <w:rsid w:val="008233BC"/>
    <w:rsid w:val="008241C6"/>
    <w:rsid w:val="008245F7"/>
    <w:rsid w:val="00824E93"/>
    <w:rsid w:val="00825AD4"/>
    <w:rsid w:val="008266A0"/>
    <w:rsid w:val="00827073"/>
    <w:rsid w:val="0083060C"/>
    <w:rsid w:val="00830A68"/>
    <w:rsid w:val="008312F2"/>
    <w:rsid w:val="00831314"/>
    <w:rsid w:val="00832C3E"/>
    <w:rsid w:val="00832CB5"/>
    <w:rsid w:val="00832CE0"/>
    <w:rsid w:val="00833084"/>
    <w:rsid w:val="00834230"/>
    <w:rsid w:val="00834386"/>
    <w:rsid w:val="008346C1"/>
    <w:rsid w:val="008358A4"/>
    <w:rsid w:val="008359BA"/>
    <w:rsid w:val="008369EC"/>
    <w:rsid w:val="00836F2B"/>
    <w:rsid w:val="008413DF"/>
    <w:rsid w:val="008418D8"/>
    <w:rsid w:val="00841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5C09"/>
    <w:rsid w:val="0085641F"/>
    <w:rsid w:val="0085674E"/>
    <w:rsid w:val="008578DB"/>
    <w:rsid w:val="00857F67"/>
    <w:rsid w:val="00860159"/>
    <w:rsid w:val="00862164"/>
    <w:rsid w:val="008621BA"/>
    <w:rsid w:val="0086318A"/>
    <w:rsid w:val="00864177"/>
    <w:rsid w:val="008648E0"/>
    <w:rsid w:val="00864952"/>
    <w:rsid w:val="008649CB"/>
    <w:rsid w:val="00864D8C"/>
    <w:rsid w:val="008652A2"/>
    <w:rsid w:val="00866969"/>
    <w:rsid w:val="00866FB9"/>
    <w:rsid w:val="00870435"/>
    <w:rsid w:val="00870E1C"/>
    <w:rsid w:val="00870F36"/>
    <w:rsid w:val="008715CC"/>
    <w:rsid w:val="00872284"/>
    <w:rsid w:val="00872648"/>
    <w:rsid w:val="00872BB1"/>
    <w:rsid w:val="00873D34"/>
    <w:rsid w:val="00874073"/>
    <w:rsid w:val="008742A6"/>
    <w:rsid w:val="008800FD"/>
    <w:rsid w:val="00880DF4"/>
    <w:rsid w:val="00880EBE"/>
    <w:rsid w:val="008811E4"/>
    <w:rsid w:val="00881950"/>
    <w:rsid w:val="00881EB5"/>
    <w:rsid w:val="0088359F"/>
    <w:rsid w:val="00883602"/>
    <w:rsid w:val="00883653"/>
    <w:rsid w:val="00883735"/>
    <w:rsid w:val="00884C88"/>
    <w:rsid w:val="00886895"/>
    <w:rsid w:val="00886F8E"/>
    <w:rsid w:val="00890FA9"/>
    <w:rsid w:val="008914AB"/>
    <w:rsid w:val="00891FE0"/>
    <w:rsid w:val="00892DAF"/>
    <w:rsid w:val="00892DDC"/>
    <w:rsid w:val="00893B9A"/>
    <w:rsid w:val="00893E78"/>
    <w:rsid w:val="00894794"/>
    <w:rsid w:val="008957FA"/>
    <w:rsid w:val="00895F98"/>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B0089"/>
    <w:rsid w:val="008B01A3"/>
    <w:rsid w:val="008B050A"/>
    <w:rsid w:val="008B0C06"/>
    <w:rsid w:val="008B113B"/>
    <w:rsid w:val="008B1A0E"/>
    <w:rsid w:val="008B1D44"/>
    <w:rsid w:val="008B2E17"/>
    <w:rsid w:val="008B2E62"/>
    <w:rsid w:val="008B3566"/>
    <w:rsid w:val="008B36C2"/>
    <w:rsid w:val="008B37FD"/>
    <w:rsid w:val="008B3800"/>
    <w:rsid w:val="008B3DC6"/>
    <w:rsid w:val="008B42A2"/>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40D8"/>
    <w:rsid w:val="008C55D3"/>
    <w:rsid w:val="008C5893"/>
    <w:rsid w:val="008C6070"/>
    <w:rsid w:val="008C613B"/>
    <w:rsid w:val="008C624E"/>
    <w:rsid w:val="008C67AF"/>
    <w:rsid w:val="008C6F5F"/>
    <w:rsid w:val="008C7E89"/>
    <w:rsid w:val="008D0E62"/>
    <w:rsid w:val="008D113F"/>
    <w:rsid w:val="008D1845"/>
    <w:rsid w:val="008D1E6D"/>
    <w:rsid w:val="008D2FB4"/>
    <w:rsid w:val="008D3612"/>
    <w:rsid w:val="008D4C96"/>
    <w:rsid w:val="008D5519"/>
    <w:rsid w:val="008D5A8E"/>
    <w:rsid w:val="008D5C88"/>
    <w:rsid w:val="008D61DA"/>
    <w:rsid w:val="008D7725"/>
    <w:rsid w:val="008E203E"/>
    <w:rsid w:val="008E2563"/>
    <w:rsid w:val="008E3B3D"/>
    <w:rsid w:val="008E4DEC"/>
    <w:rsid w:val="008E6391"/>
    <w:rsid w:val="008E663C"/>
    <w:rsid w:val="008E7D44"/>
    <w:rsid w:val="008F02B8"/>
    <w:rsid w:val="008F0B45"/>
    <w:rsid w:val="008F0F10"/>
    <w:rsid w:val="008F15B0"/>
    <w:rsid w:val="008F1DE7"/>
    <w:rsid w:val="008F2C3A"/>
    <w:rsid w:val="008F3AF4"/>
    <w:rsid w:val="008F3D6F"/>
    <w:rsid w:val="008F76A7"/>
    <w:rsid w:val="008F7F6C"/>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7B80"/>
    <w:rsid w:val="009100E1"/>
    <w:rsid w:val="00910D38"/>
    <w:rsid w:val="00910FD2"/>
    <w:rsid w:val="00912339"/>
    <w:rsid w:val="0091285D"/>
    <w:rsid w:val="00912DB0"/>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30D3"/>
    <w:rsid w:val="00943960"/>
    <w:rsid w:val="00943D1C"/>
    <w:rsid w:val="00943EFE"/>
    <w:rsid w:val="00944170"/>
    <w:rsid w:val="009444D4"/>
    <w:rsid w:val="0094467E"/>
    <w:rsid w:val="009459C7"/>
    <w:rsid w:val="00945CFE"/>
    <w:rsid w:val="00946037"/>
    <w:rsid w:val="00947784"/>
    <w:rsid w:val="00947A47"/>
    <w:rsid w:val="00947CE8"/>
    <w:rsid w:val="00947D0F"/>
    <w:rsid w:val="009502C6"/>
    <w:rsid w:val="009506C3"/>
    <w:rsid w:val="00950A17"/>
    <w:rsid w:val="00951A25"/>
    <w:rsid w:val="00952495"/>
    <w:rsid w:val="00953A89"/>
    <w:rsid w:val="00953C53"/>
    <w:rsid w:val="0095449B"/>
    <w:rsid w:val="009554B8"/>
    <w:rsid w:val="00955757"/>
    <w:rsid w:val="009559BA"/>
    <w:rsid w:val="00955BD2"/>
    <w:rsid w:val="00956DB2"/>
    <w:rsid w:val="00956E15"/>
    <w:rsid w:val="0095711E"/>
    <w:rsid w:val="00957269"/>
    <w:rsid w:val="00957F01"/>
    <w:rsid w:val="0096008C"/>
    <w:rsid w:val="00960BCB"/>
    <w:rsid w:val="00961AAA"/>
    <w:rsid w:val="00962043"/>
    <w:rsid w:val="00962CCE"/>
    <w:rsid w:val="00962EC4"/>
    <w:rsid w:val="00964D31"/>
    <w:rsid w:val="00964F2C"/>
    <w:rsid w:val="009651EB"/>
    <w:rsid w:val="00965E89"/>
    <w:rsid w:val="0096643C"/>
    <w:rsid w:val="009707B6"/>
    <w:rsid w:val="00970D56"/>
    <w:rsid w:val="00972381"/>
    <w:rsid w:val="00972901"/>
    <w:rsid w:val="00973285"/>
    <w:rsid w:val="0097369D"/>
    <w:rsid w:val="00974000"/>
    <w:rsid w:val="0097428E"/>
    <w:rsid w:val="0097445B"/>
    <w:rsid w:val="00974D3A"/>
    <w:rsid w:val="009757BC"/>
    <w:rsid w:val="00975AD1"/>
    <w:rsid w:val="0097754C"/>
    <w:rsid w:val="00980E56"/>
    <w:rsid w:val="00981675"/>
    <w:rsid w:val="00981D2B"/>
    <w:rsid w:val="009831BA"/>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6427"/>
    <w:rsid w:val="00996C0E"/>
    <w:rsid w:val="00997B01"/>
    <w:rsid w:val="00997BEE"/>
    <w:rsid w:val="009A02C6"/>
    <w:rsid w:val="009A1831"/>
    <w:rsid w:val="009A1C1D"/>
    <w:rsid w:val="009A2459"/>
    <w:rsid w:val="009A2A2E"/>
    <w:rsid w:val="009A2FE9"/>
    <w:rsid w:val="009A3F21"/>
    <w:rsid w:val="009A6559"/>
    <w:rsid w:val="009A6DAD"/>
    <w:rsid w:val="009A6E4E"/>
    <w:rsid w:val="009A704F"/>
    <w:rsid w:val="009A76CA"/>
    <w:rsid w:val="009A7ECD"/>
    <w:rsid w:val="009B0040"/>
    <w:rsid w:val="009B110E"/>
    <w:rsid w:val="009B112F"/>
    <w:rsid w:val="009B1323"/>
    <w:rsid w:val="009B1B4C"/>
    <w:rsid w:val="009B1CFB"/>
    <w:rsid w:val="009B2C85"/>
    <w:rsid w:val="009B3B94"/>
    <w:rsid w:val="009B3D0C"/>
    <w:rsid w:val="009B4B6D"/>
    <w:rsid w:val="009B5383"/>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6A7"/>
    <w:rsid w:val="009C5AC7"/>
    <w:rsid w:val="009C6567"/>
    <w:rsid w:val="009C6916"/>
    <w:rsid w:val="009D0450"/>
    <w:rsid w:val="009D0D6B"/>
    <w:rsid w:val="009D3A38"/>
    <w:rsid w:val="009D3B0F"/>
    <w:rsid w:val="009D46D2"/>
    <w:rsid w:val="009D5591"/>
    <w:rsid w:val="009D660C"/>
    <w:rsid w:val="009D69D7"/>
    <w:rsid w:val="009D7492"/>
    <w:rsid w:val="009D74E1"/>
    <w:rsid w:val="009D7F3F"/>
    <w:rsid w:val="009E0FA6"/>
    <w:rsid w:val="009E147A"/>
    <w:rsid w:val="009E16E0"/>
    <w:rsid w:val="009E19AB"/>
    <w:rsid w:val="009E1E2D"/>
    <w:rsid w:val="009E240F"/>
    <w:rsid w:val="009E342E"/>
    <w:rsid w:val="009E345D"/>
    <w:rsid w:val="009E5199"/>
    <w:rsid w:val="009E5BCF"/>
    <w:rsid w:val="009E6C67"/>
    <w:rsid w:val="009E7EBC"/>
    <w:rsid w:val="009F024E"/>
    <w:rsid w:val="009F11BD"/>
    <w:rsid w:val="009F13F5"/>
    <w:rsid w:val="009F32E9"/>
    <w:rsid w:val="009F4B03"/>
    <w:rsid w:val="009F55A8"/>
    <w:rsid w:val="009F57AF"/>
    <w:rsid w:val="009F612B"/>
    <w:rsid w:val="009F66BA"/>
    <w:rsid w:val="009F6826"/>
    <w:rsid w:val="009F7209"/>
    <w:rsid w:val="009F782A"/>
    <w:rsid w:val="009F783F"/>
    <w:rsid w:val="00A0055D"/>
    <w:rsid w:val="00A00E6F"/>
    <w:rsid w:val="00A01165"/>
    <w:rsid w:val="00A013E6"/>
    <w:rsid w:val="00A01417"/>
    <w:rsid w:val="00A01FC4"/>
    <w:rsid w:val="00A02041"/>
    <w:rsid w:val="00A02EBF"/>
    <w:rsid w:val="00A031D8"/>
    <w:rsid w:val="00A034B7"/>
    <w:rsid w:val="00A035B3"/>
    <w:rsid w:val="00A036B2"/>
    <w:rsid w:val="00A03816"/>
    <w:rsid w:val="00A04627"/>
    <w:rsid w:val="00A049F3"/>
    <w:rsid w:val="00A05968"/>
    <w:rsid w:val="00A06217"/>
    <w:rsid w:val="00A07F76"/>
    <w:rsid w:val="00A10875"/>
    <w:rsid w:val="00A110F7"/>
    <w:rsid w:val="00A1114E"/>
    <w:rsid w:val="00A12AC3"/>
    <w:rsid w:val="00A12DA1"/>
    <w:rsid w:val="00A13C07"/>
    <w:rsid w:val="00A140CE"/>
    <w:rsid w:val="00A14A7E"/>
    <w:rsid w:val="00A15122"/>
    <w:rsid w:val="00A1519D"/>
    <w:rsid w:val="00A155BB"/>
    <w:rsid w:val="00A157BE"/>
    <w:rsid w:val="00A15A8E"/>
    <w:rsid w:val="00A168F7"/>
    <w:rsid w:val="00A1782B"/>
    <w:rsid w:val="00A20650"/>
    <w:rsid w:val="00A2097B"/>
    <w:rsid w:val="00A20CE8"/>
    <w:rsid w:val="00A20CEE"/>
    <w:rsid w:val="00A20F2C"/>
    <w:rsid w:val="00A22016"/>
    <w:rsid w:val="00A2602A"/>
    <w:rsid w:val="00A260DD"/>
    <w:rsid w:val="00A26DE9"/>
    <w:rsid w:val="00A27396"/>
    <w:rsid w:val="00A279A9"/>
    <w:rsid w:val="00A30050"/>
    <w:rsid w:val="00A30686"/>
    <w:rsid w:val="00A30A18"/>
    <w:rsid w:val="00A30C99"/>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46BA"/>
    <w:rsid w:val="00A456B2"/>
    <w:rsid w:val="00A45962"/>
    <w:rsid w:val="00A461D5"/>
    <w:rsid w:val="00A469A7"/>
    <w:rsid w:val="00A4708C"/>
    <w:rsid w:val="00A47646"/>
    <w:rsid w:val="00A477F7"/>
    <w:rsid w:val="00A479E8"/>
    <w:rsid w:val="00A5069B"/>
    <w:rsid w:val="00A508B4"/>
    <w:rsid w:val="00A51BBA"/>
    <w:rsid w:val="00A51E32"/>
    <w:rsid w:val="00A523CD"/>
    <w:rsid w:val="00A5325D"/>
    <w:rsid w:val="00A537F0"/>
    <w:rsid w:val="00A546FE"/>
    <w:rsid w:val="00A5554A"/>
    <w:rsid w:val="00A55E46"/>
    <w:rsid w:val="00A569DD"/>
    <w:rsid w:val="00A57E4A"/>
    <w:rsid w:val="00A6072A"/>
    <w:rsid w:val="00A60C1F"/>
    <w:rsid w:val="00A61342"/>
    <w:rsid w:val="00A6143A"/>
    <w:rsid w:val="00A615CE"/>
    <w:rsid w:val="00A61D9F"/>
    <w:rsid w:val="00A61E6A"/>
    <w:rsid w:val="00A6304B"/>
    <w:rsid w:val="00A63D30"/>
    <w:rsid w:val="00A667B5"/>
    <w:rsid w:val="00A670C4"/>
    <w:rsid w:val="00A6712D"/>
    <w:rsid w:val="00A67167"/>
    <w:rsid w:val="00A67471"/>
    <w:rsid w:val="00A67609"/>
    <w:rsid w:val="00A7049B"/>
    <w:rsid w:val="00A70924"/>
    <w:rsid w:val="00A719CC"/>
    <w:rsid w:val="00A71C75"/>
    <w:rsid w:val="00A72179"/>
    <w:rsid w:val="00A722CC"/>
    <w:rsid w:val="00A72BFF"/>
    <w:rsid w:val="00A72D32"/>
    <w:rsid w:val="00A730BE"/>
    <w:rsid w:val="00A73EA5"/>
    <w:rsid w:val="00A741EA"/>
    <w:rsid w:val="00A74544"/>
    <w:rsid w:val="00A756A6"/>
    <w:rsid w:val="00A7599E"/>
    <w:rsid w:val="00A75C24"/>
    <w:rsid w:val="00A75D01"/>
    <w:rsid w:val="00A76B89"/>
    <w:rsid w:val="00A7722A"/>
    <w:rsid w:val="00A77E29"/>
    <w:rsid w:val="00A811D4"/>
    <w:rsid w:val="00A81370"/>
    <w:rsid w:val="00A815D1"/>
    <w:rsid w:val="00A82026"/>
    <w:rsid w:val="00A82030"/>
    <w:rsid w:val="00A82656"/>
    <w:rsid w:val="00A82940"/>
    <w:rsid w:val="00A82A19"/>
    <w:rsid w:val="00A82F15"/>
    <w:rsid w:val="00A830C2"/>
    <w:rsid w:val="00A831CB"/>
    <w:rsid w:val="00A84DF9"/>
    <w:rsid w:val="00A84ED1"/>
    <w:rsid w:val="00A85617"/>
    <w:rsid w:val="00A85A90"/>
    <w:rsid w:val="00A85D58"/>
    <w:rsid w:val="00A85DA5"/>
    <w:rsid w:val="00A8639F"/>
    <w:rsid w:val="00A8661B"/>
    <w:rsid w:val="00A866FB"/>
    <w:rsid w:val="00A8686E"/>
    <w:rsid w:val="00A86BF7"/>
    <w:rsid w:val="00A87546"/>
    <w:rsid w:val="00A87BC1"/>
    <w:rsid w:val="00A87D6B"/>
    <w:rsid w:val="00A91F5D"/>
    <w:rsid w:val="00A92840"/>
    <w:rsid w:val="00A92F97"/>
    <w:rsid w:val="00A930EF"/>
    <w:rsid w:val="00A943A4"/>
    <w:rsid w:val="00A95293"/>
    <w:rsid w:val="00A95AA7"/>
    <w:rsid w:val="00A96F46"/>
    <w:rsid w:val="00A971B0"/>
    <w:rsid w:val="00A97842"/>
    <w:rsid w:val="00AA0581"/>
    <w:rsid w:val="00AA10DF"/>
    <w:rsid w:val="00AA1271"/>
    <w:rsid w:val="00AA1535"/>
    <w:rsid w:val="00AA1FE1"/>
    <w:rsid w:val="00AA21E2"/>
    <w:rsid w:val="00AA2E43"/>
    <w:rsid w:val="00AA3045"/>
    <w:rsid w:val="00AA30D9"/>
    <w:rsid w:val="00AA31D0"/>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B8B"/>
    <w:rsid w:val="00AB5E2A"/>
    <w:rsid w:val="00AB5FAD"/>
    <w:rsid w:val="00AB69CA"/>
    <w:rsid w:val="00AB6FB4"/>
    <w:rsid w:val="00AB7D9A"/>
    <w:rsid w:val="00AC1216"/>
    <w:rsid w:val="00AC121C"/>
    <w:rsid w:val="00AC1958"/>
    <w:rsid w:val="00AC1C4D"/>
    <w:rsid w:val="00AC229F"/>
    <w:rsid w:val="00AC2799"/>
    <w:rsid w:val="00AC2DEB"/>
    <w:rsid w:val="00AC3C2D"/>
    <w:rsid w:val="00AC3DA7"/>
    <w:rsid w:val="00AC3E37"/>
    <w:rsid w:val="00AC4142"/>
    <w:rsid w:val="00AC4253"/>
    <w:rsid w:val="00AC4863"/>
    <w:rsid w:val="00AC65C2"/>
    <w:rsid w:val="00AC6AD9"/>
    <w:rsid w:val="00AC7C7D"/>
    <w:rsid w:val="00AD0325"/>
    <w:rsid w:val="00AD0EDB"/>
    <w:rsid w:val="00AD1079"/>
    <w:rsid w:val="00AD1504"/>
    <w:rsid w:val="00AD1EBA"/>
    <w:rsid w:val="00AD290D"/>
    <w:rsid w:val="00AD3469"/>
    <w:rsid w:val="00AD3773"/>
    <w:rsid w:val="00AD3B73"/>
    <w:rsid w:val="00AD429B"/>
    <w:rsid w:val="00AD4927"/>
    <w:rsid w:val="00AD50E7"/>
    <w:rsid w:val="00AD57EA"/>
    <w:rsid w:val="00AE05B2"/>
    <w:rsid w:val="00AE1085"/>
    <w:rsid w:val="00AE120A"/>
    <w:rsid w:val="00AE13BB"/>
    <w:rsid w:val="00AE1A09"/>
    <w:rsid w:val="00AE2B71"/>
    <w:rsid w:val="00AE3CCF"/>
    <w:rsid w:val="00AE52DE"/>
    <w:rsid w:val="00AE5838"/>
    <w:rsid w:val="00AE6D58"/>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53A4"/>
    <w:rsid w:val="00AF5EBA"/>
    <w:rsid w:val="00AF61AB"/>
    <w:rsid w:val="00AF65F1"/>
    <w:rsid w:val="00AF6C96"/>
    <w:rsid w:val="00AF6F61"/>
    <w:rsid w:val="00AF70F8"/>
    <w:rsid w:val="00AF77CA"/>
    <w:rsid w:val="00B0063D"/>
    <w:rsid w:val="00B00BF4"/>
    <w:rsid w:val="00B020E5"/>
    <w:rsid w:val="00B02591"/>
    <w:rsid w:val="00B027A5"/>
    <w:rsid w:val="00B029A3"/>
    <w:rsid w:val="00B03A41"/>
    <w:rsid w:val="00B04ACB"/>
    <w:rsid w:val="00B05D94"/>
    <w:rsid w:val="00B06FCD"/>
    <w:rsid w:val="00B11670"/>
    <w:rsid w:val="00B11C17"/>
    <w:rsid w:val="00B13520"/>
    <w:rsid w:val="00B13752"/>
    <w:rsid w:val="00B16C14"/>
    <w:rsid w:val="00B16D93"/>
    <w:rsid w:val="00B16EDF"/>
    <w:rsid w:val="00B16F31"/>
    <w:rsid w:val="00B17D5C"/>
    <w:rsid w:val="00B17F2B"/>
    <w:rsid w:val="00B17F30"/>
    <w:rsid w:val="00B20CF9"/>
    <w:rsid w:val="00B2151D"/>
    <w:rsid w:val="00B21C6E"/>
    <w:rsid w:val="00B21E82"/>
    <w:rsid w:val="00B2206B"/>
    <w:rsid w:val="00B220C5"/>
    <w:rsid w:val="00B22AA1"/>
    <w:rsid w:val="00B25795"/>
    <w:rsid w:val="00B2643D"/>
    <w:rsid w:val="00B26BD8"/>
    <w:rsid w:val="00B27956"/>
    <w:rsid w:val="00B27D11"/>
    <w:rsid w:val="00B27F7B"/>
    <w:rsid w:val="00B30D44"/>
    <w:rsid w:val="00B31AD2"/>
    <w:rsid w:val="00B324D5"/>
    <w:rsid w:val="00B32622"/>
    <w:rsid w:val="00B32783"/>
    <w:rsid w:val="00B32A9E"/>
    <w:rsid w:val="00B33694"/>
    <w:rsid w:val="00B34132"/>
    <w:rsid w:val="00B34470"/>
    <w:rsid w:val="00B34A78"/>
    <w:rsid w:val="00B34AB3"/>
    <w:rsid w:val="00B35578"/>
    <w:rsid w:val="00B35E78"/>
    <w:rsid w:val="00B36344"/>
    <w:rsid w:val="00B4052B"/>
    <w:rsid w:val="00B41558"/>
    <w:rsid w:val="00B41996"/>
    <w:rsid w:val="00B41CC3"/>
    <w:rsid w:val="00B431B6"/>
    <w:rsid w:val="00B43D2A"/>
    <w:rsid w:val="00B43F9D"/>
    <w:rsid w:val="00B4405B"/>
    <w:rsid w:val="00B44121"/>
    <w:rsid w:val="00B45687"/>
    <w:rsid w:val="00B45954"/>
    <w:rsid w:val="00B50005"/>
    <w:rsid w:val="00B502A1"/>
    <w:rsid w:val="00B522B3"/>
    <w:rsid w:val="00B5286A"/>
    <w:rsid w:val="00B52DE6"/>
    <w:rsid w:val="00B52F6F"/>
    <w:rsid w:val="00B53104"/>
    <w:rsid w:val="00B54016"/>
    <w:rsid w:val="00B54360"/>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4524"/>
    <w:rsid w:val="00B7504D"/>
    <w:rsid w:val="00B753F1"/>
    <w:rsid w:val="00B75404"/>
    <w:rsid w:val="00B75413"/>
    <w:rsid w:val="00B7775E"/>
    <w:rsid w:val="00B807F4"/>
    <w:rsid w:val="00B80D5F"/>
    <w:rsid w:val="00B8104E"/>
    <w:rsid w:val="00B81B6F"/>
    <w:rsid w:val="00B82387"/>
    <w:rsid w:val="00B831BD"/>
    <w:rsid w:val="00B84BAC"/>
    <w:rsid w:val="00B84F9B"/>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EA8"/>
    <w:rsid w:val="00BA0112"/>
    <w:rsid w:val="00BA0BB4"/>
    <w:rsid w:val="00BA0F21"/>
    <w:rsid w:val="00BA1DD6"/>
    <w:rsid w:val="00BA20D2"/>
    <w:rsid w:val="00BA371C"/>
    <w:rsid w:val="00BA3C33"/>
    <w:rsid w:val="00BA3C9F"/>
    <w:rsid w:val="00BA5322"/>
    <w:rsid w:val="00BA5893"/>
    <w:rsid w:val="00BA6372"/>
    <w:rsid w:val="00BA7E12"/>
    <w:rsid w:val="00BA7F09"/>
    <w:rsid w:val="00BA7F19"/>
    <w:rsid w:val="00BB067B"/>
    <w:rsid w:val="00BB07E2"/>
    <w:rsid w:val="00BB2003"/>
    <w:rsid w:val="00BB21ED"/>
    <w:rsid w:val="00BB23CA"/>
    <w:rsid w:val="00BB329F"/>
    <w:rsid w:val="00BB35A0"/>
    <w:rsid w:val="00BB4667"/>
    <w:rsid w:val="00BB5150"/>
    <w:rsid w:val="00BB51AA"/>
    <w:rsid w:val="00BB5FA6"/>
    <w:rsid w:val="00BB603D"/>
    <w:rsid w:val="00BB652E"/>
    <w:rsid w:val="00BB67F0"/>
    <w:rsid w:val="00BB6E76"/>
    <w:rsid w:val="00BB7677"/>
    <w:rsid w:val="00BB78DB"/>
    <w:rsid w:val="00BC00E3"/>
    <w:rsid w:val="00BC050E"/>
    <w:rsid w:val="00BC11B5"/>
    <w:rsid w:val="00BC11D7"/>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54D6"/>
    <w:rsid w:val="00BD5AA3"/>
    <w:rsid w:val="00BD5E3E"/>
    <w:rsid w:val="00BD662C"/>
    <w:rsid w:val="00BD6ABE"/>
    <w:rsid w:val="00BD7035"/>
    <w:rsid w:val="00BD7748"/>
    <w:rsid w:val="00BD7E33"/>
    <w:rsid w:val="00BE0C4F"/>
    <w:rsid w:val="00BE0E72"/>
    <w:rsid w:val="00BE104C"/>
    <w:rsid w:val="00BE120B"/>
    <w:rsid w:val="00BE1E8A"/>
    <w:rsid w:val="00BE3595"/>
    <w:rsid w:val="00BE48BE"/>
    <w:rsid w:val="00BE4C0A"/>
    <w:rsid w:val="00BE4C2D"/>
    <w:rsid w:val="00BE4D7C"/>
    <w:rsid w:val="00BE5540"/>
    <w:rsid w:val="00BE564A"/>
    <w:rsid w:val="00BE5915"/>
    <w:rsid w:val="00BE5A35"/>
    <w:rsid w:val="00BE6DBB"/>
    <w:rsid w:val="00BE706C"/>
    <w:rsid w:val="00BF0A35"/>
    <w:rsid w:val="00BF1076"/>
    <w:rsid w:val="00BF2DE0"/>
    <w:rsid w:val="00BF4D56"/>
    <w:rsid w:val="00BF50B5"/>
    <w:rsid w:val="00BF54EC"/>
    <w:rsid w:val="00BF557F"/>
    <w:rsid w:val="00BF5CB4"/>
    <w:rsid w:val="00BF5EF6"/>
    <w:rsid w:val="00BF6B23"/>
    <w:rsid w:val="00BF6B45"/>
    <w:rsid w:val="00BF6EB1"/>
    <w:rsid w:val="00C0075A"/>
    <w:rsid w:val="00C00A85"/>
    <w:rsid w:val="00C0103C"/>
    <w:rsid w:val="00C017A2"/>
    <w:rsid w:val="00C01D29"/>
    <w:rsid w:val="00C02F4A"/>
    <w:rsid w:val="00C03467"/>
    <w:rsid w:val="00C03A3C"/>
    <w:rsid w:val="00C04087"/>
    <w:rsid w:val="00C0553E"/>
    <w:rsid w:val="00C056F7"/>
    <w:rsid w:val="00C05DDF"/>
    <w:rsid w:val="00C078A9"/>
    <w:rsid w:val="00C10F78"/>
    <w:rsid w:val="00C110EC"/>
    <w:rsid w:val="00C11415"/>
    <w:rsid w:val="00C11695"/>
    <w:rsid w:val="00C11EF7"/>
    <w:rsid w:val="00C1226B"/>
    <w:rsid w:val="00C12A60"/>
    <w:rsid w:val="00C12EE9"/>
    <w:rsid w:val="00C14762"/>
    <w:rsid w:val="00C14BD3"/>
    <w:rsid w:val="00C15355"/>
    <w:rsid w:val="00C158C5"/>
    <w:rsid w:val="00C15973"/>
    <w:rsid w:val="00C16B93"/>
    <w:rsid w:val="00C17030"/>
    <w:rsid w:val="00C179B7"/>
    <w:rsid w:val="00C17E49"/>
    <w:rsid w:val="00C201F9"/>
    <w:rsid w:val="00C2039B"/>
    <w:rsid w:val="00C207FA"/>
    <w:rsid w:val="00C20883"/>
    <w:rsid w:val="00C21083"/>
    <w:rsid w:val="00C2144F"/>
    <w:rsid w:val="00C216EF"/>
    <w:rsid w:val="00C219C0"/>
    <w:rsid w:val="00C227F5"/>
    <w:rsid w:val="00C23CEB"/>
    <w:rsid w:val="00C256CA"/>
    <w:rsid w:val="00C257BA"/>
    <w:rsid w:val="00C26035"/>
    <w:rsid w:val="00C263F0"/>
    <w:rsid w:val="00C266FC"/>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D93"/>
    <w:rsid w:val="00C41392"/>
    <w:rsid w:val="00C42162"/>
    <w:rsid w:val="00C42CD7"/>
    <w:rsid w:val="00C42D9B"/>
    <w:rsid w:val="00C430BC"/>
    <w:rsid w:val="00C43226"/>
    <w:rsid w:val="00C43315"/>
    <w:rsid w:val="00C4396D"/>
    <w:rsid w:val="00C4408D"/>
    <w:rsid w:val="00C44D16"/>
    <w:rsid w:val="00C45149"/>
    <w:rsid w:val="00C45254"/>
    <w:rsid w:val="00C4647C"/>
    <w:rsid w:val="00C47478"/>
    <w:rsid w:val="00C476AE"/>
    <w:rsid w:val="00C47CBE"/>
    <w:rsid w:val="00C50397"/>
    <w:rsid w:val="00C50A9F"/>
    <w:rsid w:val="00C51793"/>
    <w:rsid w:val="00C52072"/>
    <w:rsid w:val="00C522B3"/>
    <w:rsid w:val="00C5260E"/>
    <w:rsid w:val="00C526D8"/>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36D7"/>
    <w:rsid w:val="00C644CD"/>
    <w:rsid w:val="00C6555D"/>
    <w:rsid w:val="00C6636D"/>
    <w:rsid w:val="00C70708"/>
    <w:rsid w:val="00C71367"/>
    <w:rsid w:val="00C7196F"/>
    <w:rsid w:val="00C723F2"/>
    <w:rsid w:val="00C724DA"/>
    <w:rsid w:val="00C72752"/>
    <w:rsid w:val="00C727F3"/>
    <w:rsid w:val="00C73DDE"/>
    <w:rsid w:val="00C73E4A"/>
    <w:rsid w:val="00C74850"/>
    <w:rsid w:val="00C74B79"/>
    <w:rsid w:val="00C74DD6"/>
    <w:rsid w:val="00C74F96"/>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900E8"/>
    <w:rsid w:val="00C91C6E"/>
    <w:rsid w:val="00C9205A"/>
    <w:rsid w:val="00C92159"/>
    <w:rsid w:val="00C939CE"/>
    <w:rsid w:val="00C93C50"/>
    <w:rsid w:val="00C9469C"/>
    <w:rsid w:val="00C95835"/>
    <w:rsid w:val="00C95C60"/>
    <w:rsid w:val="00C961E9"/>
    <w:rsid w:val="00C96DB2"/>
    <w:rsid w:val="00C97915"/>
    <w:rsid w:val="00CA0291"/>
    <w:rsid w:val="00CA11F9"/>
    <w:rsid w:val="00CA4F52"/>
    <w:rsid w:val="00CA55AB"/>
    <w:rsid w:val="00CA5AC9"/>
    <w:rsid w:val="00CA5E74"/>
    <w:rsid w:val="00CA5F99"/>
    <w:rsid w:val="00CA62A5"/>
    <w:rsid w:val="00CA65E6"/>
    <w:rsid w:val="00CA6658"/>
    <w:rsid w:val="00CA6C87"/>
    <w:rsid w:val="00CA7213"/>
    <w:rsid w:val="00CA733E"/>
    <w:rsid w:val="00CB1712"/>
    <w:rsid w:val="00CB1D68"/>
    <w:rsid w:val="00CB2C85"/>
    <w:rsid w:val="00CB376F"/>
    <w:rsid w:val="00CB3EC4"/>
    <w:rsid w:val="00CB4694"/>
    <w:rsid w:val="00CB6335"/>
    <w:rsid w:val="00CB6D9E"/>
    <w:rsid w:val="00CB702D"/>
    <w:rsid w:val="00CB712D"/>
    <w:rsid w:val="00CC09EF"/>
    <w:rsid w:val="00CC0BDF"/>
    <w:rsid w:val="00CC0CA3"/>
    <w:rsid w:val="00CC0F84"/>
    <w:rsid w:val="00CC184A"/>
    <w:rsid w:val="00CC1CE8"/>
    <w:rsid w:val="00CC3A90"/>
    <w:rsid w:val="00CC3ABB"/>
    <w:rsid w:val="00CC3EDD"/>
    <w:rsid w:val="00CC4DA4"/>
    <w:rsid w:val="00CC512C"/>
    <w:rsid w:val="00CC54B6"/>
    <w:rsid w:val="00CC55DA"/>
    <w:rsid w:val="00CC6D52"/>
    <w:rsid w:val="00CD0E03"/>
    <w:rsid w:val="00CD12DA"/>
    <w:rsid w:val="00CD1F12"/>
    <w:rsid w:val="00CD285A"/>
    <w:rsid w:val="00CD2B22"/>
    <w:rsid w:val="00CD3152"/>
    <w:rsid w:val="00CD3DA7"/>
    <w:rsid w:val="00CD3ECF"/>
    <w:rsid w:val="00CD44B8"/>
    <w:rsid w:val="00CD55FE"/>
    <w:rsid w:val="00CD5709"/>
    <w:rsid w:val="00CD61E4"/>
    <w:rsid w:val="00CD6DC6"/>
    <w:rsid w:val="00CD7470"/>
    <w:rsid w:val="00CD77E2"/>
    <w:rsid w:val="00CD7872"/>
    <w:rsid w:val="00CD7A1E"/>
    <w:rsid w:val="00CD7A2D"/>
    <w:rsid w:val="00CD7D44"/>
    <w:rsid w:val="00CE058B"/>
    <w:rsid w:val="00CE0CFF"/>
    <w:rsid w:val="00CE1448"/>
    <w:rsid w:val="00CE2BB4"/>
    <w:rsid w:val="00CE3C24"/>
    <w:rsid w:val="00CE5DE9"/>
    <w:rsid w:val="00CE694F"/>
    <w:rsid w:val="00CE7CD7"/>
    <w:rsid w:val="00CF15B3"/>
    <w:rsid w:val="00CF1A2A"/>
    <w:rsid w:val="00CF3C3A"/>
    <w:rsid w:val="00CF497B"/>
    <w:rsid w:val="00CF5820"/>
    <w:rsid w:val="00CF5E47"/>
    <w:rsid w:val="00CF6448"/>
    <w:rsid w:val="00CF663C"/>
    <w:rsid w:val="00CF6E23"/>
    <w:rsid w:val="00CF7885"/>
    <w:rsid w:val="00CF7D85"/>
    <w:rsid w:val="00D01041"/>
    <w:rsid w:val="00D010AE"/>
    <w:rsid w:val="00D01E07"/>
    <w:rsid w:val="00D024C4"/>
    <w:rsid w:val="00D025D8"/>
    <w:rsid w:val="00D02C65"/>
    <w:rsid w:val="00D02F32"/>
    <w:rsid w:val="00D03D02"/>
    <w:rsid w:val="00D0426B"/>
    <w:rsid w:val="00D048DF"/>
    <w:rsid w:val="00D05AFE"/>
    <w:rsid w:val="00D07254"/>
    <w:rsid w:val="00D0736C"/>
    <w:rsid w:val="00D079D8"/>
    <w:rsid w:val="00D07C6D"/>
    <w:rsid w:val="00D1008D"/>
    <w:rsid w:val="00D11373"/>
    <w:rsid w:val="00D1222D"/>
    <w:rsid w:val="00D128AB"/>
    <w:rsid w:val="00D13599"/>
    <w:rsid w:val="00D13AD0"/>
    <w:rsid w:val="00D13C11"/>
    <w:rsid w:val="00D13FB1"/>
    <w:rsid w:val="00D14772"/>
    <w:rsid w:val="00D14882"/>
    <w:rsid w:val="00D162A1"/>
    <w:rsid w:val="00D1660C"/>
    <w:rsid w:val="00D17229"/>
    <w:rsid w:val="00D1739D"/>
    <w:rsid w:val="00D17410"/>
    <w:rsid w:val="00D1773F"/>
    <w:rsid w:val="00D2156B"/>
    <w:rsid w:val="00D21782"/>
    <w:rsid w:val="00D21916"/>
    <w:rsid w:val="00D21FD4"/>
    <w:rsid w:val="00D22575"/>
    <w:rsid w:val="00D22C1B"/>
    <w:rsid w:val="00D24608"/>
    <w:rsid w:val="00D25864"/>
    <w:rsid w:val="00D26103"/>
    <w:rsid w:val="00D266B2"/>
    <w:rsid w:val="00D27482"/>
    <w:rsid w:val="00D27C97"/>
    <w:rsid w:val="00D3288A"/>
    <w:rsid w:val="00D3321F"/>
    <w:rsid w:val="00D341E8"/>
    <w:rsid w:val="00D34EEA"/>
    <w:rsid w:val="00D36D3B"/>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5152E"/>
    <w:rsid w:val="00D51B32"/>
    <w:rsid w:val="00D51E43"/>
    <w:rsid w:val="00D52189"/>
    <w:rsid w:val="00D5254B"/>
    <w:rsid w:val="00D52CBE"/>
    <w:rsid w:val="00D54DFF"/>
    <w:rsid w:val="00D54ECD"/>
    <w:rsid w:val="00D55289"/>
    <w:rsid w:val="00D56A82"/>
    <w:rsid w:val="00D56C81"/>
    <w:rsid w:val="00D56EE7"/>
    <w:rsid w:val="00D57ED2"/>
    <w:rsid w:val="00D601FE"/>
    <w:rsid w:val="00D610BB"/>
    <w:rsid w:val="00D61523"/>
    <w:rsid w:val="00D61993"/>
    <w:rsid w:val="00D6220B"/>
    <w:rsid w:val="00D622FC"/>
    <w:rsid w:val="00D62EBC"/>
    <w:rsid w:val="00D63517"/>
    <w:rsid w:val="00D64637"/>
    <w:rsid w:val="00D64B53"/>
    <w:rsid w:val="00D6506E"/>
    <w:rsid w:val="00D65686"/>
    <w:rsid w:val="00D65803"/>
    <w:rsid w:val="00D65B25"/>
    <w:rsid w:val="00D665B0"/>
    <w:rsid w:val="00D665CD"/>
    <w:rsid w:val="00D67B11"/>
    <w:rsid w:val="00D67EA7"/>
    <w:rsid w:val="00D703E5"/>
    <w:rsid w:val="00D7072E"/>
    <w:rsid w:val="00D70C5E"/>
    <w:rsid w:val="00D70CBD"/>
    <w:rsid w:val="00D725DD"/>
    <w:rsid w:val="00D733C7"/>
    <w:rsid w:val="00D74EF0"/>
    <w:rsid w:val="00D75187"/>
    <w:rsid w:val="00D75828"/>
    <w:rsid w:val="00D77081"/>
    <w:rsid w:val="00D77309"/>
    <w:rsid w:val="00D77885"/>
    <w:rsid w:val="00D809FC"/>
    <w:rsid w:val="00D81AAB"/>
    <w:rsid w:val="00D8228C"/>
    <w:rsid w:val="00D83F8A"/>
    <w:rsid w:val="00D8402B"/>
    <w:rsid w:val="00D848F7"/>
    <w:rsid w:val="00D84A48"/>
    <w:rsid w:val="00D84D8A"/>
    <w:rsid w:val="00D8532B"/>
    <w:rsid w:val="00D856C3"/>
    <w:rsid w:val="00D85953"/>
    <w:rsid w:val="00D86B63"/>
    <w:rsid w:val="00D875F2"/>
    <w:rsid w:val="00D90CE9"/>
    <w:rsid w:val="00D918EC"/>
    <w:rsid w:val="00D93357"/>
    <w:rsid w:val="00D93732"/>
    <w:rsid w:val="00D93CF0"/>
    <w:rsid w:val="00D9457B"/>
    <w:rsid w:val="00D94EA1"/>
    <w:rsid w:val="00D9539B"/>
    <w:rsid w:val="00D96E45"/>
    <w:rsid w:val="00D96E59"/>
    <w:rsid w:val="00D9717B"/>
    <w:rsid w:val="00D973D2"/>
    <w:rsid w:val="00D974B7"/>
    <w:rsid w:val="00D97FF9"/>
    <w:rsid w:val="00DA016D"/>
    <w:rsid w:val="00DA1F7A"/>
    <w:rsid w:val="00DA22C8"/>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705E"/>
    <w:rsid w:val="00DB7830"/>
    <w:rsid w:val="00DB7CFE"/>
    <w:rsid w:val="00DC089F"/>
    <w:rsid w:val="00DC0BEB"/>
    <w:rsid w:val="00DC14A2"/>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A3C"/>
    <w:rsid w:val="00DD5DA6"/>
    <w:rsid w:val="00DD7982"/>
    <w:rsid w:val="00DD7A5A"/>
    <w:rsid w:val="00DE1D6E"/>
    <w:rsid w:val="00DE1F0C"/>
    <w:rsid w:val="00DE234A"/>
    <w:rsid w:val="00DE357C"/>
    <w:rsid w:val="00DE4E5F"/>
    <w:rsid w:val="00DE5F5D"/>
    <w:rsid w:val="00DE60F6"/>
    <w:rsid w:val="00DE6462"/>
    <w:rsid w:val="00DE6E51"/>
    <w:rsid w:val="00DE761D"/>
    <w:rsid w:val="00DE774F"/>
    <w:rsid w:val="00DE7C57"/>
    <w:rsid w:val="00DF020F"/>
    <w:rsid w:val="00DF06C4"/>
    <w:rsid w:val="00DF0B61"/>
    <w:rsid w:val="00DF10BD"/>
    <w:rsid w:val="00DF1C22"/>
    <w:rsid w:val="00DF1DB6"/>
    <w:rsid w:val="00DF2059"/>
    <w:rsid w:val="00DF24B3"/>
    <w:rsid w:val="00DF24C3"/>
    <w:rsid w:val="00DF2B5F"/>
    <w:rsid w:val="00DF2B9A"/>
    <w:rsid w:val="00DF2E0B"/>
    <w:rsid w:val="00DF3752"/>
    <w:rsid w:val="00DF4EB5"/>
    <w:rsid w:val="00DF50F9"/>
    <w:rsid w:val="00DF577E"/>
    <w:rsid w:val="00DF5894"/>
    <w:rsid w:val="00DF7281"/>
    <w:rsid w:val="00DF7D26"/>
    <w:rsid w:val="00E00053"/>
    <w:rsid w:val="00E005DF"/>
    <w:rsid w:val="00E00B03"/>
    <w:rsid w:val="00E00D06"/>
    <w:rsid w:val="00E015C7"/>
    <w:rsid w:val="00E01EAA"/>
    <w:rsid w:val="00E02411"/>
    <w:rsid w:val="00E02E75"/>
    <w:rsid w:val="00E0313B"/>
    <w:rsid w:val="00E0350B"/>
    <w:rsid w:val="00E03783"/>
    <w:rsid w:val="00E0422F"/>
    <w:rsid w:val="00E042E8"/>
    <w:rsid w:val="00E04C64"/>
    <w:rsid w:val="00E052B9"/>
    <w:rsid w:val="00E0607E"/>
    <w:rsid w:val="00E06857"/>
    <w:rsid w:val="00E07D85"/>
    <w:rsid w:val="00E11721"/>
    <w:rsid w:val="00E11DC9"/>
    <w:rsid w:val="00E137CD"/>
    <w:rsid w:val="00E145D5"/>
    <w:rsid w:val="00E1494D"/>
    <w:rsid w:val="00E14B4F"/>
    <w:rsid w:val="00E1535E"/>
    <w:rsid w:val="00E153C9"/>
    <w:rsid w:val="00E157C3"/>
    <w:rsid w:val="00E15888"/>
    <w:rsid w:val="00E16449"/>
    <w:rsid w:val="00E1743B"/>
    <w:rsid w:val="00E1754B"/>
    <w:rsid w:val="00E17A59"/>
    <w:rsid w:val="00E21348"/>
    <w:rsid w:val="00E232F4"/>
    <w:rsid w:val="00E237DA"/>
    <w:rsid w:val="00E23C5E"/>
    <w:rsid w:val="00E24649"/>
    <w:rsid w:val="00E24931"/>
    <w:rsid w:val="00E2518C"/>
    <w:rsid w:val="00E25C61"/>
    <w:rsid w:val="00E2622E"/>
    <w:rsid w:val="00E26C73"/>
    <w:rsid w:val="00E30A49"/>
    <w:rsid w:val="00E30E08"/>
    <w:rsid w:val="00E31FEF"/>
    <w:rsid w:val="00E34511"/>
    <w:rsid w:val="00E35169"/>
    <w:rsid w:val="00E352EC"/>
    <w:rsid w:val="00E35732"/>
    <w:rsid w:val="00E36174"/>
    <w:rsid w:val="00E368C3"/>
    <w:rsid w:val="00E36D5B"/>
    <w:rsid w:val="00E3715A"/>
    <w:rsid w:val="00E4003B"/>
    <w:rsid w:val="00E41816"/>
    <w:rsid w:val="00E41EB2"/>
    <w:rsid w:val="00E41F95"/>
    <w:rsid w:val="00E42627"/>
    <w:rsid w:val="00E427DC"/>
    <w:rsid w:val="00E42C31"/>
    <w:rsid w:val="00E42EF5"/>
    <w:rsid w:val="00E43132"/>
    <w:rsid w:val="00E439D0"/>
    <w:rsid w:val="00E44642"/>
    <w:rsid w:val="00E446F4"/>
    <w:rsid w:val="00E45040"/>
    <w:rsid w:val="00E458DB"/>
    <w:rsid w:val="00E45B7A"/>
    <w:rsid w:val="00E46CF9"/>
    <w:rsid w:val="00E5052C"/>
    <w:rsid w:val="00E5174E"/>
    <w:rsid w:val="00E52A07"/>
    <w:rsid w:val="00E52A6E"/>
    <w:rsid w:val="00E539CF"/>
    <w:rsid w:val="00E5402D"/>
    <w:rsid w:val="00E5477E"/>
    <w:rsid w:val="00E54CB2"/>
    <w:rsid w:val="00E54DC6"/>
    <w:rsid w:val="00E553AF"/>
    <w:rsid w:val="00E5615F"/>
    <w:rsid w:val="00E56AF2"/>
    <w:rsid w:val="00E60809"/>
    <w:rsid w:val="00E60BEF"/>
    <w:rsid w:val="00E60FB9"/>
    <w:rsid w:val="00E6157B"/>
    <w:rsid w:val="00E61DF2"/>
    <w:rsid w:val="00E624CA"/>
    <w:rsid w:val="00E62757"/>
    <w:rsid w:val="00E62CC6"/>
    <w:rsid w:val="00E634F8"/>
    <w:rsid w:val="00E64835"/>
    <w:rsid w:val="00E648C0"/>
    <w:rsid w:val="00E64930"/>
    <w:rsid w:val="00E64CA3"/>
    <w:rsid w:val="00E65AD0"/>
    <w:rsid w:val="00E663A7"/>
    <w:rsid w:val="00E67366"/>
    <w:rsid w:val="00E67821"/>
    <w:rsid w:val="00E67C14"/>
    <w:rsid w:val="00E716BF"/>
    <w:rsid w:val="00E723A7"/>
    <w:rsid w:val="00E73FDB"/>
    <w:rsid w:val="00E7427B"/>
    <w:rsid w:val="00E76E9E"/>
    <w:rsid w:val="00E77365"/>
    <w:rsid w:val="00E80516"/>
    <w:rsid w:val="00E80824"/>
    <w:rsid w:val="00E80A0F"/>
    <w:rsid w:val="00E80F25"/>
    <w:rsid w:val="00E81833"/>
    <w:rsid w:val="00E81F90"/>
    <w:rsid w:val="00E829BE"/>
    <w:rsid w:val="00E82A28"/>
    <w:rsid w:val="00E8443F"/>
    <w:rsid w:val="00E84B53"/>
    <w:rsid w:val="00E86767"/>
    <w:rsid w:val="00E871DA"/>
    <w:rsid w:val="00E87352"/>
    <w:rsid w:val="00E877D7"/>
    <w:rsid w:val="00E8780C"/>
    <w:rsid w:val="00E87ABE"/>
    <w:rsid w:val="00E87B80"/>
    <w:rsid w:val="00E90033"/>
    <w:rsid w:val="00E90943"/>
    <w:rsid w:val="00E93675"/>
    <w:rsid w:val="00E9387C"/>
    <w:rsid w:val="00E94B63"/>
    <w:rsid w:val="00E94C0B"/>
    <w:rsid w:val="00E954AB"/>
    <w:rsid w:val="00E96122"/>
    <w:rsid w:val="00E97F45"/>
    <w:rsid w:val="00EA15E5"/>
    <w:rsid w:val="00EA1B75"/>
    <w:rsid w:val="00EA1DAC"/>
    <w:rsid w:val="00EA2540"/>
    <w:rsid w:val="00EA2C0A"/>
    <w:rsid w:val="00EA2DAF"/>
    <w:rsid w:val="00EA3368"/>
    <w:rsid w:val="00EA383E"/>
    <w:rsid w:val="00EA3E43"/>
    <w:rsid w:val="00EA3F44"/>
    <w:rsid w:val="00EA4E65"/>
    <w:rsid w:val="00EA52F9"/>
    <w:rsid w:val="00EA589A"/>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755"/>
    <w:rsid w:val="00EB47A7"/>
    <w:rsid w:val="00EB5467"/>
    <w:rsid w:val="00EC0558"/>
    <w:rsid w:val="00EC171F"/>
    <w:rsid w:val="00EC2158"/>
    <w:rsid w:val="00EC236B"/>
    <w:rsid w:val="00EC3198"/>
    <w:rsid w:val="00EC3EA3"/>
    <w:rsid w:val="00EC47BF"/>
    <w:rsid w:val="00EC5589"/>
    <w:rsid w:val="00EC6340"/>
    <w:rsid w:val="00EC769B"/>
    <w:rsid w:val="00EC7DB1"/>
    <w:rsid w:val="00ED161A"/>
    <w:rsid w:val="00ED2F87"/>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F72"/>
    <w:rsid w:val="00EE724D"/>
    <w:rsid w:val="00EE7C2A"/>
    <w:rsid w:val="00EF062E"/>
    <w:rsid w:val="00EF1274"/>
    <w:rsid w:val="00EF1984"/>
    <w:rsid w:val="00EF2B64"/>
    <w:rsid w:val="00EF4E69"/>
    <w:rsid w:val="00EF54A6"/>
    <w:rsid w:val="00EF5C4C"/>
    <w:rsid w:val="00EF76F2"/>
    <w:rsid w:val="00F0080F"/>
    <w:rsid w:val="00F01394"/>
    <w:rsid w:val="00F01B96"/>
    <w:rsid w:val="00F030EA"/>
    <w:rsid w:val="00F05341"/>
    <w:rsid w:val="00F06216"/>
    <w:rsid w:val="00F06C18"/>
    <w:rsid w:val="00F079DE"/>
    <w:rsid w:val="00F10617"/>
    <w:rsid w:val="00F10FB9"/>
    <w:rsid w:val="00F11DD2"/>
    <w:rsid w:val="00F11ECB"/>
    <w:rsid w:val="00F1337B"/>
    <w:rsid w:val="00F14485"/>
    <w:rsid w:val="00F152BE"/>
    <w:rsid w:val="00F155D3"/>
    <w:rsid w:val="00F15DAC"/>
    <w:rsid w:val="00F16658"/>
    <w:rsid w:val="00F16781"/>
    <w:rsid w:val="00F169E8"/>
    <w:rsid w:val="00F1735F"/>
    <w:rsid w:val="00F209B6"/>
    <w:rsid w:val="00F20BFB"/>
    <w:rsid w:val="00F211EC"/>
    <w:rsid w:val="00F213F2"/>
    <w:rsid w:val="00F21EA6"/>
    <w:rsid w:val="00F2324C"/>
    <w:rsid w:val="00F232CA"/>
    <w:rsid w:val="00F23322"/>
    <w:rsid w:val="00F234F4"/>
    <w:rsid w:val="00F237EE"/>
    <w:rsid w:val="00F2385D"/>
    <w:rsid w:val="00F2389C"/>
    <w:rsid w:val="00F2389E"/>
    <w:rsid w:val="00F23D7A"/>
    <w:rsid w:val="00F24472"/>
    <w:rsid w:val="00F249C6"/>
    <w:rsid w:val="00F24ACB"/>
    <w:rsid w:val="00F25FBA"/>
    <w:rsid w:val="00F2605B"/>
    <w:rsid w:val="00F26F8F"/>
    <w:rsid w:val="00F26FEA"/>
    <w:rsid w:val="00F30962"/>
    <w:rsid w:val="00F31AA5"/>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4446"/>
    <w:rsid w:val="00F4499A"/>
    <w:rsid w:val="00F44F99"/>
    <w:rsid w:val="00F458CB"/>
    <w:rsid w:val="00F46216"/>
    <w:rsid w:val="00F46E8E"/>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5D1"/>
    <w:rsid w:val="00F5504D"/>
    <w:rsid w:val="00F5511B"/>
    <w:rsid w:val="00F55FAF"/>
    <w:rsid w:val="00F56228"/>
    <w:rsid w:val="00F564F3"/>
    <w:rsid w:val="00F569F3"/>
    <w:rsid w:val="00F56AA1"/>
    <w:rsid w:val="00F56B41"/>
    <w:rsid w:val="00F56E05"/>
    <w:rsid w:val="00F606D4"/>
    <w:rsid w:val="00F61923"/>
    <w:rsid w:val="00F62B69"/>
    <w:rsid w:val="00F62D83"/>
    <w:rsid w:val="00F62EA6"/>
    <w:rsid w:val="00F645CF"/>
    <w:rsid w:val="00F64C4A"/>
    <w:rsid w:val="00F6603F"/>
    <w:rsid w:val="00F66AA4"/>
    <w:rsid w:val="00F67179"/>
    <w:rsid w:val="00F676AC"/>
    <w:rsid w:val="00F702BA"/>
    <w:rsid w:val="00F70324"/>
    <w:rsid w:val="00F70B94"/>
    <w:rsid w:val="00F70EB0"/>
    <w:rsid w:val="00F7110B"/>
    <w:rsid w:val="00F716F2"/>
    <w:rsid w:val="00F71D5F"/>
    <w:rsid w:val="00F7288D"/>
    <w:rsid w:val="00F72CF2"/>
    <w:rsid w:val="00F72D73"/>
    <w:rsid w:val="00F72DD0"/>
    <w:rsid w:val="00F72F8F"/>
    <w:rsid w:val="00F730A0"/>
    <w:rsid w:val="00F73C1F"/>
    <w:rsid w:val="00F74006"/>
    <w:rsid w:val="00F74793"/>
    <w:rsid w:val="00F74A60"/>
    <w:rsid w:val="00F74A93"/>
    <w:rsid w:val="00F75E4A"/>
    <w:rsid w:val="00F761EB"/>
    <w:rsid w:val="00F76619"/>
    <w:rsid w:val="00F76B1B"/>
    <w:rsid w:val="00F77368"/>
    <w:rsid w:val="00F77B3E"/>
    <w:rsid w:val="00F8101A"/>
    <w:rsid w:val="00F812B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6DF3"/>
    <w:rsid w:val="00FA033A"/>
    <w:rsid w:val="00FA1117"/>
    <w:rsid w:val="00FA1557"/>
    <w:rsid w:val="00FA2654"/>
    <w:rsid w:val="00FA2C6E"/>
    <w:rsid w:val="00FA2E38"/>
    <w:rsid w:val="00FA3FB3"/>
    <w:rsid w:val="00FA4F75"/>
    <w:rsid w:val="00FA56C3"/>
    <w:rsid w:val="00FA5D36"/>
    <w:rsid w:val="00FA5DAD"/>
    <w:rsid w:val="00FA6055"/>
    <w:rsid w:val="00FA6562"/>
    <w:rsid w:val="00FA6FAA"/>
    <w:rsid w:val="00FA7C88"/>
    <w:rsid w:val="00FB03D5"/>
    <w:rsid w:val="00FB1675"/>
    <w:rsid w:val="00FB1B06"/>
    <w:rsid w:val="00FB25E5"/>
    <w:rsid w:val="00FB2892"/>
    <w:rsid w:val="00FB346C"/>
    <w:rsid w:val="00FB41E0"/>
    <w:rsid w:val="00FB720E"/>
    <w:rsid w:val="00FB74B1"/>
    <w:rsid w:val="00FB77D6"/>
    <w:rsid w:val="00FB7B77"/>
    <w:rsid w:val="00FC23C0"/>
    <w:rsid w:val="00FC2A23"/>
    <w:rsid w:val="00FC2B6C"/>
    <w:rsid w:val="00FC2F0F"/>
    <w:rsid w:val="00FC3258"/>
    <w:rsid w:val="00FC379C"/>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C41"/>
    <w:rsid w:val="00FD5894"/>
    <w:rsid w:val="00FD5E14"/>
    <w:rsid w:val="00FD6A24"/>
    <w:rsid w:val="00FD6F32"/>
    <w:rsid w:val="00FD7F94"/>
    <w:rsid w:val="00FE0038"/>
    <w:rsid w:val="00FE0152"/>
    <w:rsid w:val="00FE0A30"/>
    <w:rsid w:val="00FE0A53"/>
    <w:rsid w:val="00FE1E40"/>
    <w:rsid w:val="00FE2276"/>
    <w:rsid w:val="00FE2C1C"/>
    <w:rsid w:val="00FE2C85"/>
    <w:rsid w:val="00FE3471"/>
    <w:rsid w:val="00FE3D64"/>
    <w:rsid w:val="00FE4F48"/>
    <w:rsid w:val="00FE50AF"/>
    <w:rsid w:val="00FE52EE"/>
    <w:rsid w:val="00FE5EF0"/>
    <w:rsid w:val="00FE72FD"/>
    <w:rsid w:val="00FE7EB6"/>
    <w:rsid w:val="00FF0493"/>
    <w:rsid w:val="00FF051E"/>
    <w:rsid w:val="00FF0769"/>
    <w:rsid w:val="00FF0B14"/>
    <w:rsid w:val="00FF10F2"/>
    <w:rsid w:val="00FF129F"/>
    <w:rsid w:val="00FF1BE4"/>
    <w:rsid w:val="00FF23C6"/>
    <w:rsid w:val="00FF3C51"/>
    <w:rsid w:val="00FF3EEA"/>
    <w:rsid w:val="00FF6CF3"/>
    <w:rsid w:val="00FF7056"/>
    <w:rsid w:val="00FF7D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7986" fillcolor="white">
      <v:fill color="white"/>
      <o:extrusion v:ext="view" backdepth="9600pt" on="t" viewpoint="-34.72222mm,34.72222mm" viewpointorigin="-.5,.5" skewangle="45" lightposition="-50000" lightposition2="50000" type="perspective"/>
      <o:colormru v:ext="edit" colors="#99f,#069,#06f,#36f,#93f,#09f,aqua,#0cf"/>
      <o:colormenu v:ext="edit" fillcolor="#93f" strokecolor="none [1941]" shadowcolor="none [1941]" extrusioncolor="none"/>
    </o:shapedefaults>
    <o:shapelayout v:ext="edit">
      <o:idmap v:ext="edit" data="1"/>
      <o:rules v:ext="edit">
        <o:r id="V:Rule1" type="callout" idref="#_x0000_s15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link w:val="3"/>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link w:val="21"/>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r="http://schemas.openxmlformats.org/officeDocument/2006/relationships" xmlns:w="http://schemas.openxmlformats.org/wordprocessingml/2006/main">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Colors" Target="diagrams/colors1.xml"/><Relationship Id="rId26" Type="http://schemas.openxmlformats.org/officeDocument/2006/relationships/image" Target="media/image15.emf"/><Relationship Id="rId39" Type="http://schemas.openxmlformats.org/officeDocument/2006/relationships/diagramLayout" Target="diagrams/layout4.xml"/><Relationship Id="rId21" Type="http://schemas.openxmlformats.org/officeDocument/2006/relationships/image" Target="media/image10.emf"/><Relationship Id="rId34" Type="http://schemas.openxmlformats.org/officeDocument/2006/relationships/diagramQuickStyle" Target="diagrams/quickStyle3.xml"/><Relationship Id="rId42" Type="http://schemas.openxmlformats.org/officeDocument/2006/relationships/chart" Target="charts/chart2.xml"/><Relationship Id="rId47" Type="http://schemas.openxmlformats.org/officeDocument/2006/relationships/hyperlink" Target="http://glinka.smolinvest.ru/organisamoupravlenia%20/adminposelenie/" TargetMode="External"/><Relationship Id="rId50" Type="http://schemas.openxmlformats.org/officeDocument/2006/relationships/diagramLayout" Target="diagrams/layout6.xml"/><Relationship Id="rId55" Type="http://schemas.openxmlformats.org/officeDocument/2006/relationships/chart" Target="charts/chart5.xml"/><Relationship Id="rId63" Type="http://schemas.openxmlformats.org/officeDocument/2006/relationships/diagramColors" Target="diagrams/colors7.xml"/><Relationship Id="rId68" Type="http://schemas.openxmlformats.org/officeDocument/2006/relationships/image" Target="media/image18.jpeg"/><Relationship Id="rId76" Type="http://schemas.openxmlformats.org/officeDocument/2006/relationships/image" Target="media/image21.jpeg"/><Relationship Id="rId84" Type="http://schemas.openxmlformats.org/officeDocument/2006/relationships/hyperlink" Target="mailto:fuglin@yandex.ru" TargetMode="External"/><Relationship Id="rId7" Type="http://schemas.openxmlformats.org/officeDocument/2006/relationships/endnotes" Target="endnotes.xml"/><Relationship Id="rId71" Type="http://schemas.openxmlformats.org/officeDocument/2006/relationships/diagramLayout" Target="diagrams/layout9.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Layout" Target="diagrams/layout2.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diagramData" Target="diagrams/data3.xml"/><Relationship Id="rId37" Type="http://schemas.openxmlformats.org/officeDocument/2006/relationships/chart" Target="charts/chart1.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diagramQuickStyle" Target="diagrams/quickStyle8.xml"/><Relationship Id="rId74" Type="http://schemas.openxmlformats.org/officeDocument/2006/relationships/chart" Target="charts/chart10.xml"/><Relationship Id="rId79" Type="http://schemas.openxmlformats.org/officeDocument/2006/relationships/diagramData" Target="diagrams/data10.xml"/><Relationship Id="rId5" Type="http://schemas.openxmlformats.org/officeDocument/2006/relationships/webSettings" Target="webSettings.xml"/><Relationship Id="rId61" Type="http://schemas.openxmlformats.org/officeDocument/2006/relationships/diagramLayout" Target="diagrams/layout7.xml"/><Relationship Id="rId82" Type="http://schemas.openxmlformats.org/officeDocument/2006/relationships/diagramColors" Target="diagrams/colors10.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diagramQuickStyle" Target="diagrams/quickStyle2.xml"/><Relationship Id="rId35" Type="http://schemas.openxmlformats.org/officeDocument/2006/relationships/diagramColors" Target="diagrams/colors3.xml"/><Relationship Id="rId43" Type="http://schemas.openxmlformats.org/officeDocument/2006/relationships/diagramData" Target="diagrams/data5.xml"/><Relationship Id="rId48" Type="http://schemas.openxmlformats.org/officeDocument/2006/relationships/hyperlink" Target="http://glinka.smolinvest.ru/organi-samoupravlenia/glinkovskoe-selskoe-poselenie/" TargetMode="External"/><Relationship Id="rId56" Type="http://schemas.openxmlformats.org/officeDocument/2006/relationships/chart" Target="charts/chart6.xml"/><Relationship Id="rId64" Type="http://schemas.openxmlformats.org/officeDocument/2006/relationships/diagramData" Target="diagrams/data8.xml"/><Relationship Id="rId69" Type="http://schemas.openxmlformats.org/officeDocument/2006/relationships/image" Target="media/image19.jpeg"/><Relationship Id="rId77"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diagramQuickStyle" Target="diagrams/quickStyle9.xml"/><Relationship Id="rId80" Type="http://schemas.openxmlformats.org/officeDocument/2006/relationships/diagramLayout" Target="diagrams/layout10.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4.emf"/><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chart" Target="charts/chart9.xml"/><Relationship Id="rId67" Type="http://schemas.openxmlformats.org/officeDocument/2006/relationships/diagramColors" Target="diagrams/colors8.xml"/><Relationship Id="rId20" Type="http://schemas.openxmlformats.org/officeDocument/2006/relationships/image" Target="media/image9.emf"/><Relationship Id="rId41" Type="http://schemas.openxmlformats.org/officeDocument/2006/relationships/diagramColors" Target="diagrams/colors4.xml"/><Relationship Id="rId54" Type="http://schemas.openxmlformats.org/officeDocument/2006/relationships/chart" Target="charts/chart4.xml"/><Relationship Id="rId62" Type="http://schemas.openxmlformats.org/officeDocument/2006/relationships/diagramQuickStyle" Target="diagrams/quickStyle7.xml"/><Relationship Id="rId70" Type="http://schemas.openxmlformats.org/officeDocument/2006/relationships/diagramData" Target="diagrams/data9.xml"/><Relationship Id="rId75" Type="http://schemas.openxmlformats.org/officeDocument/2006/relationships/image" Target="media/image20.jpeg"/><Relationship Id="rId83"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2.emf"/><Relationship Id="rId28" Type="http://schemas.openxmlformats.org/officeDocument/2006/relationships/diagramData" Target="diagrams/data2.xml"/><Relationship Id="rId36" Type="http://schemas.openxmlformats.org/officeDocument/2006/relationships/image" Target="media/image17.emf"/><Relationship Id="rId49" Type="http://schemas.openxmlformats.org/officeDocument/2006/relationships/diagramData" Target="diagrams/data6.xml"/><Relationship Id="rId57" Type="http://schemas.openxmlformats.org/officeDocument/2006/relationships/chart" Target="charts/chart7.xml"/><Relationship Id="rId10" Type="http://schemas.openxmlformats.org/officeDocument/2006/relationships/image" Target="media/image3.emf"/><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openxmlformats.org/officeDocument/2006/relationships/diagramColors" Target="diagrams/colors6.xml"/><Relationship Id="rId60" Type="http://schemas.openxmlformats.org/officeDocument/2006/relationships/diagramData" Target="diagrams/data7.xml"/><Relationship Id="rId65" Type="http://schemas.openxmlformats.org/officeDocument/2006/relationships/diagramLayout" Target="diagrams/layout8.xml"/><Relationship Id="rId73" Type="http://schemas.openxmlformats.org/officeDocument/2006/relationships/diagramColors" Target="diagrams/colors9.xml"/><Relationship Id="rId78" Type="http://schemas.openxmlformats.org/officeDocument/2006/relationships/image" Target="media/image23.jpeg"/><Relationship Id="rId81" Type="http://schemas.openxmlformats.org/officeDocument/2006/relationships/diagramQuickStyle" Target="diagrams/quickStyle10.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8.2669971545281246E-2"/>
          <c:y val="2.4762213365304646E-2"/>
          <c:w val="0.90212346959624057"/>
          <c:h val="0.81838828740157565"/>
        </c:manualLayout>
      </c:layout>
      <c:bar3DChart>
        <c:barDir val="col"/>
        <c:grouping val="standard"/>
        <c:ser>
          <c:idx val="0"/>
          <c:order val="0"/>
          <c:tx>
            <c:strRef>
              <c:f>Лист1!$B$1</c:f>
              <c:strCache>
                <c:ptCount val="1"/>
                <c:pt idx="0">
                  <c:v>неналоговые доходы</c:v>
                </c:pt>
              </c:strCache>
            </c:strRef>
          </c:tx>
          <c:dLbls>
            <c:dLbl>
              <c:idx val="0"/>
              <c:tx>
                <c:rich>
                  <a:bodyPr/>
                  <a:lstStyle/>
                  <a:p>
                    <a:r>
                      <a:rPr lang="ru-RU" sz="1600" b="1">
                        <a:latin typeface="Times New Roman" pitchFamily="18" charset="0"/>
                        <a:cs typeface="Times New Roman" pitchFamily="18" charset="0"/>
                      </a:rPr>
                      <a:t>1,6 %</a:t>
                    </a:r>
                    <a:endParaRPr lang="en-US" sz="1600" b="1">
                      <a:latin typeface="Times New Roman" pitchFamily="18" charset="0"/>
                      <a:cs typeface="Times New Roman" pitchFamily="18" charset="0"/>
                    </a:endParaRPr>
                  </a:p>
                </c:rich>
              </c:tx>
              <c:showVal val="1"/>
            </c:dLbl>
            <c:dLbl>
              <c:idx val="1"/>
              <c:tx>
                <c:rich>
                  <a:bodyPr/>
                  <a:lstStyle/>
                  <a:p>
                    <a:r>
                      <a:rPr lang="en-US" sz="1600" b="1">
                        <a:latin typeface="Times New Roman" pitchFamily="18" charset="0"/>
                        <a:cs typeface="Times New Roman" pitchFamily="18" charset="0"/>
                      </a:rPr>
                      <a:t>1</a:t>
                    </a:r>
                    <a:r>
                      <a:rPr lang="ru-RU" sz="1600" b="1">
                        <a:latin typeface="Times New Roman" pitchFamily="18" charset="0"/>
                        <a:cs typeface="Times New Roman" pitchFamily="18" charset="0"/>
                      </a:rPr>
                      <a:t>,6</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2"/>
              <c:tx>
                <c:rich>
                  <a:bodyPr/>
                  <a:lstStyle/>
                  <a:p>
                    <a:r>
                      <a:rPr lang="en-US" sz="1600" b="1">
                        <a:latin typeface="Times New Roman" pitchFamily="18" charset="0"/>
                        <a:cs typeface="Times New Roman" pitchFamily="18" charset="0"/>
                      </a:rPr>
                      <a:t>1</a:t>
                    </a:r>
                    <a:r>
                      <a:rPr lang="ru-RU" sz="1600" b="1">
                        <a:latin typeface="Times New Roman" pitchFamily="18" charset="0"/>
                        <a:cs typeface="Times New Roman" pitchFamily="18" charset="0"/>
                      </a:rPr>
                      <a:t>,8</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3"/>
              <c:tx>
                <c:rich>
                  <a:bodyPr/>
                  <a:lstStyle/>
                  <a:p>
                    <a:pPr>
                      <a:defRPr sz="1600" b="1">
                        <a:latin typeface="Times New Roman" pitchFamily="18" charset="0"/>
                        <a:cs typeface="Times New Roman" pitchFamily="18" charset="0"/>
                      </a:defRPr>
                    </a:pPr>
                    <a:r>
                      <a:rPr lang="ru-RU" sz="1600" b="1">
                        <a:latin typeface="Times New Roman" pitchFamily="18" charset="0"/>
                        <a:cs typeface="Times New Roman" pitchFamily="18" charset="0"/>
                      </a:rPr>
                      <a:t>1,9</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pPr/>
              <c:showVal val="1"/>
            </c:dLbl>
            <c:delete val="1"/>
          </c:dLbls>
          <c:cat>
            <c:strRef>
              <c:f>Лист1!$A$2:$A$5</c:f>
              <c:strCache>
                <c:ptCount val="4"/>
                <c:pt idx="0">
                  <c:v>2017 год                   всего                             142 428,0 т.р.</c:v>
                </c:pt>
                <c:pt idx="1">
                  <c:v>2018 год              всего                    144 740,8 т.р.</c:v>
                </c:pt>
                <c:pt idx="2">
                  <c:v>2019 год             всего                     133 633,4 т.р.</c:v>
                </c:pt>
                <c:pt idx="3">
                  <c:v>2020 год                           всего                            133 161,6 т.р.</c:v>
                </c:pt>
              </c:strCache>
            </c:strRef>
          </c:cat>
          <c:val>
            <c:numRef>
              <c:f>Лист1!$B$2:$B$5</c:f>
              <c:numCache>
                <c:formatCode>General</c:formatCode>
                <c:ptCount val="4"/>
                <c:pt idx="0">
                  <c:v>2333.8000000000002</c:v>
                </c:pt>
                <c:pt idx="1">
                  <c:v>2326.6999999999998</c:v>
                </c:pt>
                <c:pt idx="2">
                  <c:v>2408</c:v>
                </c:pt>
                <c:pt idx="3">
                  <c:v>2501.8000000000002</c:v>
                </c:pt>
              </c:numCache>
            </c:numRef>
          </c:val>
        </c:ser>
        <c:ser>
          <c:idx val="1"/>
          <c:order val="1"/>
          <c:tx>
            <c:strRef>
              <c:f>Лист1!$C$1</c:f>
              <c:strCache>
                <c:ptCount val="1"/>
                <c:pt idx="0">
                  <c:v>налоговые доходы</c:v>
                </c:pt>
              </c:strCache>
            </c:strRef>
          </c:tx>
          <c:dLbls>
            <c:dLbl>
              <c:idx val="0"/>
              <c:tx>
                <c:rich>
                  <a:bodyPr/>
                  <a:lstStyle/>
                  <a:p>
                    <a:r>
                      <a:rPr lang="ru-RU" sz="1600" b="1">
                        <a:latin typeface="Times New Roman" pitchFamily="18" charset="0"/>
                        <a:cs typeface="Times New Roman" pitchFamily="18" charset="0"/>
                      </a:rPr>
                      <a:t>8,1</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1"/>
              <c:tx>
                <c:rich>
                  <a:bodyPr/>
                  <a:lstStyle/>
                  <a:p>
                    <a:r>
                      <a:rPr lang="ru-RU" sz="1600" b="1">
                        <a:latin typeface="Times New Roman" pitchFamily="18" charset="0"/>
                        <a:cs typeface="Times New Roman" pitchFamily="18" charset="0"/>
                      </a:rPr>
                      <a:t>8,9%</a:t>
                    </a:r>
                    <a:endParaRPr lang="en-US" sz="1600" b="1">
                      <a:latin typeface="Times New Roman" pitchFamily="18" charset="0"/>
                      <a:cs typeface="Times New Roman" pitchFamily="18" charset="0"/>
                    </a:endParaRPr>
                  </a:p>
                </c:rich>
              </c:tx>
              <c:showVal val="1"/>
            </c:dLbl>
            <c:dLbl>
              <c:idx val="2"/>
              <c:tx>
                <c:rich>
                  <a:bodyPr/>
                  <a:lstStyle/>
                  <a:p>
                    <a:r>
                      <a:rPr lang="ru-RU" sz="1600" b="1">
                        <a:latin typeface="Times New Roman" pitchFamily="18" charset="0"/>
                        <a:cs typeface="Times New Roman" pitchFamily="18" charset="0"/>
                      </a:rPr>
                      <a:t>10,0%</a:t>
                    </a:r>
                    <a:endParaRPr lang="en-US" sz="1600" b="1">
                      <a:latin typeface="Times New Roman" pitchFamily="18" charset="0"/>
                      <a:cs typeface="Times New Roman" pitchFamily="18" charset="0"/>
                    </a:endParaRPr>
                  </a:p>
                </c:rich>
              </c:tx>
              <c:showVal val="1"/>
            </c:dLbl>
            <c:dLbl>
              <c:idx val="3"/>
              <c:tx>
                <c:rich>
                  <a:bodyPr/>
                  <a:lstStyle/>
                  <a:p>
                    <a:r>
                      <a:rPr lang="en-US" sz="1600"/>
                      <a:t>1</a:t>
                    </a:r>
                    <a:r>
                      <a:rPr lang="ru-RU" sz="1600"/>
                      <a:t>0,5 %</a:t>
                    </a:r>
                    <a:endParaRPr lang="en-US" sz="1600"/>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2017 год                   всего                             142 428,0 т.р.</c:v>
                </c:pt>
                <c:pt idx="1">
                  <c:v>2018 год              всего                    144 740,8 т.р.</c:v>
                </c:pt>
                <c:pt idx="2">
                  <c:v>2019 год             всего                     133 633,4 т.р.</c:v>
                </c:pt>
                <c:pt idx="3">
                  <c:v>2020 год                           всего                            133 161,6 т.р.</c:v>
                </c:pt>
              </c:strCache>
            </c:strRef>
          </c:cat>
          <c:val>
            <c:numRef>
              <c:f>Лист1!$C$2:$C$5</c:f>
              <c:numCache>
                <c:formatCode>General</c:formatCode>
                <c:ptCount val="4"/>
                <c:pt idx="0">
                  <c:v>11512.4</c:v>
                </c:pt>
                <c:pt idx="1">
                  <c:v>12907.6</c:v>
                </c:pt>
                <c:pt idx="2">
                  <c:v>13426.4</c:v>
                </c:pt>
                <c:pt idx="3">
                  <c:v>13956.4</c:v>
                </c:pt>
              </c:numCache>
            </c:numRef>
          </c:val>
        </c:ser>
        <c:ser>
          <c:idx val="2"/>
          <c:order val="2"/>
          <c:tx>
            <c:strRef>
              <c:f>Лист1!$D$1</c:f>
              <c:strCache>
                <c:ptCount val="1"/>
                <c:pt idx="0">
                  <c:v>безвозмездные поступления</c:v>
                </c:pt>
              </c:strCache>
            </c:strRef>
          </c:tx>
          <c:dLbls>
            <c:dLbl>
              <c:idx val="0"/>
              <c:tx>
                <c:rich>
                  <a:bodyPr/>
                  <a:lstStyle/>
                  <a:p>
                    <a:r>
                      <a:rPr lang="ru-RU" sz="1600" b="1" baseline="0">
                        <a:latin typeface="Times New Roman" pitchFamily="18" charset="0"/>
                        <a:cs typeface="Times New Roman" pitchFamily="18" charset="0"/>
                      </a:rPr>
                      <a:t>90,3 %</a:t>
                    </a:r>
                    <a:endParaRPr lang="en-US" sz="1600" b="1">
                      <a:latin typeface="Times New Roman" pitchFamily="18" charset="0"/>
                      <a:cs typeface="Times New Roman" pitchFamily="18" charset="0"/>
                    </a:endParaRPr>
                  </a:p>
                </c:rich>
              </c:tx>
              <c:showVal val="1"/>
            </c:dLbl>
            <c:dLbl>
              <c:idx val="1"/>
              <c:tx>
                <c:rich>
                  <a:bodyPr/>
                  <a:lstStyle/>
                  <a:p>
                    <a:r>
                      <a:rPr lang="ru-RU" sz="1600" b="1">
                        <a:latin typeface="Times New Roman" pitchFamily="18" charset="0"/>
                        <a:cs typeface="Times New Roman" pitchFamily="18" charset="0"/>
                      </a:rPr>
                      <a:t>89,5 %</a:t>
                    </a:r>
                    <a:endParaRPr lang="en-US" sz="1600" b="1">
                      <a:latin typeface="Times New Roman" pitchFamily="18" charset="0"/>
                      <a:cs typeface="Times New Roman" pitchFamily="18" charset="0"/>
                    </a:endParaRPr>
                  </a:p>
                </c:rich>
              </c:tx>
              <c:showVal val="1"/>
            </c:dLbl>
            <c:dLbl>
              <c:idx val="2"/>
              <c:tx>
                <c:rich>
                  <a:bodyPr/>
                  <a:lstStyle/>
                  <a:p>
                    <a:r>
                      <a:rPr lang="ru-RU" sz="1600" b="1">
                        <a:latin typeface="Times New Roman" pitchFamily="18" charset="0"/>
                        <a:cs typeface="Times New Roman" pitchFamily="18" charset="0"/>
                      </a:rPr>
                      <a:t>88,2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3"/>
              <c:tx>
                <c:rich>
                  <a:bodyPr/>
                  <a:lstStyle/>
                  <a:p>
                    <a:r>
                      <a:rPr lang="ru-RU" sz="1600"/>
                      <a:t>87,6</a:t>
                    </a:r>
                    <a:r>
                      <a:rPr lang="ru-RU" sz="1600" baseline="0"/>
                      <a:t> %</a:t>
                    </a:r>
                    <a:endParaRPr lang="en-US" sz="1600"/>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2017 год                   всего                             142 428,0 т.р.</c:v>
                </c:pt>
                <c:pt idx="1">
                  <c:v>2018 год              всего                    144 740,8 т.р.</c:v>
                </c:pt>
                <c:pt idx="2">
                  <c:v>2019 год             всего                     133 633,4 т.р.</c:v>
                </c:pt>
                <c:pt idx="3">
                  <c:v>2020 год                           всего                            133 161,6 т.р.</c:v>
                </c:pt>
              </c:strCache>
            </c:strRef>
          </c:cat>
          <c:val>
            <c:numRef>
              <c:f>Лист1!$D$2:$D$5</c:f>
              <c:numCache>
                <c:formatCode>General</c:formatCode>
                <c:ptCount val="4"/>
                <c:pt idx="0">
                  <c:v>128581.8</c:v>
                </c:pt>
                <c:pt idx="1">
                  <c:v>129506.5</c:v>
                </c:pt>
                <c:pt idx="2">
                  <c:v>117799</c:v>
                </c:pt>
                <c:pt idx="3">
                  <c:v>116703.4</c:v>
                </c:pt>
              </c:numCache>
            </c:numRef>
          </c:val>
        </c:ser>
        <c:shape val="box"/>
        <c:axId val="119867648"/>
        <c:axId val="119906304"/>
        <c:axId val="119680064"/>
      </c:bar3DChart>
      <c:catAx>
        <c:axId val="119867648"/>
        <c:scaling>
          <c:orientation val="minMax"/>
        </c:scaling>
        <c:axPos val="b"/>
        <c:tickLblPos val="nextTo"/>
        <c:txPr>
          <a:bodyPr/>
          <a:lstStyle/>
          <a:p>
            <a:pPr>
              <a:defRPr sz="1600" b="1">
                <a:latin typeface="Times New Roman" pitchFamily="18" charset="0"/>
                <a:cs typeface="Times New Roman" pitchFamily="18" charset="0"/>
              </a:defRPr>
            </a:pPr>
            <a:endParaRPr lang="ru-RU"/>
          </a:p>
        </c:txPr>
        <c:crossAx val="119906304"/>
        <c:crosses val="autoZero"/>
        <c:auto val="1"/>
        <c:lblAlgn val="ctr"/>
        <c:lblOffset val="100"/>
      </c:catAx>
      <c:valAx>
        <c:axId val="119906304"/>
        <c:scaling>
          <c:orientation val="minMax"/>
        </c:scaling>
        <c:axPos val="l"/>
        <c:majorGridlines/>
        <c:numFmt formatCode="General" sourceLinked="1"/>
        <c:tickLblPos val="nextTo"/>
        <c:crossAx val="119867648"/>
        <c:crosses val="autoZero"/>
        <c:crossBetween val="between"/>
      </c:valAx>
      <c:serAx>
        <c:axId val="119680064"/>
        <c:scaling>
          <c:orientation val="minMax"/>
        </c:scaling>
        <c:delete val="1"/>
        <c:axPos val="b"/>
        <c:tickLblPos val="nextTo"/>
        <c:crossAx val="119906304"/>
        <c:crosses val="autoZero"/>
      </c:serAx>
      <c:spPr>
        <a:solidFill>
          <a:srgbClr val="CC00FF"/>
        </a:solidFill>
      </c:spPr>
    </c:plotArea>
    <c:legend>
      <c:legendPos val="r"/>
      <c:layout>
        <c:manualLayout>
          <c:xMode val="edge"/>
          <c:yMode val="edge"/>
          <c:x val="1.061962912709181E-2"/>
          <c:y val="0.90691282416858465"/>
          <c:w val="0.97716670762151969"/>
          <c:h val="7.7335147921327937E-2"/>
        </c:manualLayout>
      </c:layout>
      <c:spPr>
        <a:solidFill>
          <a:srgbClr val="CC00FF"/>
        </a:solidFill>
      </c:spPr>
      <c:txPr>
        <a:bodyPr/>
        <a:lstStyle/>
        <a:p>
          <a:pPr>
            <a:defRPr sz="1600" b="1">
              <a:latin typeface="Times New Roman" pitchFamily="18" charset="0"/>
              <a:cs typeface="Times New Roman" pitchFamily="18" charset="0"/>
            </a:defRPr>
          </a:pPr>
          <a:endParaRPr lang="ru-RU"/>
        </a:p>
      </c:txPr>
    </c:legend>
    <c:plotVisOnly val="1"/>
  </c:chart>
  <c:spPr>
    <a:solidFill>
      <a:srgbClr val="7030A0"/>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4884944937438379E-2"/>
          <c:y val="6.7415730337079772E-3"/>
          <c:w val="0.94034051299143162"/>
          <c:h val="0.72614650441422091"/>
        </c:manualLayout>
      </c:layout>
      <c:pieChart>
        <c:varyColors val="1"/>
        <c:ser>
          <c:idx val="0"/>
          <c:order val="0"/>
          <c:tx>
            <c:strRef>
              <c:f>Лист1!$B$1</c:f>
              <c:strCache>
                <c:ptCount val="1"/>
                <c:pt idx="0">
                  <c:v>Продажи</c:v>
                </c:pt>
              </c:strCache>
            </c:strRef>
          </c:tx>
          <c:explosion val="1"/>
          <c:dPt>
            <c:idx val="0"/>
            <c:spPr>
              <a:solidFill>
                <a:srgbClr val="6600FF"/>
              </a:solidFill>
            </c:spPr>
          </c:dPt>
          <c:dPt>
            <c:idx val="1"/>
            <c:spPr>
              <a:solidFill>
                <a:srgbClr val="FF0000"/>
              </a:solidFill>
            </c:spPr>
          </c:dPt>
          <c:dPt>
            <c:idx val="2"/>
            <c:spPr>
              <a:solidFill>
                <a:srgbClr val="00CC00"/>
              </a:solidFill>
            </c:spPr>
          </c:dPt>
          <c:dPt>
            <c:idx val="3"/>
            <c:spPr>
              <a:solidFill>
                <a:srgbClr val="FF00FF"/>
              </a:solidFill>
            </c:spPr>
          </c:dPt>
          <c:dLbls>
            <c:dLbl>
              <c:idx val="0"/>
              <c:layout>
                <c:manualLayout>
                  <c:x val="-0.24095011537455088"/>
                  <c:y val="-6.4872185094510329E-2"/>
                </c:manualLayout>
              </c:layout>
              <c:tx>
                <c:rich>
                  <a:bodyPr/>
                  <a:lstStyle/>
                  <a:p>
                    <a:endParaRPr lang="ru-RU" sz="1800" b="1" i="0" baseline="0">
                      <a:latin typeface="Times New Roman" pitchFamily="18" charset="0"/>
                      <a:cs typeface="Times New Roman" pitchFamily="18" charset="0"/>
                    </a:endParaRPr>
                  </a:p>
                  <a:p>
                    <a:r>
                      <a:rPr lang="ru-RU" sz="1800" b="1" i="0" baseline="0">
                        <a:latin typeface="Times New Roman" pitchFamily="18" charset="0"/>
                        <a:cs typeface="Times New Roman" pitchFamily="18" charset="0"/>
                      </a:rPr>
                      <a:t> </a:t>
                    </a:r>
                    <a:r>
                      <a:rPr lang="en-US" sz="1800" b="1" i="0" baseline="0">
                        <a:latin typeface="Times New Roman" pitchFamily="18" charset="0"/>
                        <a:cs typeface="Times New Roman" pitchFamily="18" charset="0"/>
                      </a:rPr>
                      <a:t>5</a:t>
                    </a:r>
                    <a:r>
                      <a:rPr lang="ru-RU" sz="1800" b="1" i="0" baseline="0">
                        <a:latin typeface="Times New Roman" pitchFamily="18" charset="0"/>
                        <a:cs typeface="Times New Roman" pitchFamily="18" charset="0"/>
                      </a:rPr>
                      <a:t>2,0 %</a:t>
                    </a:r>
                    <a:endParaRPr lang="en-US" sz="1800" b="1" i="0" baseline="0">
                      <a:latin typeface="Times New Roman" pitchFamily="18" charset="0"/>
                      <a:cs typeface="Times New Roman" pitchFamily="18" charset="0"/>
                    </a:endParaRPr>
                  </a:p>
                </c:rich>
              </c:tx>
              <c:showVal val="1"/>
            </c:dLbl>
            <c:dLbl>
              <c:idx val="1"/>
              <c:layout>
                <c:manualLayout>
                  <c:x val="0.18438472968656697"/>
                  <c:y val="-0.41270469894021561"/>
                </c:manualLayout>
              </c:layout>
              <c:tx>
                <c:rich>
                  <a:bodyPr/>
                  <a:lstStyle/>
                  <a:p>
                    <a:endParaRPr lang="ru-RU" sz="1800" b="1" i="0" baseline="0">
                      <a:latin typeface="Times New Roman" pitchFamily="18" charset="0"/>
                      <a:cs typeface="Times New Roman" pitchFamily="18" charset="0"/>
                    </a:endParaRPr>
                  </a:p>
                  <a:p>
                    <a:r>
                      <a:rPr lang="ru-RU" sz="1800" b="1" i="0" baseline="0">
                        <a:latin typeface="Times New Roman" pitchFamily="18" charset="0"/>
                        <a:cs typeface="Times New Roman" pitchFamily="18" charset="0"/>
                      </a:rPr>
                      <a:t> 21,7 %</a:t>
                    </a:r>
                    <a:endParaRPr lang="en-US" sz="1800" b="1" i="0" baseline="0">
                      <a:latin typeface="Times New Roman" pitchFamily="18" charset="0"/>
                      <a:cs typeface="Times New Roman" pitchFamily="18" charset="0"/>
                    </a:endParaRPr>
                  </a:p>
                </c:rich>
              </c:tx>
              <c:showVal val="1"/>
            </c:dLbl>
            <c:dLbl>
              <c:idx val="2"/>
              <c:layout>
                <c:manualLayout>
                  <c:x val="0.40248038439639588"/>
                  <c:y val="-2.2801455231783462E-2"/>
                </c:manualLayout>
              </c:layout>
              <c:tx>
                <c:rich>
                  <a:bodyPr/>
                  <a:lstStyle/>
                  <a:p>
                    <a:r>
                      <a:rPr lang="ru-RU" sz="1800" b="1" i="0" baseline="0">
                        <a:latin typeface="Times New Roman" pitchFamily="18" charset="0"/>
                        <a:cs typeface="Times New Roman" pitchFamily="18" charset="0"/>
                      </a:rPr>
                      <a:t> 3,1 %</a:t>
                    </a:r>
                    <a:endParaRPr lang="en-US" sz="1800" b="1" i="0" baseline="0">
                      <a:latin typeface="Times New Roman" pitchFamily="18" charset="0"/>
                      <a:cs typeface="Times New Roman" pitchFamily="18" charset="0"/>
                    </a:endParaRPr>
                  </a:p>
                </c:rich>
              </c:tx>
              <c:showVal val="1"/>
            </c:dLbl>
            <c:dLbl>
              <c:idx val="3"/>
              <c:layout>
                <c:manualLayout>
                  <c:x val="-0.16169687122443022"/>
                  <c:y val="0.48560955927496291"/>
                </c:manualLayout>
              </c:layout>
              <c:tx>
                <c:rich>
                  <a:bodyPr/>
                  <a:lstStyle/>
                  <a:p>
                    <a:r>
                      <a:rPr lang="en-US" sz="1800" b="1" i="0" baseline="0">
                        <a:latin typeface="Times New Roman" pitchFamily="18" charset="0"/>
                        <a:cs typeface="Times New Roman" pitchFamily="18" charset="0"/>
                      </a:rPr>
                      <a:t>2</a:t>
                    </a:r>
                    <a:r>
                      <a:rPr lang="ru-RU" sz="1800" b="1" i="0" baseline="0">
                        <a:latin typeface="Times New Roman" pitchFamily="18" charset="0"/>
                        <a:cs typeface="Times New Roman" pitchFamily="18" charset="0"/>
                      </a:rPr>
                      <a:t>3,2 %</a:t>
                    </a:r>
                    <a:endParaRPr lang="en-US" sz="1800" b="1" i="0" baseline="0">
                      <a:latin typeface="Times New Roman" pitchFamily="18" charset="0"/>
                      <a:cs typeface="Times New Roman" pitchFamily="18" charset="0"/>
                    </a:endParaRPr>
                  </a:p>
                </c:rich>
              </c:tx>
              <c:showVal val="1"/>
            </c:dLbl>
            <c:txPr>
              <a:bodyPr/>
              <a:lstStyle/>
              <a:p>
                <a:pPr>
                  <a:defRPr sz="1800" b="1" i="0" baseline="0">
                    <a:latin typeface="Times New Roman" pitchFamily="18" charset="0"/>
                    <a:cs typeface="Times New Roman" pitchFamily="18" charset="0"/>
                  </a:defRPr>
                </a:pPr>
                <a:endParaRPr lang="ru-RU"/>
              </a:p>
            </c:txPr>
            <c:showVal val="1"/>
            <c:showLeaderLines val="1"/>
          </c:dLbls>
          <c:cat>
            <c:strRef>
              <c:f>Лист1!$A$2:$A$5</c:f>
              <c:strCache>
                <c:ptCount val="4"/>
                <c:pt idx="0">
                  <c:v>12 111,1 т.р. выделено Глинковскому районному культурно-просветительному центру в составе: Культурно-просветительный центр и 8 филиалов, находящихся в деревнях района</c:v>
                </c:pt>
                <c:pt idx="1">
                  <c:v>5 400,4 т.р.  для Глинковской межпоселенческой центральной библиотеки в составе: Центральная библиотека, Детская библиотека и 9 филиалов, находящихся в деревнях района</c:v>
                </c:pt>
                <c:pt idx="2">
                  <c:v>5067,4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725,4 т.р. направлено для Глинковского районного краеведческого музея, находящегося в с. Глинка</c:v>
                </c:pt>
              </c:strCache>
            </c:strRef>
          </c:cat>
          <c:val>
            <c:numRef>
              <c:f>Лист1!$B$2:$B$5</c:f>
              <c:numCache>
                <c:formatCode>General</c:formatCode>
                <c:ptCount val="4"/>
                <c:pt idx="0">
                  <c:v>52</c:v>
                </c:pt>
                <c:pt idx="1">
                  <c:v>23.2</c:v>
                </c:pt>
                <c:pt idx="2">
                  <c:v>21.7</c:v>
                </c:pt>
                <c:pt idx="3">
                  <c:v>3.1</c:v>
                </c:pt>
              </c:numCache>
            </c:numRef>
          </c:val>
        </c:ser>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78"/>
        </c:manualLayout>
      </c:layout>
      <c:txPr>
        <a:bodyPr/>
        <a:lstStyle/>
        <a:p>
          <a:pPr>
            <a:defRPr sz="1400" b="1" i="1" baseline="0">
              <a:latin typeface="Times New Roman" pitchFamily="18" charset="0"/>
              <a:cs typeface="Times New Roman" pitchFamily="18" charset="0"/>
            </a:defRPr>
          </a:pPr>
          <a:endParaRPr lang="ru-RU"/>
        </a:p>
      </c:txPr>
    </c:legend>
    <c:plotVisOnly val="1"/>
  </c:chart>
  <c:spPr>
    <a:solidFill>
      <a:schemeClr val="accent5">
        <a:lumMod val="60000"/>
        <a:lumOff val="4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категорий граждан в 2018 году</a:t>
            </a:r>
          </a:p>
        </c:rich>
      </c:tx>
      <c:layout>
        <c:manualLayout>
          <c:xMode val="edge"/>
          <c:yMode val="edge"/>
          <c:x val="0.11162802163541712"/>
          <c:y val="0"/>
        </c:manualLayout>
      </c:layout>
      <c:spPr>
        <a:solidFill>
          <a:srgbClr val="CC00FF"/>
        </a:solidFill>
      </c:spPr>
    </c:title>
    <c:plotArea>
      <c:layout>
        <c:manualLayout>
          <c:layoutTarget val="inner"/>
          <c:xMode val="edge"/>
          <c:yMode val="edge"/>
          <c:x val="0.11862066965386232"/>
          <c:y val="0.21490640909374614"/>
          <c:w val="0.73382908707412631"/>
          <c:h val="0.45232295683710338"/>
        </c:manualLayout>
      </c:layout>
      <c:pieChart>
        <c:varyColors val="1"/>
        <c:ser>
          <c:idx val="0"/>
          <c:order val="0"/>
          <c:tx>
            <c:strRef>
              <c:f>Лист1!$B$1</c:f>
              <c:strCache>
                <c:ptCount val="1"/>
                <c:pt idx="0">
                  <c:v>Продажи</c:v>
                </c:pt>
              </c:strCache>
            </c:strRef>
          </c:tx>
          <c:dPt>
            <c:idx val="0"/>
            <c:explosion val="44"/>
          </c:dPt>
          <c:dPt>
            <c:idx val="1"/>
            <c:explosion val="69"/>
          </c:dPt>
          <c:dPt>
            <c:idx val="2"/>
            <c:explosion val="42"/>
          </c:dPt>
          <c:dPt>
            <c:idx val="3"/>
            <c:explosion val="40"/>
          </c:dPt>
          <c:dPt>
            <c:idx val="4"/>
            <c:explosion val="45"/>
          </c:dPt>
          <c:dPt>
            <c:idx val="5"/>
            <c:explosion val="44"/>
          </c:dPt>
          <c:dPt>
            <c:idx val="7"/>
            <c:explosion val="46"/>
          </c:dPt>
          <c:dLbls>
            <c:dLbl>
              <c:idx val="0"/>
              <c:layout>
                <c:manualLayout>
                  <c:x val="-1.3833077628581481E-2"/>
                  <c:y val="5.8843285737608164E-2"/>
                </c:manualLayout>
              </c:layout>
              <c:tx>
                <c:rich>
                  <a:bodyPr/>
                  <a:lstStyle/>
                  <a:p>
                    <a:r>
                      <a:rPr lang="ru-RU" sz="1200" b="1" i="1">
                        <a:latin typeface="Times New Roman" pitchFamily="18" charset="0"/>
                        <a:cs typeface="Times New Roman" pitchFamily="18" charset="0"/>
                      </a:rPr>
                      <a:t>392,1</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на110 детей</a:t>
                    </a:r>
                    <a:endParaRPr lang="en-US" sz="1200" b="1" i="1">
                      <a:latin typeface="Times New Roman" pitchFamily="18" charset="0"/>
                      <a:cs typeface="Times New Roman" pitchFamily="18" charset="0"/>
                    </a:endParaRPr>
                  </a:p>
                </c:rich>
              </c:tx>
              <c:showVal val="1"/>
            </c:dLbl>
            <c:dLbl>
              <c:idx val="1"/>
              <c:layout>
                <c:manualLayout>
                  <c:x val="-0.13343462246777171"/>
                  <c:y val="9.0307907124041006E-2"/>
                </c:manualLayout>
              </c:layout>
              <c:tx>
                <c:rich>
                  <a:bodyPr/>
                  <a:lstStyle/>
                  <a:p>
                    <a:r>
                      <a:rPr lang="ru-RU" sz="1200" b="1" i="1">
                        <a:latin typeface="Times New Roman" pitchFamily="18" charset="0"/>
                        <a:cs typeface="Times New Roman" pitchFamily="18" charset="0"/>
                      </a:rPr>
                      <a:t>2</a:t>
                    </a:r>
                    <a:r>
                      <a:rPr lang="ru-RU" sz="1200" b="1" i="1" baseline="0">
                        <a:latin typeface="Times New Roman" pitchFamily="18" charset="0"/>
                        <a:cs typeface="Times New Roman" pitchFamily="18" charset="0"/>
                      </a:rPr>
                      <a:t> 025,4 т.р.</a:t>
                    </a:r>
                  </a:p>
                  <a:p>
                    <a:r>
                      <a:rPr lang="ru-RU" sz="1200" b="1" i="1" baseline="0">
                        <a:latin typeface="Times New Roman" pitchFamily="18" charset="0"/>
                        <a:cs typeface="Times New Roman" pitchFamily="18" charset="0"/>
                      </a:rPr>
                      <a:t>на</a:t>
                    </a:r>
                  </a:p>
                  <a:p>
                    <a:r>
                      <a:rPr lang="ru-RU" sz="1200" b="1" i="1" baseline="0">
                        <a:latin typeface="Times New Roman" pitchFamily="18" charset="0"/>
                        <a:cs typeface="Times New Roman" pitchFamily="18" charset="0"/>
                      </a:rPr>
                      <a:t>29 пенсионеров</a:t>
                    </a:r>
                    <a:endParaRPr lang="en-US" sz="1200" b="1" i="1">
                      <a:latin typeface="Times New Roman" pitchFamily="18" charset="0"/>
                      <a:cs typeface="Times New Roman" pitchFamily="18" charset="0"/>
                    </a:endParaRPr>
                  </a:p>
                </c:rich>
              </c:tx>
              <c:showVal val="1"/>
            </c:dLbl>
            <c:dLbl>
              <c:idx val="2"/>
              <c:layout>
                <c:manualLayout>
                  <c:x val="-0.15627470599324256"/>
                  <c:y val="-8.4412903597288008E-2"/>
                </c:manualLayout>
              </c:layout>
              <c:tx>
                <c:rich>
                  <a:bodyPr/>
                  <a:lstStyle/>
                  <a:p>
                    <a:r>
                      <a:rPr lang="ru-RU" sz="1200" b="1" i="1">
                        <a:latin typeface="Times New Roman" pitchFamily="18" charset="0"/>
                        <a:cs typeface="Times New Roman" pitchFamily="18" charset="0"/>
                      </a:rPr>
                      <a:t>6 403,5</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на обеспечение</a:t>
                    </a:r>
                  </a:p>
                  <a:p>
                    <a:r>
                      <a:rPr lang="ru-RU" sz="1200" b="1" i="1" baseline="0">
                        <a:latin typeface="Times New Roman" pitchFamily="18" charset="0"/>
                        <a:cs typeface="Times New Roman" pitchFamily="18" charset="0"/>
                      </a:rPr>
                      <a:t>8 сирот</a:t>
                    </a:r>
                    <a:endParaRPr lang="en-US" sz="1200" b="1" i="1">
                      <a:latin typeface="Times New Roman" pitchFamily="18" charset="0"/>
                      <a:cs typeface="Times New Roman" pitchFamily="18" charset="0"/>
                    </a:endParaRPr>
                  </a:p>
                </c:rich>
              </c:tx>
              <c:showVal val="1"/>
            </c:dLbl>
            <c:dLbl>
              <c:idx val="3"/>
              <c:layout>
                <c:manualLayout>
                  <c:x val="0.13226649845564944"/>
                  <c:y val="-9.9541762032945166E-2"/>
                </c:manualLayout>
              </c:layout>
              <c:tx>
                <c:rich>
                  <a:bodyPr/>
                  <a:lstStyle/>
                  <a:p>
                    <a:r>
                      <a:rPr lang="ru-RU" sz="1200" b="1" i="1">
                        <a:latin typeface="Times New Roman" pitchFamily="18" charset="0"/>
                        <a:cs typeface="Times New Roman" pitchFamily="18" charset="0"/>
                      </a:rPr>
                      <a:t>2</a:t>
                    </a:r>
                    <a:r>
                      <a:rPr lang="ru-RU" sz="1200" b="1" i="1" baseline="0">
                        <a:latin typeface="Times New Roman" pitchFamily="18" charset="0"/>
                        <a:cs typeface="Times New Roman" pitchFamily="18" charset="0"/>
                      </a:rPr>
                      <a:t>  373,4 т.р.</a:t>
                    </a:r>
                  </a:p>
                  <a:p>
                    <a:r>
                      <a:rPr lang="ru-RU" sz="1200" b="1" i="1" baseline="0">
                        <a:latin typeface="Times New Roman" pitchFamily="18" charset="0"/>
                        <a:cs typeface="Times New Roman" pitchFamily="18" charset="0"/>
                      </a:rPr>
                      <a:t>выплаты на</a:t>
                    </a:r>
                    <a:endParaRPr lang="ru-RU" sz="1200" b="1" i="1">
                      <a:latin typeface="Times New Roman" pitchFamily="18" charset="0"/>
                      <a:cs typeface="Times New Roman" pitchFamily="18" charset="0"/>
                    </a:endParaRPr>
                  </a:p>
                  <a:p>
                    <a:r>
                      <a:rPr lang="ru-RU" sz="1200" b="1" i="1">
                        <a:latin typeface="Times New Roman" pitchFamily="18" charset="0"/>
                        <a:cs typeface="Times New Roman" pitchFamily="18" charset="0"/>
                      </a:rPr>
                      <a:t>25  детей</a:t>
                    </a:r>
                    <a:endParaRPr lang="en-US" sz="1200" b="1" i="1">
                      <a:latin typeface="Times New Roman" pitchFamily="18" charset="0"/>
                      <a:cs typeface="Times New Roman" pitchFamily="18" charset="0"/>
                    </a:endParaRPr>
                  </a:p>
                </c:rich>
              </c:tx>
              <c:showVal val="1"/>
            </c:dLbl>
            <c:dLbl>
              <c:idx val="4"/>
              <c:layout>
                <c:manualLayout>
                  <c:x val="4.6026594741955598E-2"/>
                  <c:y val="-2.6358903491725406E-2"/>
                </c:manualLayout>
              </c:layout>
              <c:tx>
                <c:rich>
                  <a:bodyPr/>
                  <a:lstStyle/>
                  <a:p>
                    <a:r>
                      <a:rPr lang="en-US" sz="1200" b="1" i="1">
                        <a:latin typeface="Times New Roman" pitchFamily="18" charset="0"/>
                        <a:cs typeface="Times New Roman" pitchFamily="18" charset="0"/>
                      </a:rPr>
                      <a:t>1</a:t>
                    </a:r>
                    <a:r>
                      <a:rPr lang="ru-RU" sz="1200" b="1" i="1" baseline="0">
                        <a:latin typeface="Times New Roman" pitchFamily="18" charset="0"/>
                        <a:cs typeface="Times New Roman" pitchFamily="18" charset="0"/>
                      </a:rPr>
                      <a:t> 424,1 т.р.</a:t>
                    </a:r>
                  </a:p>
                  <a:p>
                    <a:r>
                      <a:rPr lang="ru-RU" sz="1200" b="1" i="1" baseline="0">
                        <a:latin typeface="Times New Roman" pitchFamily="18" charset="0"/>
                        <a:cs typeface="Times New Roman" pitchFamily="18" charset="0"/>
                      </a:rPr>
                      <a:t>выплаты на</a:t>
                    </a:r>
                  </a:p>
                  <a:p>
                    <a:r>
                      <a:rPr lang="ru-RU" sz="1200" b="1" i="1" baseline="0">
                        <a:latin typeface="Times New Roman" pitchFamily="18" charset="0"/>
                        <a:cs typeface="Times New Roman" pitchFamily="18" charset="0"/>
                      </a:rPr>
                      <a:t>15 детей</a:t>
                    </a:r>
                    <a:endParaRPr lang="en-US" sz="1200" b="1" i="1">
                      <a:latin typeface="Times New Roman" pitchFamily="18" charset="0"/>
                      <a:cs typeface="Times New Roman" pitchFamily="18" charset="0"/>
                    </a:endParaRPr>
                  </a:p>
                </c:rich>
              </c:tx>
              <c:showVal val="1"/>
            </c:dLbl>
            <c:dLbl>
              <c:idx val="5"/>
              <c:tx>
                <c:rich>
                  <a:bodyPr/>
                  <a:lstStyle/>
                  <a:p>
                    <a:r>
                      <a:rPr lang="ru-RU" sz="1200" b="1" i="1">
                        <a:latin typeface="Times New Roman" pitchFamily="18" charset="0"/>
                        <a:cs typeface="Times New Roman" pitchFamily="18" charset="0"/>
                      </a:rPr>
                      <a:t>990,0</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выплаты на</a:t>
                    </a:r>
                  </a:p>
                  <a:p>
                    <a:r>
                      <a:rPr lang="ru-RU" sz="1200" b="1" i="1" baseline="0">
                        <a:latin typeface="Times New Roman" pitchFamily="18" charset="0"/>
                        <a:cs typeface="Times New Roman" pitchFamily="18" charset="0"/>
                      </a:rPr>
                      <a:t>25 детей</a:t>
                    </a:r>
                    <a:endParaRPr lang="en-US" sz="1200" b="1" i="1">
                      <a:latin typeface="Times New Roman" pitchFamily="18" charset="0"/>
                      <a:cs typeface="Times New Roman" pitchFamily="18" charset="0"/>
                    </a:endParaRPr>
                  </a:p>
                </c:rich>
              </c:tx>
              <c:showVal val="1"/>
            </c:dLbl>
            <c:dLbl>
              <c:idx val="6"/>
              <c:layout>
                <c:manualLayout>
                  <c:x val="0.16712499101863468"/>
                  <c:y val="2.8284971555589056E-2"/>
                </c:manualLayout>
              </c:layout>
              <c:tx>
                <c:rich>
                  <a:bodyPr/>
                  <a:lstStyle/>
                  <a:p>
                    <a:r>
                      <a:rPr lang="ru-RU" sz="1200" b="1" i="1">
                        <a:latin typeface="Times New Roman" pitchFamily="18" charset="0"/>
                        <a:cs typeface="Times New Roman" pitchFamily="18" charset="0"/>
                      </a:rPr>
                      <a:t>590,8</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полномочия по опеке  и попечительству</a:t>
                    </a:r>
                    <a:endParaRPr lang="en-US" sz="1200" b="1" i="1">
                      <a:latin typeface="Times New Roman" pitchFamily="18" charset="0"/>
                      <a:cs typeface="Times New Roman" pitchFamily="18" charset="0"/>
                    </a:endParaRPr>
                  </a:p>
                </c:rich>
              </c:tx>
              <c:showVal val="1"/>
            </c:dLbl>
            <c:dLbl>
              <c:idx val="7"/>
              <c:layout>
                <c:manualLayout>
                  <c:x val="0.14010542190513478"/>
                  <c:y val="0.10404093912392565"/>
                </c:manualLayout>
              </c:layout>
              <c:tx>
                <c:rich>
                  <a:bodyPr/>
                  <a:lstStyle/>
                  <a:p>
                    <a:r>
                      <a:rPr lang="ru-RU" sz="1200" b="1" i="1" baseline="0">
                        <a:latin typeface="Times New Roman" pitchFamily="18" charset="0"/>
                        <a:cs typeface="Times New Roman" pitchFamily="18" charset="0"/>
                      </a:rPr>
                      <a:t>2 228,7 т.р.</a:t>
                    </a:r>
                  </a:p>
                  <a:p>
                    <a:r>
                      <a:rPr lang="ru-RU" sz="1200" b="1" i="1" baseline="0">
                        <a:latin typeface="Times New Roman" pitchFamily="18" charset="0"/>
                        <a:cs typeface="Times New Roman" pitchFamily="18" charset="0"/>
                      </a:rPr>
                      <a:t>на</a:t>
                    </a:r>
                  </a:p>
                  <a:p>
                    <a:r>
                      <a:rPr lang="ru-RU" sz="1200" b="1" i="1" baseline="0">
                        <a:latin typeface="Times New Roman" pitchFamily="18" charset="0"/>
                        <a:cs typeface="Times New Roman" pitchFamily="18" charset="0"/>
                      </a:rPr>
                      <a:t>152 работника</a:t>
                    </a:r>
                    <a:endParaRPr lang="en-US" sz="1200" b="1" i="1">
                      <a:latin typeface="Times New Roman" pitchFamily="18" charset="0"/>
                      <a:cs typeface="Times New Roman" pitchFamily="18" charset="0"/>
                    </a:endParaRPr>
                  </a:p>
                </c:rich>
              </c:tx>
              <c:showVal val="1"/>
            </c:dLbl>
            <c:dLbl>
              <c:idx val="8"/>
              <c:layout>
                <c:manualLayout>
                  <c:x val="3.386545280873707E-3"/>
                  <c:y val="7.5050546911301183E-2"/>
                </c:manualLayout>
              </c:layout>
              <c:tx>
                <c:rich>
                  <a:bodyPr/>
                  <a:lstStyle/>
                  <a:p>
                    <a:r>
                      <a:rPr lang="ru-RU" sz="1200" b="1" i="1">
                        <a:latin typeface="Times New Roman" pitchFamily="18" charset="0"/>
                        <a:cs typeface="Times New Roman" pitchFamily="18" charset="0"/>
                      </a:rPr>
                      <a:t>121,5</a:t>
                    </a:r>
                    <a:r>
                      <a:rPr lang="ru-RU" sz="1200" b="1" i="1" baseline="0">
                        <a:latin typeface="Times New Roman" pitchFamily="18" charset="0"/>
                        <a:cs typeface="Times New Roman" pitchFamily="18" charset="0"/>
                      </a:rPr>
                      <a:t> </a:t>
                    </a:r>
                    <a:r>
                      <a:rPr lang="ru-RU" sz="1200" b="1" i="1">
                        <a:latin typeface="Times New Roman" pitchFamily="18" charset="0"/>
                        <a:cs typeface="Times New Roman" pitchFamily="18" charset="0"/>
                      </a:rPr>
                      <a:t>т.р.</a:t>
                    </a:r>
                  </a:p>
                  <a:p>
                    <a:r>
                      <a:rPr lang="ru-RU" sz="1200" b="1" i="1">
                        <a:latin typeface="Times New Roman" pitchFamily="18" charset="0"/>
                        <a:cs typeface="Times New Roman" pitchFamily="18" charset="0"/>
                      </a:rPr>
                      <a:t>для 1 семьи</a:t>
                    </a:r>
                    <a:endParaRPr lang="en-US" sz="1200" b="1" i="1">
                      <a:latin typeface="Times New Roman" pitchFamily="18" charset="0"/>
                      <a:cs typeface="Times New Roman" pitchFamily="18" charset="0"/>
                    </a:endParaRPr>
                  </a:p>
                </c:rich>
              </c:tx>
              <c:showVal val="1"/>
            </c:dLbl>
            <c:txPr>
              <a:bodyPr/>
              <a:lstStyle/>
              <a:p>
                <a:pPr>
                  <a:defRPr sz="1200" b="1" i="1">
                    <a:latin typeface="Times New Roman" pitchFamily="18" charset="0"/>
                    <a:cs typeface="Times New Roman" pitchFamily="18" charset="0"/>
                  </a:defRPr>
                </a:pPr>
                <a:endParaRPr lang="ru-RU"/>
              </a:p>
            </c:txPr>
            <c:showVal val="1"/>
            <c:showLeaderLines val="1"/>
          </c:dLbls>
          <c:cat>
            <c:strRef>
              <c:f>Лист1!$A$2:$A$10</c:f>
              <c:strCache>
                <c:ptCount val="9"/>
                <c:pt idx="0">
                  <c:v>Компенсация части родительской платы за присмотр и уход детей в детских садах - 392,1т.р.</c:v>
                </c:pt>
                <c:pt idx="1">
                  <c:v>Муниципальная пенсия за выслугу лет - 2 025,4 т.р.</c:v>
                </c:pt>
                <c:pt idx="2">
                  <c:v>Обеспечение жильем детей-сирот - 6 403,5 т.р.</c:v>
                </c:pt>
                <c:pt idx="3">
                  <c:v>Выплаты приемной семье на содержание подопечных детей - 2 373,4 т.р.</c:v>
                </c:pt>
                <c:pt idx="4">
                  <c:v>Выплаты на содержание ребенка, находящегося под опекой - 1 424,1 т.р.</c:v>
                </c:pt>
                <c:pt idx="5">
                  <c:v>Выплаты вознаграждения приемному родителю - 990,0 т.р.</c:v>
                </c:pt>
                <c:pt idx="6">
                  <c:v>Полномочия по осуществлению деятельности по опеке и попечительству - 590,8 т.р.</c:v>
                </c:pt>
                <c:pt idx="7">
                  <c:v>Льготы коммунальных услуг педагогическим работникам учреждений - 2 228,7 т.р.</c:v>
                </c:pt>
                <c:pt idx="8">
                  <c:v>Обеспечение жильем молодых семей - 121,5 т.р.</c:v>
                </c:pt>
              </c:strCache>
            </c:strRef>
          </c:cat>
          <c:val>
            <c:numRef>
              <c:f>Лист1!$B$2:$B$10</c:f>
              <c:numCache>
                <c:formatCode>General</c:formatCode>
                <c:ptCount val="9"/>
                <c:pt idx="0">
                  <c:v>2.2999999999999998</c:v>
                </c:pt>
                <c:pt idx="1">
                  <c:v>12.2</c:v>
                </c:pt>
                <c:pt idx="2">
                  <c:v>38.700000000000003</c:v>
                </c:pt>
                <c:pt idx="3">
                  <c:v>14.3</c:v>
                </c:pt>
                <c:pt idx="4">
                  <c:v>8.6</c:v>
                </c:pt>
                <c:pt idx="5">
                  <c:v>6</c:v>
                </c:pt>
                <c:pt idx="6">
                  <c:v>3.6</c:v>
                </c:pt>
                <c:pt idx="7">
                  <c:v>13.5</c:v>
                </c:pt>
                <c:pt idx="8">
                  <c:v>0.8</c:v>
                </c:pt>
              </c:numCache>
            </c:numRef>
          </c:val>
        </c:ser>
        <c:firstSliceAng val="0"/>
      </c:pieChart>
    </c:plotArea>
    <c:legend>
      <c:legendPos val="r"/>
      <c:layout>
        <c:manualLayout>
          <c:xMode val="edge"/>
          <c:yMode val="edge"/>
          <c:x val="0"/>
          <c:y val="0.7182711378954979"/>
          <c:w val="0.99851750415252216"/>
          <c:h val="0.27148140002052817"/>
        </c:manualLayout>
      </c:layout>
      <c:txPr>
        <a:bodyPr/>
        <a:lstStyle/>
        <a:p>
          <a:pPr>
            <a:defRPr sz="1200" b="1" i="1">
              <a:latin typeface="Times New Roman" pitchFamily="18" charset="0"/>
              <a:cs typeface="Times New Roman" pitchFamily="18" charset="0"/>
            </a:defRPr>
          </a:pPr>
          <a:endParaRPr lang="ru-RU"/>
        </a:p>
      </c:txPr>
    </c:legend>
    <c:plotVisOnly val="1"/>
  </c:chart>
  <c:spPr>
    <a:solidFill>
      <a:schemeClr val="accent4">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400">
                <a:latin typeface="Times New Roman" pitchFamily="18" charset="0"/>
                <a:cs typeface="Times New Roman" pitchFamily="18" charset="0"/>
              </a:rPr>
              <a:t>Объем и структура </a:t>
            </a:r>
          </a:p>
          <a:p>
            <a:pPr>
              <a:defRPr sz="2000">
                <a:latin typeface="Times New Roman" pitchFamily="18" charset="0"/>
                <a:cs typeface="Times New Roman" pitchFamily="18" charset="0"/>
              </a:defRPr>
            </a:pPr>
            <a:r>
              <a:rPr lang="ru-RU" sz="3200" i="1">
                <a:latin typeface="Times New Roman" pitchFamily="18" charset="0"/>
                <a:cs typeface="Times New Roman" pitchFamily="18" charset="0"/>
              </a:rPr>
              <a:t>собственных доходов</a:t>
            </a:r>
            <a:r>
              <a:rPr lang="ru-RU" sz="2400">
                <a:latin typeface="Times New Roman" pitchFamily="18" charset="0"/>
                <a:cs typeface="Times New Roman" pitchFamily="18" charset="0"/>
              </a:rPr>
              <a:t> </a:t>
            </a:r>
          </a:p>
          <a:p>
            <a:pPr>
              <a:defRPr sz="2000">
                <a:latin typeface="Times New Roman" pitchFamily="18" charset="0"/>
                <a:cs typeface="Times New Roman" pitchFamily="18" charset="0"/>
              </a:defRPr>
            </a:pPr>
            <a:r>
              <a:rPr lang="ru-RU" sz="2400">
                <a:latin typeface="Times New Roman" pitchFamily="18" charset="0"/>
                <a:cs typeface="Times New Roman" pitchFamily="18" charset="0"/>
              </a:rPr>
              <a:t>в 2018 году</a:t>
            </a:r>
          </a:p>
          <a:p>
            <a:pPr>
              <a:defRPr sz="2000">
                <a:latin typeface="Times New Roman" pitchFamily="18" charset="0"/>
                <a:cs typeface="Times New Roman" pitchFamily="18" charset="0"/>
              </a:defRPr>
            </a:pPr>
            <a:r>
              <a:rPr lang="ru-RU" sz="2400">
                <a:latin typeface="Times New Roman" pitchFamily="18" charset="0"/>
                <a:cs typeface="Times New Roman" pitchFamily="18" charset="0"/>
              </a:rPr>
              <a:t> всего 15 234,3 тыс.рублей </a:t>
            </a:r>
          </a:p>
        </c:rich>
      </c:tx>
      <c:layout>
        <c:manualLayout>
          <c:xMode val="edge"/>
          <c:yMode val="edge"/>
          <c:x val="0.22194725659293454"/>
          <c:y val="2.3336068366225701E-2"/>
        </c:manualLayout>
      </c:layout>
    </c:title>
    <c:view3D>
      <c:rotX val="30"/>
      <c:perspective val="30"/>
    </c:view3D>
    <c:plotArea>
      <c:layout>
        <c:manualLayout>
          <c:layoutTarget val="inner"/>
          <c:xMode val="edge"/>
          <c:yMode val="edge"/>
          <c:x val="5.0146509464094871E-4"/>
          <c:y val="0"/>
          <c:w val="0.95382422245145826"/>
          <c:h val="1"/>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cat>
            <c:strRef>
              <c:f>Лист1!$A$2:$A$8</c:f>
              <c:strCache>
                <c:ptCount val="7"/>
                <c:pt idx="0">
                  <c:v>Налог на доходы физических лиц - 9 295,9 т.р. (61,0 %)</c:v>
                </c:pt>
                <c:pt idx="1">
                  <c:v>Акцизы на ГСМ - 2 178,6 т.р. (14,3 %)</c:v>
                </c:pt>
                <c:pt idx="2">
                  <c:v>Налоги на совокупный доход - 1 329,8 т.р. (8,7 %)</c:v>
                </c:pt>
                <c:pt idx="3">
                  <c:v>Государственная пошлина - 103,3 т.р. (0,7%)</c:v>
                </c:pt>
                <c:pt idx="4">
                  <c:v>Доходы от использования имущества 1 417,8 т.р. (9,3 %)</c:v>
                </c:pt>
                <c:pt idx="5">
                  <c:v>Плата за природные ресурсы - 67,6 т.р. (0,4 %)</c:v>
                </c:pt>
                <c:pt idx="6">
                  <c:v>Штрафы - 841,3 т.р. (5,6 %)</c:v>
                </c:pt>
              </c:strCache>
            </c:strRef>
          </c:cat>
          <c:val>
            <c:numRef>
              <c:f>Лист1!$B$2:$B$8</c:f>
              <c:numCache>
                <c:formatCode>General</c:formatCode>
                <c:ptCount val="7"/>
                <c:pt idx="0">
                  <c:v>58</c:v>
                </c:pt>
                <c:pt idx="1">
                  <c:v>15</c:v>
                </c:pt>
                <c:pt idx="2">
                  <c:v>11</c:v>
                </c:pt>
                <c:pt idx="3">
                  <c:v>4</c:v>
                </c:pt>
                <c:pt idx="4">
                  <c:v>6</c:v>
                </c:pt>
                <c:pt idx="5">
                  <c:v>2</c:v>
                </c:pt>
                <c:pt idx="6">
                  <c:v>4</c:v>
                </c:pt>
              </c:numCache>
            </c:numRef>
          </c:val>
        </c:ser>
      </c:pie3DChart>
    </c:plotArea>
    <c:legend>
      <c:legendPos val="r"/>
      <c:layout>
        <c:manualLayout>
          <c:xMode val="edge"/>
          <c:yMode val="edge"/>
          <c:x val="1.4604424446944141E-2"/>
          <c:y val="0.76281545245603855"/>
          <c:w val="0.96883902291766244"/>
          <c:h val="0.22848221011648848"/>
        </c:manualLayout>
      </c:layout>
      <c:txPr>
        <a:bodyPr/>
        <a:lstStyle/>
        <a:p>
          <a:pPr>
            <a:defRPr sz="1800" b="1" i="1">
              <a:latin typeface="Times New Roman" pitchFamily="18" charset="0"/>
              <a:cs typeface="Times New Roman" pitchFamily="18" charset="0"/>
            </a:defRPr>
          </a:pPr>
          <a:endParaRPr lang="ru-RU"/>
        </a:p>
      </c:txPr>
    </c:legend>
    <c:plotVisOnly val="1"/>
  </c:chart>
  <c:spPr>
    <a:solidFill>
      <a:srgbClr val="FFFF00"/>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400">
                <a:latin typeface="Times New Roman" pitchFamily="18" charset="0"/>
                <a:cs typeface="Times New Roman" pitchFamily="18" charset="0"/>
              </a:defRPr>
            </a:pPr>
            <a:r>
              <a:rPr lang="ru-RU" sz="2400">
                <a:latin typeface="Times New Roman" pitchFamily="18" charset="0"/>
                <a:cs typeface="Times New Roman" pitchFamily="18" charset="0"/>
              </a:rPr>
              <a:t>Объем и структура безвозмездных поступлений</a:t>
            </a:r>
          </a:p>
          <a:p>
            <a:pPr>
              <a:defRPr sz="2400">
                <a:latin typeface="Times New Roman" pitchFamily="18" charset="0"/>
                <a:cs typeface="Times New Roman" pitchFamily="18" charset="0"/>
              </a:defRPr>
            </a:pPr>
            <a:r>
              <a:rPr lang="ru-RU" sz="2400">
                <a:latin typeface="Times New Roman" pitchFamily="18" charset="0"/>
                <a:cs typeface="Times New Roman" pitchFamily="18" charset="0"/>
              </a:rPr>
              <a:t> в 2018 году всего 129 506,5 тыс. рублей</a:t>
            </a:r>
          </a:p>
        </c:rich>
      </c:tx>
      <c:layout>
        <c:manualLayout>
          <c:xMode val="edge"/>
          <c:yMode val="edge"/>
          <c:x val="0.11935479493634724"/>
          <c:y val="2.150537634408603E-2"/>
        </c:manualLayout>
      </c:layout>
    </c:title>
    <c:view3D>
      <c:rotX val="30"/>
      <c:perspective val="30"/>
    </c:view3D>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19402092675635277"/>
                  <c:y val="-0.10147319497150772"/>
                </c:manualLayout>
              </c:layout>
              <c:tx>
                <c:rich>
                  <a:bodyPr/>
                  <a:lstStyle/>
                  <a:p>
                    <a:r>
                      <a:rPr lang="en-US" sz="1400" b="1">
                        <a:latin typeface="Times New Roman" pitchFamily="18" charset="0"/>
                        <a:cs typeface="Times New Roman" pitchFamily="18" charset="0"/>
                      </a:rPr>
                      <a:t>5</a:t>
                    </a:r>
                    <a:r>
                      <a:rPr lang="ru-RU" sz="1400" b="1">
                        <a:latin typeface="Times New Roman" pitchFamily="18" charset="0"/>
                        <a:cs typeface="Times New Roman" pitchFamily="18" charset="0"/>
                      </a:rPr>
                      <a:t>0,6%</a:t>
                    </a:r>
                    <a:endParaRPr lang="en-US" sz="1400" b="1">
                      <a:latin typeface="Times New Roman" pitchFamily="18" charset="0"/>
                      <a:cs typeface="Times New Roman" pitchFamily="18" charset="0"/>
                    </a:endParaRPr>
                  </a:p>
                </c:rich>
              </c:tx>
              <c:showVal val="1"/>
            </c:dLbl>
            <c:dLbl>
              <c:idx val="1"/>
              <c:layout>
                <c:manualLayout>
                  <c:x val="0.1343457782062957"/>
                  <c:y val="-0.14734463924493521"/>
                </c:manualLayout>
              </c:layout>
              <c:tx>
                <c:rich>
                  <a:bodyPr/>
                  <a:lstStyle/>
                  <a:p>
                    <a:r>
                      <a:rPr lang="ru-RU" sz="1400" b="1">
                        <a:latin typeface="Times New Roman" pitchFamily="18" charset="0"/>
                        <a:cs typeface="Times New Roman" pitchFamily="18" charset="0"/>
                      </a:rPr>
                      <a:t>9,3 %</a:t>
                    </a:r>
                    <a:endParaRPr lang="en-US" sz="1400" b="1">
                      <a:latin typeface="Times New Roman" pitchFamily="18" charset="0"/>
                      <a:cs typeface="Times New Roman" pitchFamily="18" charset="0"/>
                    </a:endParaRPr>
                  </a:p>
                </c:rich>
              </c:tx>
              <c:showVal val="1"/>
            </c:dLbl>
            <c:dLbl>
              <c:idx val="2"/>
              <c:layout>
                <c:manualLayout>
                  <c:x val="0.22095202225282379"/>
                  <c:y val="5.6952825951701133E-2"/>
                </c:manualLayout>
              </c:layout>
              <c:tx>
                <c:rich>
                  <a:bodyPr/>
                  <a:lstStyle/>
                  <a:p>
                    <a:r>
                      <a:rPr lang="ru-RU" sz="1400" b="1">
                        <a:latin typeface="Times New Roman" pitchFamily="18" charset="0"/>
                        <a:cs typeface="Times New Roman" pitchFamily="18" charset="0"/>
                      </a:rPr>
                      <a:t>40,0 %</a:t>
                    </a:r>
                    <a:endParaRPr lang="en-US" sz="1400" b="1">
                      <a:latin typeface="Times New Roman" pitchFamily="18" charset="0"/>
                      <a:cs typeface="Times New Roman" pitchFamily="18" charset="0"/>
                    </a:endParaRPr>
                  </a:p>
                </c:rich>
              </c:tx>
              <c:showVal val="1"/>
            </c:dLbl>
            <c:dLbl>
              <c:idx val="3"/>
              <c:layout>
                <c:manualLayout>
                  <c:x val="1.8825998768091209E-2"/>
                  <c:y val="5.4196302385278804E-2"/>
                </c:manualLayout>
              </c:layout>
              <c:tx>
                <c:rich>
                  <a:bodyPr/>
                  <a:lstStyle/>
                  <a:p>
                    <a:r>
                      <a:rPr lang="ru-RU" sz="1400" b="1">
                        <a:latin typeface="Times New Roman" pitchFamily="18" charset="0"/>
                        <a:cs typeface="Times New Roman" pitchFamily="18" charset="0"/>
                      </a:rPr>
                      <a:t>0,1</a:t>
                    </a:r>
                    <a:r>
                      <a:rPr lang="ru-RU" sz="1400" b="1" baseline="0">
                        <a:latin typeface="Times New Roman" pitchFamily="18" charset="0"/>
                        <a:cs typeface="Times New Roman" pitchFamily="18" charset="0"/>
                      </a:rPr>
                      <a:t> %</a:t>
                    </a:r>
                    <a:endParaRPr lang="en-US" sz="1400" b="1">
                      <a:latin typeface="Times New Roman" pitchFamily="18" charset="0"/>
                      <a:cs typeface="Times New Roman" pitchFamily="18" charset="0"/>
                    </a:endParaRPr>
                  </a:p>
                </c:rich>
              </c:tx>
              <c:showVal val="1"/>
            </c:dLbl>
            <c:txPr>
              <a:bodyPr/>
              <a:lstStyle/>
              <a:p>
                <a:pPr>
                  <a:defRPr sz="1400" b="1">
                    <a:latin typeface="Times New Roman" pitchFamily="18" charset="0"/>
                    <a:cs typeface="Times New Roman" pitchFamily="18" charset="0"/>
                  </a:defRPr>
                </a:pPr>
                <a:endParaRPr lang="ru-RU"/>
              </a:p>
            </c:txPr>
            <c:showVal val="1"/>
            <c:showLeaderLines val="1"/>
          </c:dLbls>
          <c:cat>
            <c:strRef>
              <c:f>Лист1!$A$2:$A$5</c:f>
              <c:strCache>
                <c:ptCount val="4"/>
                <c:pt idx="0">
                  <c:v>Дотация  - 65 575,0 т.р. </c:v>
                </c:pt>
                <c:pt idx="1">
                  <c:v>Субсидии  -  12 063 т.р.</c:v>
                </c:pt>
                <c:pt idx="2">
                  <c:v>Субвенции     -   51 862,0 т.р.</c:v>
                </c:pt>
                <c:pt idx="3">
                  <c:v>Иные межбюджетные трансферты  - 6,5 т.р.</c:v>
                </c:pt>
              </c:strCache>
            </c:strRef>
          </c:cat>
          <c:val>
            <c:numRef>
              <c:f>Лист1!$B$2:$B$5</c:f>
              <c:numCache>
                <c:formatCode>General</c:formatCode>
                <c:ptCount val="4"/>
                <c:pt idx="0">
                  <c:v>53</c:v>
                </c:pt>
                <c:pt idx="1">
                  <c:v>8</c:v>
                </c:pt>
                <c:pt idx="2">
                  <c:v>39.5</c:v>
                </c:pt>
                <c:pt idx="3">
                  <c:v>1</c:v>
                </c:pt>
              </c:numCache>
            </c:numRef>
          </c:val>
        </c:ser>
      </c:pie3DChart>
    </c:plotArea>
    <c:legend>
      <c:legendPos val="r"/>
      <c:layout>
        <c:manualLayout>
          <c:xMode val="edge"/>
          <c:yMode val="edge"/>
          <c:x val="1.7097862767154103E-2"/>
          <c:y val="0.72113011351289591"/>
          <c:w val="0.92449258128448231"/>
          <c:h val="0.1993829752172698"/>
        </c:manualLayout>
      </c:layout>
      <c:txPr>
        <a:bodyPr/>
        <a:lstStyle/>
        <a:p>
          <a:pPr>
            <a:defRPr sz="1800" b="1">
              <a:latin typeface="Times New Roman" pitchFamily="18" charset="0"/>
              <a:cs typeface="Times New Roman" pitchFamily="18" charset="0"/>
            </a:defRPr>
          </a:pPr>
          <a:endParaRPr lang="ru-RU"/>
        </a:p>
      </c:txPr>
    </c:legend>
    <c:plotVisOnly val="1"/>
  </c:chart>
  <c:spPr>
    <a:solidFill>
      <a:schemeClr val="accent5"/>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dLbls>
            <c:txPr>
              <a:bodyPr/>
              <a:lstStyle/>
              <a:p>
                <a:pPr>
                  <a:defRPr sz="1800" b="1">
                    <a:latin typeface="Times New Roman" pitchFamily="18" charset="0"/>
                    <a:cs typeface="Times New Roman" pitchFamily="18" charset="0"/>
                  </a:defRPr>
                </a:pPr>
                <a:endParaRPr lang="ru-RU"/>
              </a:p>
            </c:txPr>
            <c:showVal val="1"/>
          </c:dLbls>
          <c:cat>
            <c:strRef>
              <c:f>Лист1!$A$2:$A$5</c:f>
              <c:strCache>
                <c:ptCount val="4"/>
                <c:pt idx="0">
                  <c:v>2017 год *</c:v>
                </c:pt>
                <c:pt idx="1">
                  <c:v>2018 год</c:v>
                </c:pt>
                <c:pt idx="2">
                  <c:v>2019 год </c:v>
                </c:pt>
                <c:pt idx="3">
                  <c:v>2020 год</c:v>
                </c:pt>
              </c:strCache>
            </c:strRef>
          </c:cat>
          <c:val>
            <c:numRef>
              <c:f>Лист1!$B$2:$B$5</c:f>
              <c:numCache>
                <c:formatCode>#,##0.00</c:formatCode>
                <c:ptCount val="4"/>
                <c:pt idx="0">
                  <c:v>145747.1</c:v>
                </c:pt>
                <c:pt idx="1">
                  <c:v>144740.79999999999</c:v>
                </c:pt>
                <c:pt idx="2">
                  <c:v>133633.4</c:v>
                </c:pt>
                <c:pt idx="3">
                  <c:v>133161.60000000001</c:v>
                </c:pt>
              </c:numCache>
            </c:numRef>
          </c:val>
        </c:ser>
        <c:ser>
          <c:idx val="1"/>
          <c:order val="1"/>
          <c:tx>
            <c:strRef>
              <c:f>Лист1!$C$1</c:f>
              <c:strCache>
                <c:ptCount val="1"/>
                <c:pt idx="0">
                  <c:v>Столбец1</c:v>
                </c:pt>
              </c:strCache>
            </c:strRef>
          </c:tx>
          <c:cat>
            <c:strRef>
              <c:f>Лист1!$A$2:$A$5</c:f>
              <c:strCache>
                <c:ptCount val="4"/>
                <c:pt idx="0">
                  <c:v>2017 год *</c:v>
                </c:pt>
                <c:pt idx="1">
                  <c:v>2018 год</c:v>
                </c:pt>
                <c:pt idx="2">
                  <c:v>2019 год </c:v>
                </c:pt>
                <c:pt idx="3">
                  <c:v>2020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2017 год *</c:v>
                </c:pt>
                <c:pt idx="1">
                  <c:v>2018 год</c:v>
                </c:pt>
                <c:pt idx="2">
                  <c:v>2019 год </c:v>
                </c:pt>
                <c:pt idx="3">
                  <c:v>2020 год</c:v>
                </c:pt>
              </c:strCache>
            </c:strRef>
          </c:cat>
          <c:val>
            <c:numRef>
              <c:f>Лист1!$D$2:$D$5</c:f>
              <c:numCache>
                <c:formatCode>General</c:formatCode>
                <c:ptCount val="4"/>
              </c:numCache>
            </c:numRef>
          </c:val>
        </c:ser>
        <c:shape val="cylinder"/>
        <c:axId val="121498624"/>
        <c:axId val="121656064"/>
        <c:axId val="0"/>
      </c:bar3DChart>
      <c:catAx>
        <c:axId val="121498624"/>
        <c:scaling>
          <c:orientation val="minMax"/>
        </c:scaling>
        <c:axPos val="b"/>
        <c:tickLblPos val="nextTo"/>
        <c:txPr>
          <a:bodyPr/>
          <a:lstStyle/>
          <a:p>
            <a:pPr>
              <a:defRPr sz="2000" b="1">
                <a:latin typeface="Times New Roman" pitchFamily="18" charset="0"/>
                <a:cs typeface="Times New Roman" pitchFamily="18" charset="0"/>
              </a:defRPr>
            </a:pPr>
            <a:endParaRPr lang="ru-RU"/>
          </a:p>
        </c:txPr>
        <c:crossAx val="121656064"/>
        <c:crosses val="autoZero"/>
        <c:auto val="1"/>
        <c:lblAlgn val="ctr"/>
        <c:lblOffset val="100"/>
      </c:catAx>
      <c:valAx>
        <c:axId val="121656064"/>
        <c:scaling>
          <c:orientation val="minMax"/>
        </c:scaling>
        <c:axPos val="l"/>
        <c:majorGridlines/>
        <c:numFmt formatCode="#,##0.00" sourceLinked="1"/>
        <c:tickLblPos val="nextTo"/>
        <c:crossAx val="121498624"/>
        <c:crosses val="autoZero"/>
        <c:crossBetween val="between"/>
      </c:valAx>
    </c:plotArea>
    <c:plotVisOnly val="1"/>
  </c:chart>
  <c:spPr>
    <a:solidFill>
      <a:srgbClr val="33CCCC"/>
    </a:soli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324217537323964E-2"/>
          <c:y val="2.191900906603882E-2"/>
          <c:w val="0.92675783948060064"/>
          <c:h val="0.83510841116654433"/>
        </c:manualLayout>
      </c:layout>
      <c:bar3DChart>
        <c:barDir val="col"/>
        <c:grouping val="stacked"/>
        <c:ser>
          <c:idx val="0"/>
          <c:order val="0"/>
          <c:tx>
            <c:strRef>
              <c:f>Лист1!$B$1</c:f>
              <c:strCache>
                <c:ptCount val="1"/>
                <c:pt idx="0">
                  <c:v>Общий объем программных расходов, %</c:v>
                </c:pt>
              </c:strCache>
            </c:strRef>
          </c:tx>
          <c:dLbls>
            <c:dLbl>
              <c:idx val="0"/>
              <c:tx>
                <c:rich>
                  <a:bodyPr/>
                  <a:lstStyle/>
                  <a:p>
                    <a:r>
                      <a:rPr lang="en-US" sz="1600">
                        <a:latin typeface="Times New Roman" pitchFamily="18" charset="0"/>
                        <a:cs typeface="Times New Roman" pitchFamily="18" charset="0"/>
                      </a:rPr>
                      <a:t>95,</a:t>
                    </a:r>
                    <a:r>
                      <a:rPr lang="ru-RU" sz="1600">
                        <a:latin typeface="Times New Roman" pitchFamily="18" charset="0"/>
                        <a:cs typeface="Times New Roman" pitchFamily="18" charset="0"/>
                      </a:rPr>
                      <a:t>4</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2017 год*            145 747,1 т.р.</c:v>
                </c:pt>
                <c:pt idx="1">
                  <c:v> 2018 год              133 633,4 т.р.</c:v>
                </c:pt>
                <c:pt idx="2">
                  <c:v> 2019 год                 133 161,6 т.р.</c:v>
                </c:pt>
                <c:pt idx="3">
                  <c:v> 2020 год    133 161,6 т.р.</c:v>
                </c:pt>
              </c:strCache>
            </c:strRef>
          </c:cat>
          <c:val>
            <c:numRef>
              <c:f>Лист1!$B$2:$B$5</c:f>
              <c:numCache>
                <c:formatCode>General</c:formatCode>
                <c:ptCount val="4"/>
                <c:pt idx="0">
                  <c:v>95.4</c:v>
                </c:pt>
                <c:pt idx="1">
                  <c:v>95.5</c:v>
                </c:pt>
                <c:pt idx="2">
                  <c:v>97.3</c:v>
                </c:pt>
                <c:pt idx="3">
                  <c:v>97.1</c:v>
                </c:pt>
              </c:numCache>
            </c:numRef>
          </c:val>
        </c:ser>
        <c:ser>
          <c:idx val="1"/>
          <c:order val="1"/>
          <c:tx>
            <c:strRef>
              <c:f>Лист1!$C$1</c:f>
              <c:strCache>
                <c:ptCount val="1"/>
                <c:pt idx="0">
                  <c:v>Непрограммные расходы ,%</c:v>
                </c:pt>
              </c:strCache>
            </c:strRef>
          </c:tx>
          <c:dLbls>
            <c:dLbl>
              <c:idx val="0"/>
              <c:tx>
                <c:rich>
                  <a:bodyPr/>
                  <a:lstStyle/>
                  <a:p>
                    <a:r>
                      <a:rPr lang="en-US" sz="1600">
                        <a:latin typeface="Times New Roman" pitchFamily="18" charset="0"/>
                        <a:cs typeface="Times New Roman" pitchFamily="18" charset="0"/>
                      </a:rPr>
                      <a:t>4,</a:t>
                    </a:r>
                    <a:r>
                      <a:rPr lang="ru-RU" sz="1600">
                        <a:latin typeface="Times New Roman" pitchFamily="18" charset="0"/>
                        <a:cs typeface="Times New Roman" pitchFamily="18" charset="0"/>
                      </a:rPr>
                      <a:t>6</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2017 год*            145 747,1 т.р.</c:v>
                </c:pt>
                <c:pt idx="1">
                  <c:v> 2018 год              133 633,4 т.р.</c:v>
                </c:pt>
                <c:pt idx="2">
                  <c:v> 2019 год                 133 161,6 т.р.</c:v>
                </c:pt>
                <c:pt idx="3">
                  <c:v> 2020 год    133 161,6 т.р.</c:v>
                </c:pt>
              </c:strCache>
            </c:strRef>
          </c:cat>
          <c:val>
            <c:numRef>
              <c:f>Лист1!$C$2:$C$5</c:f>
              <c:numCache>
                <c:formatCode>General</c:formatCode>
                <c:ptCount val="4"/>
                <c:pt idx="0">
                  <c:v>4.5999999999999996</c:v>
                </c:pt>
                <c:pt idx="1">
                  <c:v>4.5</c:v>
                </c:pt>
                <c:pt idx="2">
                  <c:v>2.7</c:v>
                </c:pt>
                <c:pt idx="3">
                  <c:v>2.9</c:v>
                </c:pt>
              </c:numCache>
            </c:numRef>
          </c:val>
        </c:ser>
        <c:shape val="pyramid"/>
        <c:axId val="121873920"/>
        <c:axId val="121875456"/>
        <c:axId val="0"/>
      </c:bar3DChart>
      <c:catAx>
        <c:axId val="121873920"/>
        <c:scaling>
          <c:orientation val="minMax"/>
        </c:scaling>
        <c:axPos val="b"/>
        <c:numFmt formatCode="General" sourceLinked="1"/>
        <c:tickLblPos val="nextTo"/>
        <c:txPr>
          <a:bodyPr/>
          <a:lstStyle/>
          <a:p>
            <a:pPr>
              <a:defRPr sz="1600" b="1">
                <a:latin typeface="Times New Roman" pitchFamily="18" charset="0"/>
                <a:cs typeface="Times New Roman" pitchFamily="18" charset="0"/>
              </a:defRPr>
            </a:pPr>
            <a:endParaRPr lang="ru-RU"/>
          </a:p>
        </c:txPr>
        <c:crossAx val="121875456"/>
        <c:crosses val="autoZero"/>
        <c:auto val="1"/>
        <c:lblAlgn val="ctr"/>
        <c:lblOffset val="100"/>
      </c:catAx>
      <c:valAx>
        <c:axId val="121875456"/>
        <c:scaling>
          <c:orientation val="minMax"/>
        </c:scaling>
        <c:axPos val="l"/>
        <c:majorGridlines/>
        <c:numFmt formatCode="General" sourceLinked="1"/>
        <c:tickLblPos val="nextTo"/>
        <c:crossAx val="121873920"/>
        <c:crosses val="autoZero"/>
        <c:crossBetween val="between"/>
      </c:valAx>
    </c:plotArea>
    <c:legend>
      <c:legendPos val="r"/>
      <c:layout>
        <c:manualLayout>
          <c:xMode val="edge"/>
          <c:yMode val="edge"/>
          <c:x val="7.6265164996790313E-2"/>
          <c:y val="1.8043564490131619E-4"/>
          <c:w val="0.87419923128809629"/>
          <c:h val="5.4104964665030404E-2"/>
        </c:manualLayout>
      </c:layout>
      <c:txPr>
        <a:bodyPr/>
        <a:lstStyle/>
        <a:p>
          <a:pPr>
            <a:defRPr sz="1200" b="1">
              <a:latin typeface="Times New Roman" pitchFamily="18" charset="0"/>
              <a:cs typeface="Times New Roman" pitchFamily="18" charset="0"/>
            </a:defRPr>
          </a:pPr>
          <a:endParaRPr lang="ru-RU"/>
        </a:p>
      </c:txPr>
    </c:legend>
    <c:plotVisOnly val="1"/>
  </c:chart>
  <c:spPr>
    <a:solidFill>
      <a:srgbClr val="FFC000"/>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8436608467419835E-2"/>
          <c:y val="4.7087231743092671E-2"/>
          <c:w val="0.89017160089031422"/>
          <c:h val="0.82296223560290249"/>
        </c:manualLayout>
      </c:layout>
      <c:bar3DChart>
        <c:barDir val="col"/>
        <c:grouping val="percentStacked"/>
        <c:ser>
          <c:idx val="0"/>
          <c:order val="0"/>
          <c:tx>
            <c:strRef>
              <c:f>Лист1!$B$1</c:f>
              <c:strCache>
                <c:ptCount val="1"/>
                <c:pt idx="0">
                  <c:v>Прочие расходы,%</c:v>
                </c:pt>
              </c:strCache>
            </c:strRef>
          </c:tx>
          <c:dLbls>
            <c:txPr>
              <a:bodyPr/>
              <a:lstStyle/>
              <a:p>
                <a:pPr>
                  <a:defRPr sz="1200" b="1"/>
                </a:pPr>
                <a:endParaRPr lang="ru-RU"/>
              </a:p>
            </c:txPr>
            <c:showVal val="1"/>
          </c:dLbls>
          <c:cat>
            <c:strRef>
              <c:f>Лист1!$A$2:$A$5</c:f>
              <c:strCache>
                <c:ptCount val="4"/>
                <c:pt idx="0">
                  <c:v>план на 2017 год                               </c:v>
                </c:pt>
                <c:pt idx="1">
                  <c:v>план  на 2019 год                          </c:v>
                </c:pt>
                <c:pt idx="2">
                  <c:v>план на 2020 год                             </c:v>
                </c:pt>
                <c:pt idx="3">
                  <c:v>план на 2020 год                             </c:v>
                </c:pt>
              </c:strCache>
            </c:strRef>
          </c:cat>
          <c:val>
            <c:numRef>
              <c:f>Лист1!$B$2:$B$5</c:f>
              <c:numCache>
                <c:formatCode>General</c:formatCode>
                <c:ptCount val="4"/>
                <c:pt idx="0">
                  <c:v>28.3</c:v>
                </c:pt>
                <c:pt idx="1">
                  <c:v>28.7</c:v>
                </c:pt>
                <c:pt idx="2">
                  <c:v>29.2</c:v>
                </c:pt>
                <c:pt idx="3">
                  <c:v>29.6</c:v>
                </c:pt>
              </c:numCache>
            </c:numRef>
          </c:val>
        </c:ser>
        <c:ser>
          <c:idx val="1"/>
          <c:order val="1"/>
          <c:tx>
            <c:strRef>
              <c:f>Лист1!$C$1</c:f>
              <c:strCache>
                <c:ptCount val="1"/>
                <c:pt idx="0">
                  <c:v>Социально-культурная сфера,%</c:v>
                </c:pt>
              </c:strCache>
            </c:strRef>
          </c:tx>
          <c:dLbls>
            <c:txPr>
              <a:bodyPr/>
              <a:lstStyle/>
              <a:p>
                <a:pPr>
                  <a:defRPr sz="1200" b="1"/>
                </a:pPr>
                <a:endParaRPr lang="ru-RU"/>
              </a:p>
            </c:txPr>
            <c:showVal val="1"/>
          </c:dLbls>
          <c:cat>
            <c:strRef>
              <c:f>Лист1!$A$2:$A$5</c:f>
              <c:strCache>
                <c:ptCount val="4"/>
                <c:pt idx="0">
                  <c:v>план на 2017 год                               </c:v>
                </c:pt>
                <c:pt idx="1">
                  <c:v>план  на 2019 год                          </c:v>
                </c:pt>
                <c:pt idx="2">
                  <c:v>план на 2020 год                             </c:v>
                </c:pt>
                <c:pt idx="3">
                  <c:v>план на 2020 год                             </c:v>
                </c:pt>
              </c:strCache>
            </c:strRef>
          </c:cat>
          <c:val>
            <c:numRef>
              <c:f>Лист1!$C$2:$C$5</c:f>
              <c:numCache>
                <c:formatCode>General</c:formatCode>
                <c:ptCount val="4"/>
                <c:pt idx="0">
                  <c:v>71.7</c:v>
                </c:pt>
                <c:pt idx="1">
                  <c:v>71.3</c:v>
                </c:pt>
                <c:pt idx="2">
                  <c:v>70.8</c:v>
                </c:pt>
                <c:pt idx="3">
                  <c:v>70.400000000000006</c:v>
                </c:pt>
              </c:numCache>
            </c:numRef>
          </c:val>
        </c:ser>
        <c:shape val="cylinder"/>
        <c:axId val="121606528"/>
        <c:axId val="121608064"/>
        <c:axId val="0"/>
      </c:bar3DChart>
      <c:catAx>
        <c:axId val="121606528"/>
        <c:scaling>
          <c:orientation val="minMax"/>
        </c:scaling>
        <c:delete val="1"/>
        <c:axPos val="b"/>
        <c:tickLblPos val="nextTo"/>
        <c:crossAx val="121608064"/>
        <c:crosses val="autoZero"/>
        <c:auto val="1"/>
        <c:lblAlgn val="ctr"/>
        <c:lblOffset val="100"/>
      </c:catAx>
      <c:valAx>
        <c:axId val="121608064"/>
        <c:scaling>
          <c:orientation val="minMax"/>
        </c:scaling>
        <c:axPos val="l"/>
        <c:majorGridlines/>
        <c:numFmt formatCode="0%" sourceLinked="1"/>
        <c:tickLblPos val="nextTo"/>
        <c:crossAx val="121606528"/>
        <c:crosses val="autoZero"/>
        <c:crossBetween val="between"/>
      </c:valAx>
    </c:plotArea>
    <c:legend>
      <c:legendPos val="r"/>
      <c:layout>
        <c:manualLayout>
          <c:xMode val="edge"/>
          <c:yMode val="edge"/>
          <c:x val="3.7296159990870714E-2"/>
          <c:y val="7.3516608949680334E-6"/>
          <c:w val="0.91431401917151667"/>
          <c:h val="5.7834908721042404E-2"/>
        </c:manualLayout>
      </c:layout>
      <c:txPr>
        <a:bodyPr/>
        <a:lstStyle/>
        <a:p>
          <a:pPr>
            <a:defRPr sz="1400" b="1">
              <a:latin typeface="Times New Roman" pitchFamily="18" charset="0"/>
              <a:cs typeface="Times New Roman" pitchFamily="18" charset="0"/>
            </a:defRPr>
          </a:pPr>
          <a:endParaRPr lang="ru-RU"/>
        </a:p>
      </c:txPr>
    </c:legend>
    <c:plotVisOnly val="1"/>
  </c:chart>
  <c:spPr>
    <a:solidFill>
      <a:srgbClr val="92D050"/>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2018 году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 103 199,3 тыс.рублей</a:t>
            </a:r>
          </a:p>
        </c:rich>
      </c:tx>
      <c:layout>
        <c:manualLayout>
          <c:xMode val="edge"/>
          <c:yMode val="edge"/>
          <c:x val="0.15874659400545446"/>
          <c:y val="8.5235920852359728E-3"/>
        </c:manualLayout>
      </c:layout>
    </c:title>
    <c:plotArea>
      <c:layout>
        <c:manualLayout>
          <c:layoutTarget val="inner"/>
          <c:xMode val="edge"/>
          <c:yMode val="edge"/>
          <c:x val="9.4026189505603767E-3"/>
          <c:y val="0.12687803065712691"/>
          <c:w val="1"/>
          <c:h val="0.65771410330465463"/>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61,3 </a:t>
                    </a:r>
                    <a:r>
                      <a:rPr lang="en-US" sz="1600" b="1">
                        <a:latin typeface="Times New Roman" pitchFamily="18" charset="0"/>
                        <a:cs typeface="Times New Roman" pitchFamily="18" charset="0"/>
                      </a:rPr>
                      <a:t>%</a:t>
                    </a:r>
                  </a:p>
                </c:rich>
              </c:tx>
              <c:showVal val="1"/>
            </c:dLbl>
            <c:dLbl>
              <c:idx val="1"/>
              <c:tx>
                <c:rich>
                  <a:bodyPr/>
                  <a:lstStyle/>
                  <a:p>
                    <a:r>
                      <a:rPr lang="en-US" sz="1600"/>
                      <a:t>2</a:t>
                    </a:r>
                    <a:r>
                      <a:rPr lang="ru-RU" sz="1600"/>
                      <a:t>2,6 %</a:t>
                    </a:r>
                    <a:endParaRPr lang="en-US" sz="1600"/>
                  </a:p>
                </c:rich>
              </c:tx>
              <c:showVal val="1"/>
            </c:dLbl>
            <c:dLbl>
              <c:idx val="2"/>
              <c:tx>
                <c:rich>
                  <a:bodyPr/>
                  <a:lstStyle/>
                  <a:p>
                    <a:r>
                      <a:rPr lang="en-US" sz="1600"/>
                      <a:t>1</a:t>
                    </a:r>
                    <a:r>
                      <a:rPr lang="ru-RU" sz="1600"/>
                      <a:t>6,0 </a:t>
                    </a:r>
                    <a:r>
                      <a:rPr lang="en-US" sz="1600"/>
                      <a:t>%</a:t>
                    </a:r>
                  </a:p>
                </c:rich>
              </c:tx>
              <c:showVal val="1"/>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Лист1!$A$2:$A$5</c:f>
              <c:strCache>
                <c:ptCount val="4"/>
                <c:pt idx="0">
                  <c:v>Образование - 63 250,5 т.р.</c:v>
                </c:pt>
                <c:pt idx="1">
                  <c:v>Культура  - 23 304,3 т.р.</c:v>
                </c:pt>
                <c:pt idx="2">
                  <c:v>Социальная политика - 16 549,5 т.р.</c:v>
                </c:pt>
                <c:pt idx="3">
                  <c:v>Физическая культура, спорт -  95,0 т.р.</c:v>
                </c:pt>
              </c:strCache>
            </c:strRef>
          </c:cat>
          <c:val>
            <c:numRef>
              <c:f>Лист1!$B$2:$B$6</c:f>
              <c:numCache>
                <c:formatCode>0.00%</c:formatCode>
                <c:ptCount val="5"/>
                <c:pt idx="0" formatCode="0%">
                  <c:v>0.61300000000000165</c:v>
                </c:pt>
                <c:pt idx="1">
                  <c:v>0.22600000000000001</c:v>
                </c:pt>
                <c:pt idx="2">
                  <c:v>0.16</c:v>
                </c:pt>
                <c:pt idx="3">
                  <c:v>1.0000000000000005E-2</c:v>
                </c:pt>
              </c:numCache>
            </c:numRef>
          </c:val>
        </c:ser>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egendEntry>
        <c:idx val="5"/>
        <c:delete val="1"/>
      </c:legendEntry>
      <c:layout>
        <c:manualLayout>
          <c:xMode val="edge"/>
          <c:yMode val="edge"/>
          <c:x val="9.7912420348001527E-3"/>
          <c:y val="0.81480017737510291"/>
          <c:w val="0.97017830218031265"/>
          <c:h val="0.16039866249595511"/>
        </c:manualLayout>
      </c:layout>
      <c:spPr>
        <a:solidFill>
          <a:srgbClr val="00B050"/>
        </a:solidFill>
      </c:spPr>
      <c:txPr>
        <a:bodyPr/>
        <a:lstStyle/>
        <a:p>
          <a:pPr>
            <a:defRPr sz="1800" b="1">
              <a:latin typeface="Times New Roman" pitchFamily="18" charset="0"/>
              <a:cs typeface="Times New Roman" pitchFamily="18" charset="0"/>
            </a:defRPr>
          </a:pPr>
          <a:endParaRPr lang="ru-RU"/>
        </a:p>
      </c:txPr>
    </c:legend>
    <c:plotVisOnly val="1"/>
  </c:chart>
  <c:spPr>
    <a:solidFill>
      <a:srgbClr val="00B050"/>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2018 ГОД </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всего 144 740,8 тыс. рублей</a:t>
            </a:r>
          </a:p>
        </c:rich>
      </c:tx>
      <c:layout>
        <c:manualLayout>
          <c:xMode val="edge"/>
          <c:yMode val="edge"/>
          <c:x val="0.14253670346001271"/>
          <c:y val="5.9259259259259262E-2"/>
        </c:manualLayout>
      </c:layout>
    </c:title>
    <c:view3D>
      <c:rotX val="30"/>
      <c:perspective val="30"/>
    </c:view3D>
    <c:plotArea>
      <c:layout>
        <c:manualLayout>
          <c:layoutTarget val="inner"/>
          <c:xMode val="edge"/>
          <c:yMode val="edge"/>
          <c:x val="4.0588533739218724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6"/>
          <c:dPt>
            <c:idx val="0"/>
            <c:explosion val="0"/>
          </c:dPt>
          <c:dLbls>
            <c:dLbl>
              <c:idx val="0"/>
              <c:tx>
                <c:rich>
                  <a:bodyPr/>
                  <a:lstStyle/>
                  <a:p>
                    <a:r>
                      <a:rPr lang="ru-RU"/>
                      <a:t>18,5%</a:t>
                    </a:r>
                    <a:endParaRPr lang="en-US"/>
                  </a:p>
                </c:rich>
              </c:tx>
              <c:showVal val="1"/>
            </c:dLbl>
            <c:dLbl>
              <c:idx val="5"/>
              <c:tx>
                <c:rich>
                  <a:bodyPr/>
                  <a:lstStyle/>
                  <a:p>
                    <a:r>
                      <a:rPr lang="ru-RU" sz="1400" b="1">
                        <a:latin typeface="Times New Roman" pitchFamily="18" charset="0"/>
                        <a:cs typeface="Times New Roman" pitchFamily="18" charset="0"/>
                      </a:rPr>
                      <a:t>0,1 %</a:t>
                    </a:r>
                    <a:endParaRPr lang="en-US" sz="1400" b="1">
                      <a:latin typeface="Times New Roman" pitchFamily="18" charset="0"/>
                      <a:cs typeface="Times New Roman" pitchFamily="18" charset="0"/>
                    </a:endParaRPr>
                  </a:p>
                </c:rich>
              </c:tx>
              <c:showVal val="1"/>
            </c:dLbl>
            <c:dLbl>
              <c:idx val="6"/>
              <c:tx>
                <c:rich>
                  <a:bodyPr/>
                  <a:lstStyle/>
                  <a:p>
                    <a:r>
                      <a:rPr lang="ru-RU" sz="1400" b="1">
                        <a:latin typeface="Times New Roman" pitchFamily="18" charset="0"/>
                        <a:cs typeface="Times New Roman" pitchFamily="18" charset="0"/>
                      </a:rPr>
                      <a:t>43,6</a:t>
                    </a:r>
                    <a:r>
                      <a:rPr lang="ru-RU" sz="1400" b="1" baseline="0">
                        <a:latin typeface="Times New Roman" pitchFamily="18" charset="0"/>
                        <a:cs typeface="Times New Roman" pitchFamily="18" charset="0"/>
                      </a:rPr>
                      <a:t> %</a:t>
                    </a:r>
                    <a:endParaRPr lang="en-US" sz="1400" b="1">
                      <a:latin typeface="Times New Roman" pitchFamily="18" charset="0"/>
                      <a:cs typeface="Times New Roman" pitchFamily="18" charset="0"/>
                    </a:endParaRPr>
                  </a:p>
                </c:rich>
              </c:tx>
              <c:showVal val="1"/>
            </c:dLbl>
            <c:txPr>
              <a:bodyPr/>
              <a:lstStyle/>
              <a:p>
                <a:pPr>
                  <a:defRPr sz="1400" b="1">
                    <a:latin typeface="Times New Roman" pitchFamily="18" charset="0"/>
                    <a:cs typeface="Times New Roman" pitchFamily="18" charset="0"/>
                  </a:defRPr>
                </a:pPr>
                <a:endParaRPr lang="ru-RU"/>
              </a:p>
            </c:txPr>
            <c:showVal val="1"/>
            <c:showLeaderLines val="1"/>
          </c:dLbls>
          <c:cat>
            <c:strRef>
              <c:f>Лист1!$A$2:$A$9</c:f>
              <c:strCache>
                <c:ptCount val="7"/>
                <c:pt idx="0">
                  <c:v>Общегосударственные вопросы  - 26 704,1 т.р. </c:v>
                </c:pt>
                <c:pt idx="1">
                  <c:v>Национальная экономика -  2 282,6 т.р. </c:v>
                </c:pt>
                <c:pt idx="2">
                  <c:v>Межбюджетные трансферты -  12 554,8  т.р. </c:v>
                </c:pt>
                <c:pt idx="3">
                  <c:v>Культура, кинематография - 23 304,3 т.р. </c:v>
                </c:pt>
                <c:pt idx="4">
                  <c:v>Социальная политика - 16 549,5 т.р. </c:v>
                </c:pt>
                <c:pt idx="5">
                  <c:v>Физическая культура и спорт -  95,0 т.р.</c:v>
                </c:pt>
                <c:pt idx="6">
                  <c:v>Образование  - 63 250,5 т.р.</c:v>
                </c:pt>
              </c:strCache>
            </c:strRef>
          </c:cat>
          <c:val>
            <c:numRef>
              <c:f>Лист1!$B$2:$B$9</c:f>
              <c:numCache>
                <c:formatCode>General</c:formatCode>
                <c:ptCount val="8"/>
                <c:pt idx="0">
                  <c:v>18.5</c:v>
                </c:pt>
                <c:pt idx="1">
                  <c:v>1.6</c:v>
                </c:pt>
                <c:pt idx="2">
                  <c:v>8.7000000000000011</c:v>
                </c:pt>
                <c:pt idx="3">
                  <c:v>16.100000000000001</c:v>
                </c:pt>
                <c:pt idx="4">
                  <c:v>11.4</c:v>
                </c:pt>
                <c:pt idx="5">
                  <c:v>0.1</c:v>
                </c:pt>
                <c:pt idx="6">
                  <c:v>43.6</c:v>
                </c:pt>
              </c:numCache>
            </c:numRef>
          </c:val>
        </c:ser>
      </c:pie3DChart>
    </c:plotArea>
    <c:legend>
      <c:legendPos val="r"/>
      <c:legendEntry>
        <c:idx val="7"/>
        <c:delete val="1"/>
      </c:legendEntry>
      <c:layout>
        <c:manualLayout>
          <c:xMode val="edge"/>
          <c:yMode val="edge"/>
          <c:x val="8.1177067478437528E-3"/>
          <c:y val="0.70129750509810862"/>
          <c:w val="0.98984168074881063"/>
          <c:h val="0.28176204275580796"/>
        </c:manualLayout>
      </c:layout>
      <c:txPr>
        <a:bodyPr/>
        <a:lstStyle/>
        <a:p>
          <a:pPr>
            <a:defRPr sz="1600" b="1">
              <a:latin typeface="Times New Roman" pitchFamily="18" charset="0"/>
              <a:cs typeface="Times New Roman" pitchFamily="18" charset="0"/>
            </a:defRPr>
          </a:pPr>
          <a:endParaRPr lang="ru-RU"/>
        </a:p>
      </c:txPr>
    </c:legend>
    <c:plotVisOnly val="1"/>
  </c:chart>
  <c:spPr>
    <a:solidFill>
      <a:srgbClr val="FF0000"/>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179347976240232"/>
          <c:y val="6.5096312113529535E-3"/>
          <c:w val="0.59711479486115426"/>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explosion val="44"/>
          </c:dPt>
          <c:dLbls>
            <c:dLbl>
              <c:idx val="0"/>
              <c:layout>
                <c:manualLayout>
                  <c:x val="4.0938440977087223E-3"/>
                  <c:y val="-1.2106937960188604E-2"/>
                </c:manualLayout>
              </c:layout>
              <c:tx>
                <c:rich>
                  <a:bodyPr/>
                  <a:lstStyle/>
                  <a:p>
                    <a:r>
                      <a:rPr lang="ru-RU" sz="1600" b="1"/>
                      <a:t> </a:t>
                    </a:r>
                  </a:p>
                  <a:p>
                    <a:r>
                      <a:rPr lang="en-US" sz="1600" b="1"/>
                      <a:t>1</a:t>
                    </a:r>
                    <a:r>
                      <a:rPr lang="ru-RU" sz="1600" b="1"/>
                      <a:t>7,9</a:t>
                    </a:r>
                    <a:r>
                      <a:rPr lang="en-US" sz="1600" b="1"/>
                      <a:t>%</a:t>
                    </a:r>
                  </a:p>
                </c:rich>
              </c:tx>
              <c:showPercent val="1"/>
            </c:dLbl>
            <c:dLbl>
              <c:idx val="1"/>
              <c:layout>
                <c:manualLayout>
                  <c:x val="5.9795339999679134E-2"/>
                  <c:y val="5.5824332799108083E-2"/>
                </c:manualLayout>
              </c:layout>
              <c:tx>
                <c:rich>
                  <a:bodyPr/>
                  <a:lstStyle/>
                  <a:p>
                    <a:r>
                      <a:rPr lang="ru-RU" sz="1600" b="1"/>
                      <a:t> 5,7 </a:t>
                    </a:r>
                    <a:r>
                      <a:rPr lang="en-US" sz="1600" b="1"/>
                      <a:t>%</a:t>
                    </a:r>
                  </a:p>
                </c:rich>
              </c:tx>
              <c:showPercent val="1"/>
            </c:dLbl>
            <c:dLbl>
              <c:idx val="2"/>
              <c:layout>
                <c:manualLayout>
                  <c:x val="3.0469703556994052E-2"/>
                  <c:y val="-9.0884607344435944E-2"/>
                </c:manualLayout>
              </c:layout>
              <c:tx>
                <c:rich>
                  <a:bodyPr/>
                  <a:lstStyle/>
                  <a:p>
                    <a:r>
                      <a:rPr lang="ru-RU" sz="1600" b="1" baseline="0"/>
                      <a:t> 0,7 </a:t>
                    </a:r>
                    <a:r>
                      <a:rPr lang="en-US" sz="1600" b="1"/>
                      <a:t>%</a:t>
                    </a:r>
                  </a:p>
                </c:rich>
              </c:tx>
              <c:showPercent val="1"/>
            </c:dLbl>
            <c:dLbl>
              <c:idx val="3"/>
              <c:layout>
                <c:manualLayout>
                  <c:x val="-2.282739964253001E-2"/>
                  <c:y val="-3.4502357559287392E-2"/>
                </c:manualLayout>
              </c:layout>
              <c:tx>
                <c:rich>
                  <a:bodyPr/>
                  <a:lstStyle/>
                  <a:p>
                    <a:r>
                      <a:rPr lang="ru-RU" sz="1600" b="1" baseline="0"/>
                      <a:t> 68,4 %</a:t>
                    </a:r>
                    <a:endParaRPr lang="en-US" sz="1600" b="1"/>
                  </a:p>
                </c:rich>
              </c:tx>
              <c:showPercent val="1"/>
            </c:dLbl>
            <c:dLbl>
              <c:idx val="4"/>
              <c:layout>
                <c:manualLayout>
                  <c:x val="-2.2804534402525892E-2"/>
                  <c:y val="-4.0877987596683173E-2"/>
                </c:manualLayout>
              </c:layout>
              <c:tx>
                <c:rich>
                  <a:bodyPr/>
                  <a:lstStyle/>
                  <a:p>
                    <a:r>
                      <a:rPr lang="ru-RU" sz="1600" b="1"/>
                      <a:t> 7,3</a:t>
                    </a:r>
                    <a:r>
                      <a:rPr lang="ru-RU" sz="1600" b="1" baseline="0"/>
                      <a:t> </a:t>
                    </a:r>
                    <a:r>
                      <a:rPr lang="ru-RU" sz="1600" b="1"/>
                      <a:t>%</a:t>
                    </a:r>
                    <a:endParaRPr lang="en-US" sz="1600" b="1"/>
                  </a:p>
                </c:rich>
              </c:tx>
              <c:showVal val="1"/>
              <c:showPercent val="1"/>
            </c:dLbl>
            <c:dLbl>
              <c:idx val="5"/>
              <c:layout>
                <c:manualLayout>
                  <c:x val="6.1349693251534134E-3"/>
                  <c:y val="2.6548672566372652E-2"/>
                </c:manualLayout>
              </c:layout>
              <c:tx>
                <c:rich>
                  <a:bodyPr/>
                  <a:lstStyle/>
                  <a:p>
                    <a:r>
                      <a:rPr lang="ru-RU" sz="1600" b="1"/>
                      <a:t> 0,3 %</a:t>
                    </a:r>
                    <a:endParaRPr lang="en-US" sz="1600" b="1"/>
                  </a:p>
                </c:rich>
              </c:tx>
              <c:showPercent val="1"/>
            </c:dLbl>
            <c:txPr>
              <a:bodyPr/>
              <a:lstStyle/>
              <a:p>
                <a:pPr>
                  <a:defRPr sz="1600" b="1"/>
                </a:pPr>
                <a:endParaRPr lang="ru-RU"/>
              </a:p>
            </c:txPr>
            <c:showPercent val="1"/>
            <c:showLeaderLines val="1"/>
          </c:dLbls>
          <c:cat>
            <c:strRef>
              <c:f>Лист1!$A$2:$A$6</c:f>
              <c:strCache>
                <c:ptCount val="5"/>
                <c:pt idx="0">
                  <c:v>Дошкольное образование (сады)  -     11 364,0 т.р.</c:v>
                </c:pt>
                <c:pt idx="1">
                  <c:v>Молодежная политика - 444,1 т.р.</c:v>
                </c:pt>
                <c:pt idx="2">
                  <c:v>Другие вопросы в области образования - 3 574,5 т.р.</c:v>
                </c:pt>
                <c:pt idx="3">
                  <c:v>Общее образование (школы) - 43 264,0 т.р</c:v>
                </c:pt>
                <c:pt idx="4">
                  <c:v>Учреждения дополнительного образования - 4 603,9 т.р. </c:v>
                </c:pt>
              </c:strCache>
            </c:strRef>
          </c:cat>
          <c:val>
            <c:numRef>
              <c:f>Лист1!$B$2:$B$6</c:f>
              <c:numCache>
                <c:formatCode>General</c:formatCode>
                <c:ptCount val="5"/>
                <c:pt idx="0" formatCode="0.00%">
                  <c:v>17.899999999999999</c:v>
                </c:pt>
                <c:pt idx="1">
                  <c:v>0.70000000000000062</c:v>
                </c:pt>
                <c:pt idx="2">
                  <c:v>5.7</c:v>
                </c:pt>
                <c:pt idx="3">
                  <c:v>68.400000000000006</c:v>
                </c:pt>
                <c:pt idx="4">
                  <c:v>7.3</c:v>
                </c:pt>
              </c:numCache>
            </c:numRef>
          </c:val>
        </c:ser>
        <c:firstSliceAng val="0"/>
        <c:holeSize val="50"/>
      </c:doughnutChart>
      <c:spPr>
        <a:solidFill>
          <a:srgbClr val="FFCC99"/>
        </a:solidFill>
      </c:spPr>
    </c:plotArea>
    <c:plotVisOnly val="1"/>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0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000" b="1">
              <a:latin typeface="Times New Roman" pitchFamily="18" charset="0"/>
              <a:cs typeface="Times New Roman" pitchFamily="18" charset="0"/>
            </a:rPr>
            <a:t>разработка 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0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145126">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409880" custScaleY="107026"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41699" custScaleY="171372"/>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22129" custScaleY="176524"/>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256920" custScaleY="111407"/>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339064" custScaleY="177369"/>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659EEF4F-E9E0-4942-9FCF-F33E922D8445}" type="presOf" srcId="{A1BC91EC-AC20-473C-B95F-5FDA21185EB8}" destId="{3E1D328E-89CE-4E37-8AB7-CF2F9523BAAD}" srcOrd="0" destOrd="0" presId="urn:microsoft.com/office/officeart/2005/8/layout/hierarchy6"/>
    <dgm:cxn modelId="{3FC0689C-48E9-4AB9-A8AC-434EA9C65047}" type="presOf" srcId="{FF321D0E-0BD5-42B7-AA2E-18FA9C428024}" destId="{27DA942E-6003-42FB-9BB2-3E6FB89111E2}" srcOrd="0" destOrd="0" presId="urn:microsoft.com/office/officeart/2005/8/layout/hierarchy6"/>
    <dgm:cxn modelId="{94170B96-EDB6-414C-B22F-5519F94FFF0A}" type="presOf" srcId="{3FF2ECFE-C28F-4249-BCEB-96A194060722}" destId="{8727F882-AB3E-4CD6-A7F4-34C38A6D67AC}" srcOrd="0" destOrd="0" presId="urn:microsoft.com/office/officeart/2005/8/layout/hierarchy6"/>
    <dgm:cxn modelId="{CC4D0EDC-2F5F-4E77-A4E5-1FEBBD74426D}" type="presOf" srcId="{67B09BE9-9934-47C2-BB69-42A529BA7AC7}" destId="{803E06E2-3FBB-4379-A772-089D23A472BE}"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94A8402E-73A6-40BF-AE6A-15527378A6F5}" type="presOf" srcId="{DA5A14DB-F9B5-4DCC-82CC-F6BE743542B9}" destId="{97FCD7EB-1774-4F99-A0D6-7385C758F192}" srcOrd="0" destOrd="0" presId="urn:microsoft.com/office/officeart/2005/8/layout/hierarchy6"/>
    <dgm:cxn modelId="{2F08BC3F-D78C-45F6-979F-2B6A9C9C3333}" srcId="{FF321D0E-0BD5-42B7-AA2E-18FA9C428024}" destId="{007D7D81-9C86-42AE-A277-98B6779C03D1}" srcOrd="0" destOrd="0" parTransId="{1E06D3F3-2C2E-4ACB-A0CF-1B9835141832}" sibTransId="{BF75CCB8-5A3D-440E-8F8C-378F5D8142B1}"/>
    <dgm:cxn modelId="{ED32D006-818F-46DC-8CFA-9AB9A0D9581F}" srcId="{007D7D81-9C86-42AE-A277-98B6779C03D1}" destId="{0917377E-B51C-4D8F-BB47-B67D8C1D2BC8}" srcOrd="0" destOrd="0" parTransId="{3FF2ECFE-C28F-4249-BCEB-96A194060722}" sibTransId="{99ED32C7-8BEE-4B6E-AA6A-9D85484B7003}"/>
    <dgm:cxn modelId="{B91A3052-0677-4831-9F16-96CC54BF1340}" type="presOf" srcId="{AE854281-18DC-43BE-9EEC-E7B18A13D62B}" destId="{E66FBE22-6B76-467C-8E70-E5B3AAD2B956}" srcOrd="0" destOrd="0" presId="urn:microsoft.com/office/officeart/2005/8/layout/hierarchy6"/>
    <dgm:cxn modelId="{FE4F04BB-DF0A-4EFE-8371-CDC871567F3A}" type="presOf" srcId="{0917377E-B51C-4D8F-BB47-B67D8C1D2BC8}" destId="{99DE3BEF-EE86-4755-AF40-E89643FB662B}" srcOrd="0" destOrd="0" presId="urn:microsoft.com/office/officeart/2005/8/layout/hierarchy6"/>
    <dgm:cxn modelId="{710AC9F3-07AE-47A4-B035-1E95254C1F90}" type="presOf" srcId="{007D7D81-9C86-42AE-A277-98B6779C03D1}" destId="{37EDB7C1-389D-482A-B625-E6EF685F179A}"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32F71DE6-F44D-486A-A3A7-5A12A3BC4696}" type="presOf" srcId="{A7D05514-FB4B-4B61-98BE-E3942C38887E}" destId="{940A1E4F-8783-454E-8F40-A98A855E360B}"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E82D1D61-9266-453E-9F45-959C8997A05D}" type="presOf" srcId="{DF9AD3D3-7091-4B77-A3EC-85A81E5372A9}" destId="{986213BC-1251-4B9E-B160-E8A519E3042E}"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B5D26E0D-3F5D-4599-BCC3-7A091B1A1F26}" type="presOf" srcId="{DA10F0EC-DEDF-4597-841A-215E4749E5BF}" destId="{397A535D-16E7-4DF6-9935-A9A1573E3E95}" srcOrd="0" destOrd="0" presId="urn:microsoft.com/office/officeart/2005/8/layout/hierarchy6"/>
    <dgm:cxn modelId="{E2A7D5E2-1E01-4CE0-BCE6-28F005EDE198}" type="presOf" srcId="{F65C81EA-27DD-41FC-9BD7-39ACE0D3A511}" destId="{1EE6797C-7128-4157-BE76-CAC94132FEA5}" srcOrd="0" destOrd="0" presId="urn:microsoft.com/office/officeart/2005/8/layout/hierarchy6"/>
    <dgm:cxn modelId="{E4090363-F96F-4722-90E6-28775D065046}" type="presParOf" srcId="{27DA942E-6003-42FB-9BB2-3E6FB89111E2}" destId="{40A18C9F-8A63-4F00-93E4-962881830A05}" srcOrd="0" destOrd="0" presId="urn:microsoft.com/office/officeart/2005/8/layout/hierarchy6"/>
    <dgm:cxn modelId="{165BA3A6-8244-4FFB-9C74-8E5D4500601E}" type="presParOf" srcId="{40A18C9F-8A63-4F00-93E4-962881830A05}" destId="{FF048811-C08D-43AF-9316-C138A2A510E8}" srcOrd="0" destOrd="0" presId="urn:microsoft.com/office/officeart/2005/8/layout/hierarchy6"/>
    <dgm:cxn modelId="{F432F8BF-C61C-476D-8E36-708ABF2722C9}" type="presParOf" srcId="{FF048811-C08D-43AF-9316-C138A2A510E8}" destId="{B17C692D-217F-4317-8BBB-10BC6444AF9F}" srcOrd="0" destOrd="0" presId="urn:microsoft.com/office/officeart/2005/8/layout/hierarchy6"/>
    <dgm:cxn modelId="{B1BFB91F-16E9-4408-9F61-F4291F0A1A9B}" type="presParOf" srcId="{B17C692D-217F-4317-8BBB-10BC6444AF9F}" destId="{37EDB7C1-389D-482A-B625-E6EF685F179A}" srcOrd="0" destOrd="0" presId="urn:microsoft.com/office/officeart/2005/8/layout/hierarchy6"/>
    <dgm:cxn modelId="{7CC75978-D06E-449E-A83C-36FDC7E851FC}" type="presParOf" srcId="{B17C692D-217F-4317-8BBB-10BC6444AF9F}" destId="{FB427259-4D18-4E9B-85E0-897B770F6502}" srcOrd="1" destOrd="0" presId="urn:microsoft.com/office/officeart/2005/8/layout/hierarchy6"/>
    <dgm:cxn modelId="{78CF7405-92C0-447C-AEFE-E50F9B3DC638}" type="presParOf" srcId="{FB427259-4D18-4E9B-85E0-897B770F6502}" destId="{8727F882-AB3E-4CD6-A7F4-34C38A6D67AC}" srcOrd="0" destOrd="0" presId="urn:microsoft.com/office/officeart/2005/8/layout/hierarchy6"/>
    <dgm:cxn modelId="{6721BB79-D5C0-4CE5-A89D-22A287E79E64}" type="presParOf" srcId="{FB427259-4D18-4E9B-85E0-897B770F6502}" destId="{890E92DD-47B7-4BBF-AD55-17623091CA3C}" srcOrd="1" destOrd="0" presId="urn:microsoft.com/office/officeart/2005/8/layout/hierarchy6"/>
    <dgm:cxn modelId="{244BB0A2-1C1D-490E-9A94-384876610F1B}" type="presParOf" srcId="{890E92DD-47B7-4BBF-AD55-17623091CA3C}" destId="{99DE3BEF-EE86-4755-AF40-E89643FB662B}" srcOrd="0" destOrd="0" presId="urn:microsoft.com/office/officeart/2005/8/layout/hierarchy6"/>
    <dgm:cxn modelId="{2F488B7D-F7F9-452F-9D4E-D6AFBE84F585}" type="presParOf" srcId="{890E92DD-47B7-4BBF-AD55-17623091CA3C}" destId="{330E3B6B-6D8A-4827-9552-96849F11DEF4}" srcOrd="1" destOrd="0" presId="urn:microsoft.com/office/officeart/2005/8/layout/hierarchy6"/>
    <dgm:cxn modelId="{76276253-D805-40C8-A5AB-5C05622D7CDF}" type="presParOf" srcId="{330E3B6B-6D8A-4827-9552-96849F11DEF4}" destId="{397A535D-16E7-4DF6-9935-A9A1573E3E95}" srcOrd="0" destOrd="0" presId="urn:microsoft.com/office/officeart/2005/8/layout/hierarchy6"/>
    <dgm:cxn modelId="{C17C1BF3-1B8B-4741-93D2-2B85CFDD85D2}" type="presParOf" srcId="{330E3B6B-6D8A-4827-9552-96849F11DEF4}" destId="{A91F4DCE-04BA-4DBA-B555-1A42D2101A4C}" srcOrd="1" destOrd="0" presId="urn:microsoft.com/office/officeart/2005/8/layout/hierarchy6"/>
    <dgm:cxn modelId="{7F00F25C-7751-4380-B392-6DBC78D09182}" type="presParOf" srcId="{A91F4DCE-04BA-4DBA-B555-1A42D2101A4C}" destId="{940A1E4F-8783-454E-8F40-A98A855E360B}" srcOrd="0" destOrd="0" presId="urn:microsoft.com/office/officeart/2005/8/layout/hierarchy6"/>
    <dgm:cxn modelId="{56D084B4-9B3C-498C-B132-935816616C95}" type="presParOf" srcId="{A91F4DCE-04BA-4DBA-B555-1A42D2101A4C}" destId="{FD8CDB89-9BDC-4F7B-B793-74CEEBDFA912}" srcOrd="1" destOrd="0" presId="urn:microsoft.com/office/officeart/2005/8/layout/hierarchy6"/>
    <dgm:cxn modelId="{15422F97-9BFB-4592-86B9-68C9FAA83E15}" type="presParOf" srcId="{330E3B6B-6D8A-4827-9552-96849F11DEF4}" destId="{97FCD7EB-1774-4F99-A0D6-7385C758F192}" srcOrd="2" destOrd="0" presId="urn:microsoft.com/office/officeart/2005/8/layout/hierarchy6"/>
    <dgm:cxn modelId="{88008939-70D8-4F51-BA26-821C9C1BD2DE}" type="presParOf" srcId="{330E3B6B-6D8A-4827-9552-96849F11DEF4}" destId="{52C5BD5A-201B-484A-A9E4-6D42027994EB}" srcOrd="3" destOrd="0" presId="urn:microsoft.com/office/officeart/2005/8/layout/hierarchy6"/>
    <dgm:cxn modelId="{D5F3D2C0-C506-4743-A151-C3CC90FE16A0}" type="presParOf" srcId="{52C5BD5A-201B-484A-A9E4-6D42027994EB}" destId="{803E06E2-3FBB-4379-A772-089D23A472BE}" srcOrd="0" destOrd="0" presId="urn:microsoft.com/office/officeart/2005/8/layout/hierarchy6"/>
    <dgm:cxn modelId="{ACE570CF-43E8-46D2-A00B-FDECDD80B41B}" type="presParOf" srcId="{52C5BD5A-201B-484A-A9E4-6D42027994EB}" destId="{80CFE7AF-70D3-45F8-A299-9D9BC685E07C}" srcOrd="1" destOrd="0" presId="urn:microsoft.com/office/officeart/2005/8/layout/hierarchy6"/>
    <dgm:cxn modelId="{791A9B7B-1753-49EB-AF0E-21B0C4C3B6DB}" type="presParOf" srcId="{FB427259-4D18-4E9B-85E0-897B770F6502}" destId="{986213BC-1251-4B9E-B160-E8A519E3042E}" srcOrd="2" destOrd="0" presId="urn:microsoft.com/office/officeart/2005/8/layout/hierarchy6"/>
    <dgm:cxn modelId="{E70F2AD9-4288-46A7-AAD4-B7AC2267DCDA}" type="presParOf" srcId="{FB427259-4D18-4E9B-85E0-897B770F6502}" destId="{62356B6B-2F07-4C96-9984-56215E5FE110}" srcOrd="3" destOrd="0" presId="urn:microsoft.com/office/officeart/2005/8/layout/hierarchy6"/>
    <dgm:cxn modelId="{B82843B0-BB7E-4BC5-B259-485532D60A40}" type="presParOf" srcId="{62356B6B-2F07-4C96-9984-56215E5FE110}" destId="{E66FBE22-6B76-467C-8E70-E5B3AAD2B956}" srcOrd="0" destOrd="0" presId="urn:microsoft.com/office/officeart/2005/8/layout/hierarchy6"/>
    <dgm:cxn modelId="{CFE9EAB9-0910-42B3-84BD-725B37B6E2C7}" type="presParOf" srcId="{62356B6B-2F07-4C96-9984-56215E5FE110}" destId="{7908087D-07AE-4606-B43B-B7E6B4F4A186}" srcOrd="1" destOrd="0" presId="urn:microsoft.com/office/officeart/2005/8/layout/hierarchy6"/>
    <dgm:cxn modelId="{B9F5A4A3-0DC0-466C-B2B7-331C8E02453B}" type="presParOf" srcId="{7908087D-07AE-4606-B43B-B7E6B4F4A186}" destId="{1EE6797C-7128-4157-BE76-CAC94132FEA5}" srcOrd="0" destOrd="0" presId="urn:microsoft.com/office/officeart/2005/8/layout/hierarchy6"/>
    <dgm:cxn modelId="{1059F566-36C9-448E-8454-F4F9AE2D5B70}" type="presParOf" srcId="{7908087D-07AE-4606-B43B-B7E6B4F4A186}" destId="{19984076-21CF-45F3-8DBB-8E3F61AAD9B1}" srcOrd="1" destOrd="0" presId="urn:microsoft.com/office/officeart/2005/8/layout/hierarchy6"/>
    <dgm:cxn modelId="{2E2B6925-82A1-4BDA-A44A-AF930B880EA8}" type="presParOf" srcId="{19984076-21CF-45F3-8DBB-8E3F61AAD9B1}" destId="{3E1D328E-89CE-4E37-8AB7-CF2F9523BAAD}" srcOrd="0" destOrd="0" presId="urn:microsoft.com/office/officeart/2005/8/layout/hierarchy6"/>
    <dgm:cxn modelId="{4E30C688-178A-4F76-A2C7-06F51FB42A23}" type="presParOf" srcId="{19984076-21CF-45F3-8DBB-8E3F61AAD9B1}" destId="{41C8171B-FEB5-4A36-AB1B-0FA7E6F08317}" srcOrd="1" destOrd="0" presId="urn:microsoft.com/office/officeart/2005/8/layout/hierarchy6"/>
    <dgm:cxn modelId="{179736C1-4D33-4153-9888-31685A52E1DC}" type="presParOf" srcId="{27DA942E-6003-42FB-9BB2-3E6FB89111E2}" destId="{2F144E08-450E-4786-895D-06E9E46E4D10}" srcOrd="1" destOrd="0" presId="urn:microsoft.com/office/officeart/2005/8/layout/hierarchy6"/>
  </dgm:cxnLst>
  <dgm:bg/>
  <dgm:whole/>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 csCatId="colorful" phldr="1"/>
      <dgm:spPr/>
    </dgm:pt>
    <dgm:pt modelId="{77D882D8-D30C-4A32-957A-498E5B3EBCC6}">
      <dgm:prSet phldrT="[Текст]" custT="1"/>
      <dgm:spPr/>
      <dgm:t>
        <a:bodyPr/>
        <a:lstStyle/>
        <a:p>
          <a:r>
            <a:rPr lang="ru-RU" sz="1800" b="1" i="1">
              <a:latin typeface="Times New Roman" pitchFamily="18" charset="0"/>
              <a:cs typeface="Times New Roman" pitchFamily="18" charset="0"/>
            </a:rPr>
            <a:t>текущий ремонт сельских домов культуры и сельских библиотек</a:t>
          </a:r>
        </a:p>
        <a:p>
          <a:r>
            <a:rPr lang="ru-RU" sz="1800" b="1" i="1">
              <a:latin typeface="Times New Roman" pitchFamily="18" charset="0"/>
              <a:cs typeface="Times New Roman" pitchFamily="18" charset="0"/>
            </a:rPr>
            <a:t>350,0 т.р.</a:t>
          </a:r>
        </a:p>
      </dgm:t>
    </dgm:pt>
    <dgm:pt modelId="{C93BD1B0-BB83-4D07-A5FD-3C705E0B8875}" type="parTrans" cxnId="{E0EE17C4-A0BF-4AC9-BF44-386FAF6E00CD}">
      <dgm:prSet/>
      <dgm:spPr/>
      <dgm:t>
        <a:bodyPr/>
        <a:lstStyle/>
        <a:p>
          <a:endParaRPr lang="ru-RU"/>
        </a:p>
      </dgm:t>
    </dgm:pt>
    <dgm:pt modelId="{D77A4862-E4F3-4E05-9970-7D0120FD62F2}" type="sibTrans" cxnId="{E0EE17C4-A0BF-4AC9-BF44-386FAF6E00CD}">
      <dgm:prSet/>
      <dgm:spPr/>
      <dgm:t>
        <a:bodyPr/>
        <a:lstStyle/>
        <a:p>
          <a:endParaRPr lang="ru-RU"/>
        </a:p>
      </dgm:t>
    </dgm:pt>
    <dgm:pt modelId="{5144DA1F-1100-415E-A23F-086F5F78DF93}">
      <dgm:prSet phldrT="[Текст]" custT="1"/>
      <dgm:spPr/>
      <dgm:t>
        <a:bodyPr/>
        <a:lstStyle/>
        <a:p>
          <a:r>
            <a:rPr lang="ru-RU" sz="1800" b="1" i="1">
              <a:latin typeface="Times New Roman" pitchFamily="18" charset="0"/>
              <a:cs typeface="Times New Roman" pitchFamily="18" charset="0"/>
            </a:rPr>
            <a:t>реконструкция Болтутинского сельского дома культуры</a:t>
          </a:r>
        </a:p>
        <a:p>
          <a:r>
            <a:rPr lang="ru-RU" sz="1800" b="1" i="1">
              <a:latin typeface="Times New Roman" pitchFamily="18" charset="0"/>
              <a:cs typeface="Times New Roman" pitchFamily="18" charset="0"/>
            </a:rPr>
            <a:t>577,7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комплектование книжных фондов</a:t>
          </a:r>
        </a:p>
        <a:p>
          <a:r>
            <a:rPr lang="ru-RU" sz="1800" b="1" i="1">
              <a:latin typeface="Times New Roman" pitchFamily="18" charset="0"/>
              <a:cs typeface="Times New Roman" pitchFamily="18" charset="0"/>
            </a:rPr>
            <a:t>80,0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r>
            <a:rPr lang="ru-RU" sz="1800" b="1" i="1">
              <a:latin typeface="Times New Roman" pitchFamily="18" charset="0"/>
              <a:cs typeface="Times New Roman" pitchFamily="18" charset="0"/>
            </a:rPr>
            <a:t>проведение новогодних мероприятий для детей дошкольного и школьного возраста</a:t>
          </a:r>
        </a:p>
        <a:p>
          <a:r>
            <a:rPr lang="ru-RU" sz="1800" b="1" i="1">
              <a:latin typeface="Times New Roman" pitchFamily="18" charset="0"/>
              <a:cs typeface="Times New Roman" pitchFamily="18" charset="0"/>
            </a:rPr>
            <a:t>183,0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64EC1AA6-A8F0-44BF-93FC-A02F7838D931}" type="pres">
      <dgm:prSet presAssocID="{77D882D8-D30C-4A32-957A-498E5B3EBCC6}" presName="circ1" presStyleLbl="vennNode1" presStyleIdx="0" presStyleCnt="4" custScaleY="131348" custLinFactNeighborX="309" custLinFactNeighborY="-1923"/>
      <dgm:spPr/>
      <dgm:t>
        <a:bodyPr/>
        <a:lstStyle/>
        <a:p>
          <a:endParaRPr lang="ru-RU"/>
        </a:p>
      </dgm:t>
    </dgm:pt>
    <dgm:pt modelId="{B541BCBE-875F-47A2-AFFB-A9A9061DABDE}" type="pres">
      <dgm:prSet presAssocID="{77D882D8-D30C-4A32-957A-498E5B3EBCC6}" presName="circ1Tx" presStyleLbl="revTx" presStyleIdx="0" presStyleCnt="0">
        <dgm:presLayoutVars>
          <dgm:chMax val="0"/>
          <dgm:chPref val="0"/>
          <dgm:bulletEnabled val="1"/>
        </dgm:presLayoutVars>
      </dgm:prSet>
      <dgm:spPr/>
      <dgm:t>
        <a:bodyPr/>
        <a:lstStyle/>
        <a:p>
          <a:endParaRPr lang="ru-RU"/>
        </a:p>
      </dgm:t>
    </dgm:pt>
    <dgm:pt modelId="{53CB2D01-514F-4648-B1D4-DEDF7A99FA73}" type="pres">
      <dgm:prSet presAssocID="{5144DA1F-1100-415E-A23F-086F5F78DF93}" presName="circ2" presStyleLbl="vennNode1" presStyleIdx="1" presStyleCnt="4" custScaleX="127365" custScaleY="112668"/>
      <dgm:spPr/>
      <dgm:t>
        <a:bodyPr/>
        <a:lstStyle/>
        <a:p>
          <a:endParaRPr lang="ru-RU"/>
        </a:p>
      </dgm:t>
    </dgm:pt>
    <dgm:pt modelId="{9C1A80BC-729B-4100-8E5C-15BECE3F1930}" type="pres">
      <dgm:prSet presAssocID="{5144DA1F-1100-415E-A23F-086F5F78DF93}"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4" custScaleY="175428"/>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 modelId="{E4DEC0B1-AF5F-43A1-8C0E-1B431B619BFA}" type="pres">
      <dgm:prSet presAssocID="{8B093ABF-C165-434A-883C-AED2B8C83457}" presName="circ4" presStyleLbl="vennNode1" presStyleIdx="3" presStyleCnt="4" custScaleX="116811" custScaleY="112051"/>
      <dgm:spPr/>
      <dgm:t>
        <a:bodyPr/>
        <a:lstStyle/>
        <a:p>
          <a:endParaRPr lang="ru-RU"/>
        </a:p>
      </dgm:t>
    </dgm:pt>
    <dgm:pt modelId="{C1B7758B-EAE2-40AE-AA78-477ED73DE3A0}" type="pres">
      <dgm:prSet presAssocID="{8B093ABF-C165-434A-883C-AED2B8C83457}" presName="circ4Tx" presStyleLbl="revTx" presStyleIdx="0" presStyleCnt="0">
        <dgm:presLayoutVars>
          <dgm:chMax val="0"/>
          <dgm:chPref val="0"/>
          <dgm:bulletEnabled val="1"/>
        </dgm:presLayoutVars>
      </dgm:prSet>
      <dgm:spPr/>
      <dgm:t>
        <a:bodyPr/>
        <a:lstStyle/>
        <a:p>
          <a:endParaRPr lang="ru-RU"/>
        </a:p>
      </dgm:t>
    </dgm:pt>
  </dgm:ptLst>
  <dgm:cxnLst>
    <dgm:cxn modelId="{C599FA62-16CD-49A4-BDAC-02F875B4F2DE}" type="presOf" srcId="{8B093ABF-C165-434A-883C-AED2B8C83457}" destId="{E4DEC0B1-AF5F-43A1-8C0E-1B431B619BFA}" srcOrd="0" destOrd="0" presId="urn:microsoft.com/office/officeart/2005/8/layout/venn1"/>
    <dgm:cxn modelId="{77F252CE-DCFB-497A-8E6F-0EF66FF9B68B}" type="presOf" srcId="{6F3C2B49-46E8-41FA-8FF4-36FD7ED136B1}" destId="{0EB08E39-F03F-414A-B9A3-FDAC324BF250}" srcOrd="0"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55E674C1-96C8-44F9-B682-35D53FA0015D}" type="presOf" srcId="{77D882D8-D30C-4A32-957A-498E5B3EBCC6}" destId="{B541BCBE-875F-47A2-AFFB-A9A9061DABDE}" srcOrd="1" destOrd="0" presId="urn:microsoft.com/office/officeart/2005/8/layout/venn1"/>
    <dgm:cxn modelId="{64BF8C17-1EE7-4BE9-B27F-B4130F53AB7E}" srcId="{5A06D62A-3110-42B0-8303-FC26F8987080}" destId="{5144DA1F-1100-415E-A23F-086F5F78DF93}" srcOrd="1" destOrd="0" parTransId="{B35A927D-4E19-4D53-AAB3-1B9F351BB9B7}" sibTransId="{1DD5DBEC-F97E-4785-9786-22D04FE3C6B3}"/>
    <dgm:cxn modelId="{82D48499-FD9C-4D5F-9C18-005DEDF2BC10}" type="presOf" srcId="{5A06D62A-3110-42B0-8303-FC26F8987080}" destId="{512125E4-6F90-46FD-BBE5-BF4DCEDEA7AB}" srcOrd="0" destOrd="0" presId="urn:microsoft.com/office/officeart/2005/8/layout/venn1"/>
    <dgm:cxn modelId="{136417FE-B45D-4E1B-9A6D-D33176242958}" type="presOf" srcId="{8B093ABF-C165-434A-883C-AED2B8C83457}" destId="{C1B7758B-EAE2-40AE-AA78-477ED73DE3A0}" srcOrd="1" destOrd="0" presId="urn:microsoft.com/office/officeart/2005/8/layout/venn1"/>
    <dgm:cxn modelId="{83C5DAEB-46E4-4F53-A69D-34F4A86D875E}" srcId="{5A06D62A-3110-42B0-8303-FC26F8987080}" destId="{8B093ABF-C165-434A-883C-AED2B8C83457}" srcOrd="3" destOrd="0" parTransId="{DA7996D0-14EE-4DDE-855A-582B2605797C}" sibTransId="{7CD90FDD-7DE5-4245-B8F8-4784B680DFFB}"/>
    <dgm:cxn modelId="{A44AC0E6-E37A-4060-95BB-60C5C28194A2}" type="presOf" srcId="{5144DA1F-1100-415E-A23F-086F5F78DF93}" destId="{9C1A80BC-729B-4100-8E5C-15BECE3F1930}" srcOrd="1" destOrd="0" presId="urn:microsoft.com/office/officeart/2005/8/layout/venn1"/>
    <dgm:cxn modelId="{51016EB2-C3BB-46CA-AEB3-CE017D31441D}" type="presOf" srcId="{77D882D8-D30C-4A32-957A-498E5B3EBCC6}" destId="{64EC1AA6-A8F0-44BF-93FC-A02F7838D931}" srcOrd="0" destOrd="0" presId="urn:microsoft.com/office/officeart/2005/8/layout/venn1"/>
    <dgm:cxn modelId="{E0EE17C4-A0BF-4AC9-BF44-386FAF6E00CD}" srcId="{5A06D62A-3110-42B0-8303-FC26F8987080}" destId="{77D882D8-D30C-4A32-957A-498E5B3EBCC6}" srcOrd="0" destOrd="0" parTransId="{C93BD1B0-BB83-4D07-A5FD-3C705E0B8875}" sibTransId="{D77A4862-E4F3-4E05-9970-7D0120FD62F2}"/>
    <dgm:cxn modelId="{C3916FDC-E9F3-49C0-9BD7-58DCDF2903DD}" type="presOf" srcId="{6F3C2B49-46E8-41FA-8FF4-36FD7ED136B1}" destId="{2AF943C3-FFE1-479B-B72C-3DD9B8FF5DF6}" srcOrd="1" destOrd="0" presId="urn:microsoft.com/office/officeart/2005/8/layout/venn1"/>
    <dgm:cxn modelId="{9C580428-6710-4442-885E-FF8CBE50F10D}" type="presOf" srcId="{5144DA1F-1100-415E-A23F-086F5F78DF93}" destId="{53CB2D01-514F-4648-B1D4-DEDF7A99FA73}" srcOrd="0" destOrd="0" presId="urn:microsoft.com/office/officeart/2005/8/layout/venn1"/>
    <dgm:cxn modelId="{C22911EA-A2DA-4AE9-834B-4138176815F5}" type="presParOf" srcId="{512125E4-6F90-46FD-BBE5-BF4DCEDEA7AB}" destId="{64EC1AA6-A8F0-44BF-93FC-A02F7838D931}" srcOrd="0" destOrd="0" presId="urn:microsoft.com/office/officeart/2005/8/layout/venn1"/>
    <dgm:cxn modelId="{E1705DBC-BB93-4FF9-9E82-3D8385E13353}" type="presParOf" srcId="{512125E4-6F90-46FD-BBE5-BF4DCEDEA7AB}" destId="{B541BCBE-875F-47A2-AFFB-A9A9061DABDE}" srcOrd="1" destOrd="0" presId="urn:microsoft.com/office/officeart/2005/8/layout/venn1"/>
    <dgm:cxn modelId="{94A91654-CA74-4FC9-8CB2-CFDF724A47D6}" type="presParOf" srcId="{512125E4-6F90-46FD-BBE5-BF4DCEDEA7AB}" destId="{53CB2D01-514F-4648-B1D4-DEDF7A99FA73}" srcOrd="2" destOrd="0" presId="urn:microsoft.com/office/officeart/2005/8/layout/venn1"/>
    <dgm:cxn modelId="{7ED0C33A-E868-4D09-BD90-E95F49C97F0E}" type="presParOf" srcId="{512125E4-6F90-46FD-BBE5-BF4DCEDEA7AB}" destId="{9C1A80BC-729B-4100-8E5C-15BECE3F1930}" srcOrd="3" destOrd="0" presId="urn:microsoft.com/office/officeart/2005/8/layout/venn1"/>
    <dgm:cxn modelId="{37A95909-8078-4CF6-B807-0477EC523FA5}" type="presParOf" srcId="{512125E4-6F90-46FD-BBE5-BF4DCEDEA7AB}" destId="{0EB08E39-F03F-414A-B9A3-FDAC324BF250}" srcOrd="4" destOrd="0" presId="urn:microsoft.com/office/officeart/2005/8/layout/venn1"/>
    <dgm:cxn modelId="{42867E9E-B33D-472B-88B2-B3B4B63E8703}" type="presParOf" srcId="{512125E4-6F90-46FD-BBE5-BF4DCEDEA7AB}" destId="{2AF943C3-FFE1-479B-B72C-3DD9B8FF5DF6}" srcOrd="5" destOrd="0" presId="urn:microsoft.com/office/officeart/2005/8/layout/venn1"/>
    <dgm:cxn modelId="{5382182D-E0ED-4E5B-A7B6-C50FEB15BA7E}" type="presParOf" srcId="{512125E4-6F90-46FD-BBE5-BF4DCEDEA7AB}" destId="{E4DEC0B1-AF5F-43A1-8C0E-1B431B619BFA}" srcOrd="6" destOrd="0" presId="urn:microsoft.com/office/officeart/2005/8/layout/venn1"/>
    <dgm:cxn modelId="{D801278C-A323-4687-9134-A94F5E167D54}" type="presParOf" srcId="{512125E4-6F90-46FD-BBE5-BF4DCEDEA7AB}" destId="{C1B7758B-EAE2-40AE-AA78-477ED73DE3A0}" srcOrd="7" destOrd="0" presId="urn:microsoft.com/office/officeart/2005/8/layout/venn1"/>
  </dgm:cxnLst>
  <dgm:bg>
    <a:solidFill>
      <a:schemeClr val="accent5">
        <a:lumMod val="40000"/>
        <a:lumOff val="60000"/>
      </a:schemeClr>
    </a:solidFill>
  </dgm:bg>
  <dgm:whole/>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735F986-9DBE-4B9E-8FFF-1EAF93BD6E4F}">
      <dgm:prSet phldrT="[Текст]"/>
      <dgm:spPr/>
      <dgm:t>
        <a:bodyPr/>
        <a:lstStyle/>
        <a:p>
          <a:r>
            <a:rPr lang="ru-RU"/>
            <a:t>1.</a:t>
          </a:r>
        </a:p>
      </dgm:t>
    </dgm:pt>
    <dgm:pt modelId="{C58D8B1C-DA23-4478-AD6F-64785AF40279}" type="parTrans" cxnId="{A2A7FD6A-4CFC-4ED9-8B21-1487BF7D5622}">
      <dgm:prSet/>
      <dgm:spPr/>
      <dgm:t>
        <a:bodyPr/>
        <a:lstStyle/>
        <a:p>
          <a:endParaRPr lang="ru-RU"/>
        </a:p>
      </dgm:t>
    </dgm:pt>
    <dgm:pt modelId="{194D5D9A-2A6F-49A4-A9C9-43BA3EA7938C}" type="sibTrans" cxnId="{A2A7FD6A-4CFC-4ED9-8B21-1487BF7D5622}">
      <dgm:prSet/>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Демография</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t>Сельское хозяйство </a:t>
          </a:r>
          <a:r>
            <a:rPr lang="ru-RU" sz="1800"/>
            <a:t>:</a:t>
          </a: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t>Строительство</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t>Торговля и услуги населению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t>Общественное питание</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t>Платные услуги населению</a:t>
          </a:r>
        </a:p>
      </dgm:t>
    </dgm:pt>
    <dgm:pt modelId="{2D3FC483-1E3E-4948-8956-7C100B14EC2A}" type="parTrans" cxnId="{D1BA91CD-C404-43D2-AD31-446ACC951AEC}">
      <dgm:prSet/>
      <dgm:spPr/>
      <dgm:t>
        <a:bodyPr/>
        <a:lstStyle/>
        <a:p>
          <a:endParaRPr lang="ru-RU"/>
        </a:p>
      </dgm:t>
    </dgm:pt>
    <dgm:pt modelId="{A2BF7EC1-E5B3-4577-80EE-F8D4FC3F3021}" type="sibTrans" cxnId="{D1BA91CD-C404-43D2-AD31-446ACC951AEC}">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t>Малое предпринимательство</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t>Инвестиционная деятельность</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t>Развитие социальной сферы </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197397E6-ADD3-429A-91E3-3717D84B1C25}">
      <dgm:prSet phldrT="[Текст]" custT="1"/>
      <dgm:spPr>
        <a:solidFill>
          <a:srgbClr val="009900">
            <a:alpha val="89804"/>
          </a:srgbClr>
        </a:solidFill>
      </dgm:spPr>
      <dgm:t>
        <a:bodyPr/>
        <a:lstStyle/>
        <a:p>
          <a:pPr algn="ctr"/>
          <a:r>
            <a:rPr lang="ru-RU" sz="1800"/>
            <a:t> </a:t>
          </a:r>
          <a:r>
            <a:rPr lang="ru-RU" sz="2000" i="1"/>
            <a:t>Растениеводство      и           Животноводство</a:t>
          </a:r>
          <a:r>
            <a:rPr lang="ru-RU" sz="1800" i="1"/>
            <a:t> </a:t>
          </a:r>
        </a:p>
      </dgm:t>
    </dgm:pt>
    <dgm:pt modelId="{A61176AD-2F6E-48EE-A71E-F5BB393FE562}" type="parTrans" cxnId="{F86A7AD6-0AB8-4365-942B-D73A50F3AAB3}">
      <dgm:prSet/>
      <dgm:spPr/>
      <dgm:t>
        <a:bodyPr/>
        <a:lstStyle/>
        <a:p>
          <a:endParaRPr lang="ru-RU"/>
        </a:p>
      </dgm:t>
    </dgm:pt>
    <dgm:pt modelId="{78B24630-CE73-4B22-8666-22325FF87FB2}" type="sibTrans" cxnId="{F86A7AD6-0AB8-4365-942B-D73A50F3AAB3}">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C5E0CEFF-AE79-43DB-9CE3-9C897AEBE725}">
      <dgm:prSet custT="1"/>
      <dgm:spPr>
        <a:solidFill>
          <a:srgbClr val="6600FF">
            <a:alpha val="89804"/>
          </a:srgbClr>
        </a:solidFill>
      </dgm:spPr>
      <dgm:t>
        <a:bodyPr/>
        <a:lstStyle/>
        <a:p>
          <a:pPr algn="r"/>
          <a:r>
            <a:rPr lang="ru-RU" sz="2000" i="1"/>
            <a:t>Образование     Культура     Физкультура и спорт</a:t>
          </a:r>
        </a:p>
      </dgm:t>
    </dgm:pt>
    <dgm:pt modelId="{7B06C151-B6FC-4989-B659-5EE775C0F0A6}" type="sibTrans" cxnId="{19BFDAFB-EC8E-419E-9DA0-35B0EAB4B4CD}">
      <dgm:prSet/>
      <dgm:spPr/>
      <dgm:t>
        <a:bodyPr/>
        <a:lstStyle/>
        <a:p>
          <a:endParaRPr lang="ru-RU"/>
        </a:p>
      </dgm:t>
    </dgm:pt>
    <dgm:pt modelId="{3D06D6AD-431B-499C-8331-1EE7FBF76DCA}" type="parTrans" cxnId="{19BFDAFB-EC8E-419E-9DA0-35B0EAB4B4CD}">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7489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4581" custScaleY="224922">
        <dgm:presLayoutVars>
          <dgm:bulletEnabled val="1"/>
        </dgm:presLayoutVars>
      </dgm:prSet>
      <dgm:spPr/>
      <dgm:t>
        <a:bodyPr/>
        <a:lstStyle/>
        <a:p>
          <a:endParaRPr lang="ru-RU"/>
        </a:p>
      </dgm:t>
    </dgm:pt>
  </dgm:ptLst>
  <dgm:cxnLst>
    <dgm:cxn modelId="{A374D73A-1BC2-4A63-B4C0-7AE3A01BD1D3}" type="presOf" srcId="{1735F986-9DBE-4B9E-8FFF-1EAF93BD6E4F}" destId="{1E5003EA-F7AD-4D1C-947D-96910AA77A3A}" srcOrd="0" destOrd="0" presId="urn:microsoft.com/office/officeart/2005/8/layout/chevron2"/>
    <dgm:cxn modelId="{5DDA3706-C644-4E9E-9461-3060CE682CFF}" srcId="{16B4CEF8-A46F-4574-B513-4861C1C9781A}" destId="{F75031BA-C435-4D81-9A54-17362C9CFE27}" srcOrd="7" destOrd="0" parTransId="{4749B477-92DD-422A-A54F-BD8D6129AFF1}" sibTransId="{52E7D67E-884B-4A73-8FC6-C8B765BC8475}"/>
    <dgm:cxn modelId="{93BDF81D-E2A9-44DB-B953-34B30790B87D}" type="presOf" srcId="{2E5783FF-EE7D-4A09-AFCE-76540AC6FEA7}" destId="{6F66BD8C-0FC7-4D3C-AFB6-6D2436D9C9D1}" srcOrd="0" destOrd="0" presId="urn:microsoft.com/office/officeart/2005/8/layout/chevron2"/>
    <dgm:cxn modelId="{EFA5C30A-54CE-4FE9-BF23-6278B26136CB}" type="presOf" srcId="{1A647468-D468-4DFC-A30B-1E42227F548C}" destId="{7A4996AF-43B7-4915-8DFF-2663C6949D7D}" srcOrd="0" destOrd="0" presId="urn:microsoft.com/office/officeart/2005/8/layout/chevron2"/>
    <dgm:cxn modelId="{BFF69CFC-655D-42F2-AECE-4005667C8D95}" type="presOf" srcId="{CA8D8859-20CB-4D54-85A0-294A23914650}" destId="{95B6BE75-41B1-45CB-B9CC-A2C04EDAA2DF}"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BFBB4F5F-56C5-4718-8288-9E62DFB0930A}" type="presOf" srcId="{FBEA3A30-8469-4A02-AE69-D35C5FA68516}" destId="{9052A45D-D084-41A6-8DDE-A552B38EB5AF}" srcOrd="0" destOrd="0" presId="urn:microsoft.com/office/officeart/2005/8/layout/chevron2"/>
    <dgm:cxn modelId="{40FD4D12-1E58-4988-9CD8-2FB693F030A7}" type="presOf" srcId="{2CA559A3-F603-4D42-898A-F859E5049693}" destId="{6B8DAC29-DD3C-4072-B213-9C0ACFE55780}"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DB8E1EF9-1CBF-4DAC-8301-4FB4A05651E4}" type="presOf" srcId="{F4FE7AA3-A634-4678-91B1-0A29F687D45B}" destId="{17F2DDE4-F5CE-43EA-9E2E-7D70FAB1D0D1}"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ECF42F90-F0DA-4FE4-8CD0-5B739BC8B64B}" type="presOf" srcId="{C96FB423-2B83-4A07-A99A-F669FBB2E8AA}" destId="{985096DF-697C-4AEA-9DF2-0AF5F3E1336C}" srcOrd="0" destOrd="0" presId="urn:microsoft.com/office/officeart/2005/8/layout/chevron2"/>
    <dgm:cxn modelId="{41C9F5E7-7D7B-4A90-85D6-391212ED6FAD}" srcId="{02EFD55E-6280-4627-BCCF-F942C0238166}" destId="{E571C670-2C26-4D33-933B-67C081C19680}" srcOrd="0" destOrd="0" parTransId="{A08C55CB-8271-47FA-A3BA-221EA110803A}" sibTransId="{93CB481E-F710-4717-836A-BE48D3D8C458}"/>
    <dgm:cxn modelId="{C7B63D2F-907C-4C30-B028-10665AF0E830}" type="presOf" srcId="{25DBE5F7-BE6D-437A-937F-EB880C9CA5F1}" destId="{3476ED6F-919C-4723-898B-B9E2EE3916FC}" srcOrd="0" destOrd="0" presId="urn:microsoft.com/office/officeart/2005/8/layout/chevron2"/>
    <dgm:cxn modelId="{F34023D8-7F14-45ED-8DB4-033B3FC71CA3}" type="presOf" srcId="{E4CA4DC3-1CBF-40EB-8EB9-A32D3051CDA5}" destId="{45695B13-0A08-4F10-B6FA-E15B712D4494}" srcOrd="0" destOrd="2" presId="urn:microsoft.com/office/officeart/2005/8/layout/chevron2"/>
    <dgm:cxn modelId="{001A6182-860A-4566-A5C4-B7167AE1A8F9}" srcId="{F4FE7AA3-A634-4678-91B1-0A29F687D45B}" destId="{A168263D-9182-40BC-9E9D-F11C3DCB89A3}" srcOrd="0" destOrd="0" parTransId="{9A077D2D-531F-4853-BAFC-AF31D28ADE6B}" sibTransId="{AF027059-4796-4B8C-9996-DBF31D87D254}"/>
    <dgm:cxn modelId="{EE51347D-3327-4B31-9E59-4089A3A42E00}" srcId="{FBEA3A30-8469-4A02-AE69-D35C5FA68516}" destId="{C96FB423-2B83-4A07-A99A-F669FBB2E8AA}" srcOrd="0" destOrd="0" parTransId="{E620E0B6-8887-47EC-BE3D-DF1F6504C760}" sibTransId="{5ACCD9B4-3A01-4DF5-B481-18FB9A768035}"/>
    <dgm:cxn modelId="{19BCE2BE-56A3-4C0D-95A5-B4E9324AB597}" type="presOf" srcId="{02EFD55E-6280-4627-BCCF-F942C0238166}" destId="{51EAFC17-A4A9-4A1B-B650-2482A6B076AD}" srcOrd="0" destOrd="0" presId="urn:microsoft.com/office/officeart/2005/8/layout/chevron2"/>
    <dgm:cxn modelId="{0E08FF7E-EBFE-4A81-8D8A-A369B48E3895}" srcId="{1735F986-9DBE-4B9E-8FFF-1EAF93BD6E4F}" destId="{73D1ED41-23BA-462D-A4F7-587605B29469}" srcOrd="0" destOrd="0" parTransId="{3A549658-7C67-4639-869F-2BE1E7A14C02}" sibTransId="{5ACD6085-F82A-4206-8805-299BD814A6C0}"/>
    <dgm:cxn modelId="{403CF522-483D-41A8-B397-29C7B3C49834}" type="presOf" srcId="{A168263D-9182-40BC-9E9D-F11C3DCB89A3}" destId="{45695B13-0A08-4F10-B6FA-E15B712D4494}" srcOrd="0" destOrd="0" presId="urn:microsoft.com/office/officeart/2005/8/layout/chevron2"/>
    <dgm:cxn modelId="{289DB580-6CCA-40E4-A24A-AA0B582A5B76}" type="presOf" srcId="{695B916E-9A83-4F75-A0BB-1D10D6B1590C}" destId="{6861B84B-0B43-4470-9E8D-A7A144BF0267}"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88BD5457-5687-47DF-8C7E-7D357A8F17D8}" srcId="{16B4CEF8-A46F-4574-B513-4861C1C9781A}" destId="{2CA559A3-F603-4D42-898A-F859E5049693}" srcOrd="8" destOrd="0" parTransId="{BC46C24F-E756-40C3-8E36-BEB7E2119BF0}" sibTransId="{E45816F9-0A3C-4721-BA7C-9AE1CE082082}"/>
    <dgm:cxn modelId="{88379B55-FA02-4A93-8420-0977905BD276}" srcId="{F75031BA-C435-4D81-9A54-17362C9CFE27}" destId="{5269D55B-2903-4F1C-AAAE-D20A72D21E75}" srcOrd="0" destOrd="0" parTransId="{76F7D524-AE04-47DA-9423-9CF3DF1222F8}" sibTransId="{5B5537C5-9AE4-443F-BE9F-FC3F5FDF14F5}"/>
    <dgm:cxn modelId="{45CCF0B8-1CAD-4C8A-B50A-1F76A216FEC3}" type="presOf" srcId="{659B2ABF-4496-44FA-BE95-9331A6CFC353}" destId="{45CFF35A-4A1A-4BD0-ABA0-9CCA9218DADB}" srcOrd="0" destOrd="0" presId="urn:microsoft.com/office/officeart/2005/8/layout/chevron2"/>
    <dgm:cxn modelId="{4C9BE0B5-8E29-409C-B396-95A4A0259A1C}" type="presOf" srcId="{BB6F1B4B-F15E-4A2D-BA13-078FB10BE77B}" destId="{76AC0DE7-136E-4A60-A856-AB0BBBB3342D}" srcOrd="0" destOrd="0" presId="urn:microsoft.com/office/officeart/2005/8/layout/chevron2"/>
    <dgm:cxn modelId="{E0923A76-D6FA-4D5A-88B3-7187ED27682B}" srcId="{2CA559A3-F603-4D42-898A-F859E5049693}" destId="{A9D266F6-CFC7-4D3D-A58B-E00C5B237D64}" srcOrd="0" destOrd="0" parTransId="{ACD78669-A577-4C04-99AB-A81172A0A423}" sibTransId="{011850E9-ACF1-4018-9C53-16BCB41B5030}"/>
    <dgm:cxn modelId="{B2BB5713-4F44-40CD-ACD1-4086C2D0ECCD}" type="presOf" srcId="{16B4CEF8-A46F-4574-B513-4861C1C9781A}" destId="{55235737-1B90-435E-B839-F7F9A83463FA}" srcOrd="0" destOrd="0" presId="urn:microsoft.com/office/officeart/2005/8/layout/chevron2"/>
    <dgm:cxn modelId="{3D651694-34BC-4154-AD08-12B71A1B6659}" srcId="{F4FE7AA3-A634-4678-91B1-0A29F687D45B}" destId="{E4CA4DC3-1CBF-40EB-8EB9-A32D3051CDA5}" srcOrd="2" destOrd="0" parTransId="{2E5A0566-6F08-4BD8-B572-504BFEE1118F}" sibTransId="{A5C70974-7AF0-489B-B516-979C27493A65}"/>
    <dgm:cxn modelId="{D1BA91CD-C404-43D2-AD31-446ACC951AEC}" srcId="{2E5783FF-EE7D-4A09-AFCE-76540AC6FEA7}" destId="{1A339B39-DB9D-44B4-B174-E189500DF983}" srcOrd="0" destOrd="0" parTransId="{2D3FC483-1E3E-4948-8956-7C100B14EC2A}" sibTransId="{A2BF7EC1-E5B3-4577-80EE-F8D4FC3F3021}"/>
    <dgm:cxn modelId="{D7782DC6-4778-4855-9972-A910B9B053CC}" srcId="{659B2ABF-4496-44FA-BE95-9331A6CFC353}" destId="{1A647468-D468-4DFC-A30B-1E42227F548C}" srcOrd="0" destOrd="0" parTransId="{2E80B86A-A325-419D-86D7-6DE713037E7D}" sibTransId="{DB07CF66-77FB-4C9E-AD07-0B0F9B71C98E}"/>
    <dgm:cxn modelId="{52CB05A0-0624-41EB-9ECA-03F492D76A10}" srcId="{CA8D8859-20CB-4D54-85A0-294A23914650}" destId="{25DBE5F7-BE6D-437A-937F-EB880C9CA5F1}" srcOrd="0" destOrd="0" parTransId="{55118FFB-66A6-4196-B8C1-101FAE6B4DE4}" sibTransId="{235257A3-90AA-46E7-9B9F-CFEDE90C364B}"/>
    <dgm:cxn modelId="{2DB03B3E-35DE-43D8-8756-3F2CAB7F0F04}" srcId="{16B4CEF8-A46F-4574-B513-4861C1C9781A}" destId="{2E5783FF-EE7D-4A09-AFCE-76540AC6FEA7}" srcOrd="6" destOrd="0" parTransId="{5CF8EA59-A6FD-4B4D-8842-8628A4549FBE}" sibTransId="{7EF768C1-EFBF-42D7-B602-3B3832E8DFDB}"/>
    <dgm:cxn modelId="{F5C5A0F9-E161-4EAC-9D6A-C2ACB8E3C162}" srcId="{16B4CEF8-A46F-4574-B513-4861C1C9781A}" destId="{F4FE7AA3-A634-4678-91B1-0A29F687D45B}" srcOrd="10" destOrd="0" parTransId="{840CC6E1-5D84-46B4-B677-A9A5314C9D1E}" sibTransId="{A7F3246D-E451-40C9-8B7A-EE66DB86EAF7}"/>
    <dgm:cxn modelId="{21B82CBE-3EDC-4988-BA1E-47BACD3A9C72}" srcId="{16B4CEF8-A46F-4574-B513-4861C1C9781A}" destId="{EB1EC38C-A075-4F18-88D7-BA4FAD9BA6BB}" srcOrd="2" destOrd="0" parTransId="{F09F56A5-C8CD-48B8-97F0-2DFCA997257D}" sibTransId="{B0979255-17A9-4250-8487-97493329CA55}"/>
    <dgm:cxn modelId="{47BC0378-388F-4A0B-A041-AB54E1F405C6}" srcId="{16B4CEF8-A46F-4574-B513-4861C1C9781A}" destId="{BB6F1B4B-F15E-4A2D-BA13-078FB10BE77B}" srcOrd="1" destOrd="0" parTransId="{52532B71-8965-4A86-A064-1B516D487346}" sibTransId="{04EA71B6-F64F-4981-9520-F9EAB4EB4054}"/>
    <dgm:cxn modelId="{623634BC-FB7A-47E5-AD4A-A205C2452C08}" type="presOf" srcId="{5269D55B-2903-4F1C-AAAE-D20A72D21E75}" destId="{7E7D99BA-657C-4941-8C1D-067A7F2AD796}" srcOrd="0" destOrd="0" presId="urn:microsoft.com/office/officeart/2005/8/layout/chevron2"/>
    <dgm:cxn modelId="{98A69AC6-6BE0-490C-9F50-F50DF7064766}" type="presOf" srcId="{7070D161-F8F6-4E13-962A-D74ECF709F3A}" destId="{D79A94E0-289F-4178-9699-312864133459}" srcOrd="0" destOrd="0" presId="urn:microsoft.com/office/officeart/2005/8/layout/chevron2"/>
    <dgm:cxn modelId="{97136515-3AA5-4906-9EDA-C0EE4188EE66}" type="presOf" srcId="{E571C670-2C26-4D33-933B-67C081C19680}" destId="{54CD0F6C-9528-46D8-9432-B6AF343A94EA}" srcOrd="0" destOrd="0" presId="urn:microsoft.com/office/officeart/2005/8/layout/chevron2"/>
    <dgm:cxn modelId="{3DF24128-F2DE-4312-B375-0E5637BABB37}" type="presOf" srcId="{A9D266F6-CFC7-4D3D-A58B-E00C5B237D64}" destId="{12EB1823-82C7-433A-B17B-5B4F0305F4E1}" srcOrd="0" destOrd="0" presId="urn:microsoft.com/office/officeart/2005/8/layout/chevron2"/>
    <dgm:cxn modelId="{DF8FC51D-8577-4E09-9703-C68D12215B00}" type="presOf" srcId="{EB1EC38C-A075-4F18-88D7-BA4FAD9BA6BB}" destId="{1A06789B-318B-4F47-9759-645056BFCDD8}" srcOrd="0" destOrd="0"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3508753C-964B-4AA9-ABBE-7B681A09E09F}" srcId="{BB6F1B4B-F15E-4A2D-BA13-078FB10BE77B}" destId="{7070D161-F8F6-4E13-962A-D74ECF709F3A}" srcOrd="0" destOrd="0" parTransId="{8E69367A-2456-42CA-BA7E-4245F3BAA51D}" sibTransId="{0DD7A3A9-B504-4C3E-8045-08AFF23A591F}"/>
    <dgm:cxn modelId="{6BBF31C2-0A84-45FF-BD50-E4DD38DB9CD2}" type="presOf" srcId="{F75031BA-C435-4D81-9A54-17362C9CFE27}" destId="{04E56BB0-5977-40B9-B478-9F4AED6A225D}" srcOrd="0" destOrd="0" presId="urn:microsoft.com/office/officeart/2005/8/layout/chevron2"/>
    <dgm:cxn modelId="{41A84BF6-596B-4E2B-BFA1-74C3B02C34C3}" type="presOf" srcId="{C5E0CEFF-AE79-43DB-9CE3-9C897AEBE725}" destId="{45695B13-0A08-4F10-B6FA-E15B712D4494}" srcOrd="0" destOrd="1" presId="urn:microsoft.com/office/officeart/2005/8/layout/chevron2"/>
    <dgm:cxn modelId="{C78C52E7-01EA-467A-94F1-60D8F83249B2}" type="presOf" srcId="{73D1ED41-23BA-462D-A4F7-587605B29469}" destId="{138F297E-A1D0-4EEC-8061-05F82C1A6880}" srcOrd="0" destOrd="0" presId="urn:microsoft.com/office/officeart/2005/8/layout/chevron2"/>
    <dgm:cxn modelId="{FCDB57CA-18DC-4FE6-A4BD-E32B2C86D7C3}" type="presOf" srcId="{1A339B39-DB9D-44B4-B174-E189500DF983}" destId="{13E747D9-D9BD-41A0-A80D-08763F67EBC2}" srcOrd="0" destOrd="0" presId="urn:microsoft.com/office/officeart/2005/8/layout/chevron2"/>
    <dgm:cxn modelId="{857133B3-6959-49D4-B69B-0EDD860BF788}" type="presOf" srcId="{197397E6-ADD3-429A-91E3-3717D84B1C25}" destId="{6861B84B-0B43-4470-9E8D-A7A144BF0267}" srcOrd="0" destOrd="1" presId="urn:microsoft.com/office/officeart/2005/8/layout/chevron2"/>
    <dgm:cxn modelId="{64F4D639-60CE-44E0-9375-A2BBEEE532AD}" srcId="{16B4CEF8-A46F-4574-B513-4861C1C9781A}" destId="{CA8D8859-20CB-4D54-85A0-294A23914650}" srcOrd="9" destOrd="0" parTransId="{A7A8D9AB-CC8E-484E-99B6-87CCE573EADE}" sibTransId="{52D7EC19-ADFE-4FE9-8FB4-B0A9B74BD336}"/>
    <dgm:cxn modelId="{19BFDAFB-EC8E-419E-9DA0-35B0EAB4B4CD}" srcId="{F4FE7AA3-A634-4678-91B1-0A29F687D45B}" destId="{C5E0CEFF-AE79-43DB-9CE3-9C897AEBE725}" srcOrd="1" destOrd="0" parTransId="{3D06D6AD-431B-499C-8331-1EE7FBF76DCA}" sibTransId="{7B06C151-B6FC-4989-B659-5EE775C0F0A6}"/>
    <dgm:cxn modelId="{F86A7AD6-0AB8-4365-942B-D73A50F3AAB3}" srcId="{EB1EC38C-A075-4F18-88D7-BA4FAD9BA6BB}" destId="{197397E6-ADD3-429A-91E3-3717D84B1C25}" srcOrd="1" destOrd="0" parTransId="{A61176AD-2F6E-48EE-A71E-F5BB393FE562}" sibTransId="{78B24630-CE73-4B22-8666-22325FF87FB2}"/>
    <dgm:cxn modelId="{72529392-D22F-4EDD-BF82-651FF17725F2}" type="presParOf" srcId="{55235737-1B90-435E-B839-F7F9A83463FA}" destId="{2D218CBE-6FC8-40F1-8880-85C81A98FF36}" srcOrd="0" destOrd="0" presId="urn:microsoft.com/office/officeart/2005/8/layout/chevron2"/>
    <dgm:cxn modelId="{52EF4A50-EDDD-4C5D-BC86-05C8E85363D1}" type="presParOf" srcId="{2D218CBE-6FC8-40F1-8880-85C81A98FF36}" destId="{1E5003EA-F7AD-4D1C-947D-96910AA77A3A}" srcOrd="0" destOrd="0" presId="urn:microsoft.com/office/officeart/2005/8/layout/chevron2"/>
    <dgm:cxn modelId="{2E47A1D4-85AD-4D3E-B035-2302DF7280A6}" type="presParOf" srcId="{2D218CBE-6FC8-40F1-8880-85C81A98FF36}" destId="{138F297E-A1D0-4EEC-8061-05F82C1A6880}" srcOrd="1" destOrd="0" presId="urn:microsoft.com/office/officeart/2005/8/layout/chevron2"/>
    <dgm:cxn modelId="{244789D0-49C7-42EF-949B-3A84ECE11E9E}" type="presParOf" srcId="{55235737-1B90-435E-B839-F7F9A83463FA}" destId="{698B6E24-781C-446B-83EF-46CA872D9D55}" srcOrd="1" destOrd="0" presId="urn:microsoft.com/office/officeart/2005/8/layout/chevron2"/>
    <dgm:cxn modelId="{0FF24D53-A092-4DF1-B7D0-C1F86DF34844}" type="presParOf" srcId="{55235737-1B90-435E-B839-F7F9A83463FA}" destId="{231646BD-89B8-421D-B980-5C7B184B5A65}" srcOrd="2" destOrd="0" presId="urn:microsoft.com/office/officeart/2005/8/layout/chevron2"/>
    <dgm:cxn modelId="{F870BA28-128D-4E03-BC06-7D1B2D6B75C8}" type="presParOf" srcId="{231646BD-89B8-421D-B980-5C7B184B5A65}" destId="{76AC0DE7-136E-4A60-A856-AB0BBBB3342D}" srcOrd="0" destOrd="0" presId="urn:microsoft.com/office/officeart/2005/8/layout/chevron2"/>
    <dgm:cxn modelId="{40A48C13-D098-420E-86FB-B92796F810D5}" type="presParOf" srcId="{231646BD-89B8-421D-B980-5C7B184B5A65}" destId="{D79A94E0-289F-4178-9699-312864133459}" srcOrd="1" destOrd="0" presId="urn:microsoft.com/office/officeart/2005/8/layout/chevron2"/>
    <dgm:cxn modelId="{CC0D6706-B78F-4B94-B307-E9878CC18407}" type="presParOf" srcId="{55235737-1B90-435E-B839-F7F9A83463FA}" destId="{CE5304C1-9780-48BF-8B9D-B0B117A587EB}" srcOrd="3" destOrd="0" presId="urn:microsoft.com/office/officeart/2005/8/layout/chevron2"/>
    <dgm:cxn modelId="{2752A519-2FE6-4770-A3DE-25CACAC7B759}" type="presParOf" srcId="{55235737-1B90-435E-B839-F7F9A83463FA}" destId="{46076091-F513-409E-8655-518456143366}" srcOrd="4" destOrd="0" presId="urn:microsoft.com/office/officeart/2005/8/layout/chevron2"/>
    <dgm:cxn modelId="{0153C938-684B-419B-A73B-4AC66B8B918E}" type="presParOf" srcId="{46076091-F513-409E-8655-518456143366}" destId="{1A06789B-318B-4F47-9759-645056BFCDD8}" srcOrd="0" destOrd="0" presId="urn:microsoft.com/office/officeart/2005/8/layout/chevron2"/>
    <dgm:cxn modelId="{32E651CE-CC52-4E2E-B471-D1145DE7C907}" type="presParOf" srcId="{46076091-F513-409E-8655-518456143366}" destId="{6861B84B-0B43-4470-9E8D-A7A144BF0267}" srcOrd="1" destOrd="0" presId="urn:microsoft.com/office/officeart/2005/8/layout/chevron2"/>
    <dgm:cxn modelId="{6099CED1-2FC8-48DC-A91D-3E30A3555C85}" type="presParOf" srcId="{55235737-1B90-435E-B839-F7F9A83463FA}" destId="{67E0D760-E6CB-4422-9F82-6F21B8968E81}" srcOrd="5" destOrd="0" presId="urn:microsoft.com/office/officeart/2005/8/layout/chevron2"/>
    <dgm:cxn modelId="{E13E5C1D-B2BC-4676-BB9F-E4518C1ABB88}" type="presParOf" srcId="{55235737-1B90-435E-B839-F7F9A83463FA}" destId="{C6D03DA4-5BBA-428E-A89D-BBE7A23D30D7}" srcOrd="6" destOrd="0" presId="urn:microsoft.com/office/officeart/2005/8/layout/chevron2"/>
    <dgm:cxn modelId="{3861C73E-C4DC-4D4C-8F22-CC2335859D54}" type="presParOf" srcId="{C6D03DA4-5BBA-428E-A89D-BBE7A23D30D7}" destId="{9052A45D-D084-41A6-8DDE-A552B38EB5AF}" srcOrd="0" destOrd="0" presId="urn:microsoft.com/office/officeart/2005/8/layout/chevron2"/>
    <dgm:cxn modelId="{7E8EFF32-1DEA-4DEB-A84F-5D3928B28CD2}" type="presParOf" srcId="{C6D03DA4-5BBA-428E-A89D-BBE7A23D30D7}" destId="{985096DF-697C-4AEA-9DF2-0AF5F3E1336C}" srcOrd="1" destOrd="0" presId="urn:microsoft.com/office/officeart/2005/8/layout/chevron2"/>
    <dgm:cxn modelId="{67A74BF5-BD83-4CED-A84E-873FE78D4F30}" type="presParOf" srcId="{55235737-1B90-435E-B839-F7F9A83463FA}" destId="{4476F190-03D0-40DE-A3F9-6FE0B48A0CCF}" srcOrd="7" destOrd="0" presId="urn:microsoft.com/office/officeart/2005/8/layout/chevron2"/>
    <dgm:cxn modelId="{B8F597CA-570F-449F-BBAA-F44EB2BB524B}" type="presParOf" srcId="{55235737-1B90-435E-B839-F7F9A83463FA}" destId="{0976D4E8-8229-4C6C-A22B-99FE293A9D92}" srcOrd="8" destOrd="0" presId="urn:microsoft.com/office/officeart/2005/8/layout/chevron2"/>
    <dgm:cxn modelId="{105421B1-6011-4848-AB34-379F35803DFA}" type="presParOf" srcId="{0976D4E8-8229-4C6C-A22B-99FE293A9D92}" destId="{45CFF35A-4A1A-4BD0-ABA0-9CCA9218DADB}" srcOrd="0" destOrd="0" presId="urn:microsoft.com/office/officeart/2005/8/layout/chevron2"/>
    <dgm:cxn modelId="{250DFA76-6159-4CCD-BD35-E8B1C72045CC}" type="presParOf" srcId="{0976D4E8-8229-4C6C-A22B-99FE293A9D92}" destId="{7A4996AF-43B7-4915-8DFF-2663C6949D7D}" srcOrd="1" destOrd="0" presId="urn:microsoft.com/office/officeart/2005/8/layout/chevron2"/>
    <dgm:cxn modelId="{EC64B3FB-F53F-49F8-B52A-39AD8229184E}" type="presParOf" srcId="{55235737-1B90-435E-B839-F7F9A83463FA}" destId="{B017FF54-D5DC-4CF9-8BDF-75235CC1298C}" srcOrd="9" destOrd="0" presId="urn:microsoft.com/office/officeart/2005/8/layout/chevron2"/>
    <dgm:cxn modelId="{810A6D13-0F9D-4765-95B1-9715B7FF594F}" type="presParOf" srcId="{55235737-1B90-435E-B839-F7F9A83463FA}" destId="{B71B0A3C-C878-4BCA-BC3D-B5D846BC6B5B}" srcOrd="10" destOrd="0" presId="urn:microsoft.com/office/officeart/2005/8/layout/chevron2"/>
    <dgm:cxn modelId="{1DA4B13F-B4F5-455E-A01B-F21F9845FE08}" type="presParOf" srcId="{B71B0A3C-C878-4BCA-BC3D-B5D846BC6B5B}" destId="{51EAFC17-A4A9-4A1B-B650-2482A6B076AD}" srcOrd="0" destOrd="0" presId="urn:microsoft.com/office/officeart/2005/8/layout/chevron2"/>
    <dgm:cxn modelId="{2F4C68A7-9C3F-4BD9-AF2C-BF652DDF9F9C}" type="presParOf" srcId="{B71B0A3C-C878-4BCA-BC3D-B5D846BC6B5B}" destId="{54CD0F6C-9528-46D8-9432-B6AF343A94EA}" srcOrd="1" destOrd="0" presId="urn:microsoft.com/office/officeart/2005/8/layout/chevron2"/>
    <dgm:cxn modelId="{AFAEDA36-A0EE-45F0-9129-F31048A257A2}" type="presParOf" srcId="{55235737-1B90-435E-B839-F7F9A83463FA}" destId="{0056B6E0-25E8-41EB-8ACB-48AC6D80E1AF}" srcOrd="11" destOrd="0" presId="urn:microsoft.com/office/officeart/2005/8/layout/chevron2"/>
    <dgm:cxn modelId="{5F885667-5728-4EA4-AD1D-04E6E9C80144}" type="presParOf" srcId="{55235737-1B90-435E-B839-F7F9A83463FA}" destId="{53847429-92F5-4D59-B7F8-53EBAEF29D5A}" srcOrd="12" destOrd="0" presId="urn:microsoft.com/office/officeart/2005/8/layout/chevron2"/>
    <dgm:cxn modelId="{EF9B6682-A0F1-4AFA-B66A-EB968FE8B9E5}" type="presParOf" srcId="{53847429-92F5-4D59-B7F8-53EBAEF29D5A}" destId="{6F66BD8C-0FC7-4D3C-AFB6-6D2436D9C9D1}" srcOrd="0" destOrd="0" presId="urn:microsoft.com/office/officeart/2005/8/layout/chevron2"/>
    <dgm:cxn modelId="{64EAEEFA-645A-4718-AECE-BC1294D38AE9}" type="presParOf" srcId="{53847429-92F5-4D59-B7F8-53EBAEF29D5A}" destId="{13E747D9-D9BD-41A0-A80D-08763F67EBC2}" srcOrd="1" destOrd="0" presId="urn:microsoft.com/office/officeart/2005/8/layout/chevron2"/>
    <dgm:cxn modelId="{56F73EBC-D883-4C6E-BACB-AE42DDA45A2A}" type="presParOf" srcId="{55235737-1B90-435E-B839-F7F9A83463FA}" destId="{D6A60F97-62F4-4157-B83D-33365C6C3762}" srcOrd="13" destOrd="0" presId="urn:microsoft.com/office/officeart/2005/8/layout/chevron2"/>
    <dgm:cxn modelId="{8942CD02-DF75-4839-A871-71E23F169FA9}" type="presParOf" srcId="{55235737-1B90-435E-B839-F7F9A83463FA}" destId="{5A2C82D1-59FC-47E6-8001-77D528D41132}" srcOrd="14" destOrd="0" presId="urn:microsoft.com/office/officeart/2005/8/layout/chevron2"/>
    <dgm:cxn modelId="{784E8079-E57E-4829-A3CD-2BBCC994C084}" type="presParOf" srcId="{5A2C82D1-59FC-47E6-8001-77D528D41132}" destId="{04E56BB0-5977-40B9-B478-9F4AED6A225D}" srcOrd="0" destOrd="0" presId="urn:microsoft.com/office/officeart/2005/8/layout/chevron2"/>
    <dgm:cxn modelId="{85D1C8DB-2B56-4C30-BCA5-42C4AAFD5473}" type="presParOf" srcId="{5A2C82D1-59FC-47E6-8001-77D528D41132}" destId="{7E7D99BA-657C-4941-8C1D-067A7F2AD796}" srcOrd="1" destOrd="0" presId="urn:microsoft.com/office/officeart/2005/8/layout/chevron2"/>
    <dgm:cxn modelId="{A3B90175-FDEB-43BF-9A4A-F4BAE87B4146}" type="presParOf" srcId="{55235737-1B90-435E-B839-F7F9A83463FA}" destId="{A8D2E11F-5639-4856-AC72-7E864759B440}" srcOrd="15" destOrd="0" presId="urn:microsoft.com/office/officeart/2005/8/layout/chevron2"/>
    <dgm:cxn modelId="{DB5EE928-CB7F-4F2F-B6C1-8E4DE3E8F9C4}" type="presParOf" srcId="{55235737-1B90-435E-B839-F7F9A83463FA}" destId="{99A1E068-4AD0-4614-BB32-53D7D73AF7AF}" srcOrd="16" destOrd="0" presId="urn:microsoft.com/office/officeart/2005/8/layout/chevron2"/>
    <dgm:cxn modelId="{625896D6-4D6B-44B3-B1FE-6EE2E3D9DB7F}" type="presParOf" srcId="{99A1E068-4AD0-4614-BB32-53D7D73AF7AF}" destId="{6B8DAC29-DD3C-4072-B213-9C0ACFE55780}" srcOrd="0" destOrd="0" presId="urn:microsoft.com/office/officeart/2005/8/layout/chevron2"/>
    <dgm:cxn modelId="{3DD97220-0874-4E5B-A20B-205A88B51D66}" type="presParOf" srcId="{99A1E068-4AD0-4614-BB32-53D7D73AF7AF}" destId="{12EB1823-82C7-433A-B17B-5B4F0305F4E1}" srcOrd="1" destOrd="0" presId="urn:microsoft.com/office/officeart/2005/8/layout/chevron2"/>
    <dgm:cxn modelId="{998F4C4E-F574-404C-B1A3-26BF417A3A84}" type="presParOf" srcId="{55235737-1B90-435E-B839-F7F9A83463FA}" destId="{AAEE5599-74AA-406E-BF32-C310F96DDA57}" srcOrd="17" destOrd="0" presId="urn:microsoft.com/office/officeart/2005/8/layout/chevron2"/>
    <dgm:cxn modelId="{2A169430-01DE-4C98-BF4C-C702DDEEEB24}" type="presParOf" srcId="{55235737-1B90-435E-B839-F7F9A83463FA}" destId="{5C8DF46D-AC20-45D6-8F99-BC1ADE55328B}" srcOrd="18" destOrd="0" presId="urn:microsoft.com/office/officeart/2005/8/layout/chevron2"/>
    <dgm:cxn modelId="{90547B83-B82B-458E-BA85-DDA32DE56C0B}" type="presParOf" srcId="{5C8DF46D-AC20-45D6-8F99-BC1ADE55328B}" destId="{95B6BE75-41B1-45CB-B9CC-A2C04EDAA2DF}" srcOrd="0" destOrd="0" presId="urn:microsoft.com/office/officeart/2005/8/layout/chevron2"/>
    <dgm:cxn modelId="{B355213B-5A82-4F00-BE44-11BD315B2B7C}" type="presParOf" srcId="{5C8DF46D-AC20-45D6-8F99-BC1ADE55328B}" destId="{3476ED6F-919C-4723-898B-B9E2EE3916FC}" srcOrd="1" destOrd="0" presId="urn:microsoft.com/office/officeart/2005/8/layout/chevron2"/>
    <dgm:cxn modelId="{EDED291D-6528-439F-B822-02625FA3EA2E}" type="presParOf" srcId="{55235737-1B90-435E-B839-F7F9A83463FA}" destId="{C6FB9800-95F1-4D5B-B0F3-7E58A198AC12}" srcOrd="19" destOrd="0" presId="urn:microsoft.com/office/officeart/2005/8/layout/chevron2"/>
    <dgm:cxn modelId="{D0D5345F-FFD9-4FE2-A5D8-DF9160774596}" type="presParOf" srcId="{55235737-1B90-435E-B839-F7F9A83463FA}" destId="{E7A45185-D8EE-47DC-B72A-597676E4441D}" srcOrd="20" destOrd="0" presId="urn:microsoft.com/office/officeart/2005/8/layout/chevron2"/>
    <dgm:cxn modelId="{F0DF05A3-77E2-4351-BA5C-FD67167D49A9}" type="presParOf" srcId="{E7A45185-D8EE-47DC-B72A-597676E4441D}" destId="{17F2DDE4-F5CE-43EA-9E2E-7D70FAB1D0D1}" srcOrd="0" destOrd="0" presId="urn:microsoft.com/office/officeart/2005/8/layout/chevron2"/>
    <dgm:cxn modelId="{FB791CE1-6DB0-4F07-AB90-54C494CA3E47}" type="presParOf" srcId="{E7A45185-D8EE-47DC-B72A-597676E4441D}" destId="{45695B13-0A08-4F10-B6FA-E15B712D4494}" srcOrd="1" destOrd="0" presId="urn:microsoft.com/office/officeart/2005/8/layout/chevron2"/>
  </dgm:cxnLst>
  <dgm:bg/>
  <dgm:whole/>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2000" b="1">
              <a:latin typeface="Times New Roman" pitchFamily="18" charset="0"/>
              <a:cs typeface="Times New Roman" pitchFamily="18" charset="0"/>
            </a:rPr>
            <a:t>бюджетная политика</a:t>
          </a:r>
          <a:endParaRPr lang="ru-RU" sz="20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400" b="1">
              <a:latin typeface="Times New Roman" pitchFamily="18" charset="0"/>
              <a:cs typeface="Times New Roman" pitchFamily="18" charset="0"/>
            </a:rPr>
            <a:t>обеспечение долгосрочной сбалансированности и финансовой устойчивости бюджетной системы муниципального образования</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400" b="1">
              <a:latin typeface="Times New Roman" pitchFamily="18" charset="0"/>
              <a:cs typeface="Times New Roman" pitchFamily="18" charset="0"/>
            </a:rPr>
            <a:t>оптимизация бюджетных расходов за счет установления моратория на увеличение численности органов местного самоуправления </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FFFF">
            <a:alpha val="89804"/>
          </a:srgbClr>
        </a:solidFill>
      </dgm:spPr>
      <dgm:t>
        <a:bodyPr/>
        <a:lstStyle/>
        <a:p>
          <a:r>
            <a:rPr lang="ru-RU" sz="1400" b="1">
              <a:latin typeface="Times New Roman" pitchFamily="18" charset="0"/>
              <a:cs typeface="Times New Roman" pitchFamily="18" charset="0"/>
            </a:rPr>
            <a:t>повышение собираемости единого сельскохозяйственного налога за счет расширения деятельности сельскохозяйственных товаропроизводителей</a:t>
          </a:r>
          <a:endParaRPr lang="ru-RU" sz="1400">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66CCFF">
            <a:alpha val="89804"/>
          </a:srgbClr>
        </a:solidFill>
      </dgm:spPr>
      <dgm:t>
        <a:bodyPr/>
        <a:lstStyle/>
        <a:p>
          <a:r>
            <a:rPr lang="ru-RU" sz="1400" b="1">
              <a:latin typeface="Times New Roman" pitchFamily="18" charset="0"/>
              <a:cs typeface="Times New Roman" pitchFamily="18" charset="0"/>
            </a:rPr>
            <a:t>усиление работы по погашению задолженности по налоговым платежам</a:t>
          </a:r>
          <a:endParaRPr lang="ru-RU" sz="1400">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400" b="1">
              <a:latin typeface="Times New Roman" pitchFamily="18" charset="0"/>
              <a:cs typeface="Times New Roman" pitchFamily="18" charset="0"/>
            </a:rPr>
            <a:t>сохранение всех социальных выплат</a:t>
          </a:r>
          <a:endParaRPr lang="ru-RU" sz="6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400" b="1">
              <a:latin typeface="Times New Roman" pitchFamily="18" charset="0"/>
              <a:cs typeface="Times New Roman" pitchFamily="18" charset="0"/>
            </a:rPr>
            <a:t>недопущение просроченной задолженности по бюджетным и долговым обязательствам</a:t>
          </a:r>
          <a:endParaRPr lang="ru-RU" sz="600"/>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27C540CE-F676-4C9E-A801-860DCE97A6C4}">
      <dgm:prSet custT="1"/>
      <dgm:spPr>
        <a:solidFill>
          <a:srgbClr val="66FFCC">
            <a:alpha val="89804"/>
          </a:srgbClr>
        </a:solidFill>
      </dgm:spPr>
      <dgm:t>
        <a:bodyPr/>
        <a:lstStyle/>
        <a:p>
          <a:r>
            <a:rPr lang="ru-RU" sz="1400" b="1">
              <a:latin typeface="Times New Roman" pitchFamily="18" charset="0"/>
              <a:cs typeface="Times New Roman" pitchFamily="18" charset="0"/>
            </a:rPr>
            <a:t>концентрация расходов на приоритетных направлениях, прежде всего связанных с улучшением условий жизни человека</a:t>
          </a:r>
          <a:endParaRPr lang="ru-RU" sz="600"/>
        </a:p>
      </dgm:t>
    </dgm:pt>
    <dgm:pt modelId="{D20F1604-AAE9-4071-8675-6C02117983F0}" type="parTrans" cxnId="{BD2FCC8C-733F-4616-BB22-682AE95C4959}">
      <dgm:prSet/>
      <dgm:spPr/>
      <dgm:t>
        <a:bodyPr/>
        <a:lstStyle/>
        <a:p>
          <a:endParaRPr lang="ru-RU"/>
        </a:p>
      </dgm:t>
    </dgm:pt>
    <dgm:pt modelId="{D9EAA827-E4FE-49A9-A7F7-3DC6B87B9F18}" type="sibTrans" cxnId="{BD2FCC8C-733F-4616-BB22-682AE95C4959}">
      <dgm:prSet/>
      <dgm:spPr/>
      <dgm:t>
        <a:bodyPr/>
        <a:lstStyle/>
        <a:p>
          <a:endParaRPr lang="ru-RU"/>
        </a:p>
      </dgm:t>
    </dgm:pt>
    <dgm:pt modelId="{E18F7E0B-3466-44C7-AD23-3D9D1546FEDB}">
      <dgm:prSet custT="1"/>
      <dgm:spPr>
        <a:solidFill>
          <a:srgbClr val="FFCCFF">
            <a:alpha val="89804"/>
          </a:srgbClr>
        </a:solidFill>
      </dgm:spPr>
      <dgm:t>
        <a:bodyPr/>
        <a:lstStyle/>
        <a:p>
          <a:r>
            <a:rPr lang="ru-RU" sz="1400" b="1">
              <a:latin typeface="Times New Roman" pitchFamily="18" charset="0"/>
              <a:cs typeface="Times New Roman" pitchFamily="18" charset="0"/>
            </a:rPr>
            <a:t>повышение объемов поступлений налога на доходы физических лиц :</a:t>
          </a:r>
        </a:p>
        <a:p>
          <a:r>
            <a:rPr lang="ru-RU" sz="1400" b="1">
              <a:latin typeface="Times New Roman" pitchFamily="18" charset="0"/>
              <a:cs typeface="Times New Roman" pitchFamily="18" charset="0"/>
            </a:rPr>
            <a:t>- рост объема ФОТ в районе</a:t>
          </a:r>
        </a:p>
        <a:p>
          <a:r>
            <a:rPr lang="ru-RU" sz="1400" b="1">
              <a:latin typeface="Times New Roman" pitchFamily="18" charset="0"/>
              <a:cs typeface="Times New Roman" pitchFamily="18" charset="0"/>
            </a:rPr>
            <a:t>- легализация "теневой" зарплаты</a:t>
          </a:r>
        </a:p>
        <a:p>
          <a:r>
            <a:rPr lang="ru-RU" sz="1400" b="1">
              <a:latin typeface="Times New Roman" pitchFamily="18" charset="0"/>
              <a:cs typeface="Times New Roman" pitchFamily="18" charset="0"/>
            </a:rPr>
            <a:t>- сокращение задолженности по подоходнему налогу </a:t>
          </a:r>
          <a:endParaRPr lang="ru-RU" sz="1400">
            <a:latin typeface="Times New Roman" pitchFamily="18" charset="0"/>
            <a:cs typeface="Times New Roman" pitchFamily="18" charset="0"/>
          </a:endParaRP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rgbClr val="CCCCFF">
            <a:alpha val="89804"/>
          </a:srgbClr>
        </a:solidFill>
      </dgm:spPr>
      <dgm:t>
        <a:bodyPr/>
        <a:lstStyle/>
        <a:p>
          <a:r>
            <a:rPr lang="ru-RU" sz="1400" b="1">
              <a:latin typeface="Times New Roman" pitchFamily="18" charset="0"/>
              <a:cs typeface="Times New Roman" pitchFamily="18" charset="0"/>
            </a:rPr>
            <a:t>создание условий для развития малого и среднего предпринимательства</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400" b="1">
              <a:latin typeface="Times New Roman" pitchFamily="18" charset="0"/>
              <a:cs typeface="Times New Roman" pitchFamily="18" charset="0"/>
            </a:rPr>
            <a:t>соблюдение предельного уровня дефицита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2000" b="1">
              <a:latin typeface="Times New Roman" pitchFamily="18" charset="0"/>
              <a:cs typeface="Times New Roman" pitchFamily="18" charset="0"/>
            </a:rPr>
            <a:t>налоговая политика</a:t>
          </a:r>
          <a:endParaRPr lang="ru-RU" sz="2000">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233479" custScaleY="96287" custLinFactNeighborX="391" custLinFactNeighborY="-993"/>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10"/>
      <dgm:spPr/>
      <dgm:t>
        <a:bodyPr/>
        <a:lstStyle/>
        <a:p>
          <a:endParaRPr lang="ru-RU"/>
        </a:p>
      </dgm:t>
    </dgm:pt>
    <dgm:pt modelId="{B97FBA92-7F77-43AF-8F94-5C36A0A2949E}" type="pres">
      <dgm:prSet presAssocID="{75A300CD-2ECC-419D-A83B-D58AED3096F4}" presName="childText" presStyleLbl="bgAcc1" presStyleIdx="0" presStyleCnt="10" custScaleX="246192" custScaleY="219319">
        <dgm:presLayoutVars>
          <dgm:bulletEnabled val="1"/>
        </dgm:presLayoutVars>
      </dgm:prSet>
      <dgm:spPr/>
      <dgm:t>
        <a:bodyPr/>
        <a:lstStyle/>
        <a:p>
          <a:endParaRPr lang="ru-RU"/>
        </a:p>
      </dgm:t>
    </dgm:pt>
    <dgm:pt modelId="{CC7EFC1C-1970-4F00-927E-478FB946D170}" type="pres">
      <dgm:prSet presAssocID="{D20F1604-AAE9-4071-8675-6C02117983F0}" presName="Name13" presStyleLbl="parChTrans1D2" presStyleIdx="1" presStyleCnt="10"/>
      <dgm:spPr/>
      <dgm:t>
        <a:bodyPr/>
        <a:lstStyle/>
        <a:p>
          <a:endParaRPr lang="ru-RU"/>
        </a:p>
      </dgm:t>
    </dgm:pt>
    <dgm:pt modelId="{EE6FEDE1-3875-4C77-BB7A-78101CECDF5A}" type="pres">
      <dgm:prSet presAssocID="{27C540CE-F676-4C9E-A801-860DCE97A6C4}" presName="childText" presStyleLbl="bgAcc1" presStyleIdx="1" presStyleCnt="10" custScaleX="240650" custScaleY="208562">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2" presStyleCnt="10"/>
      <dgm:spPr/>
      <dgm:t>
        <a:bodyPr/>
        <a:lstStyle/>
        <a:p>
          <a:endParaRPr lang="ru-RU"/>
        </a:p>
      </dgm:t>
    </dgm:pt>
    <dgm:pt modelId="{F4455B8C-CD23-4963-855E-0B664F42F3A7}" type="pres">
      <dgm:prSet presAssocID="{526EF20E-0748-4921-A969-ECF2FFD03464}" presName="childText" presStyleLbl="bgAcc1" presStyleIdx="2" presStyleCnt="10" custScaleX="23827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3" presStyleCnt="10"/>
      <dgm:spPr/>
      <dgm:t>
        <a:bodyPr/>
        <a:lstStyle/>
        <a:p>
          <a:endParaRPr lang="ru-RU"/>
        </a:p>
      </dgm:t>
    </dgm:pt>
    <dgm:pt modelId="{6B08CA6D-A3D0-4C00-8F47-6F3EFCE76D22}" type="pres">
      <dgm:prSet presAssocID="{884A3CBA-0DC4-4BC3-8940-A4DAB68CC637}" presName="childText" presStyleLbl="bgAcc1" presStyleIdx="3" presStyleCnt="10" custScaleX="236633" custScaleY="234090">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4" presStyleCnt="10"/>
      <dgm:spPr/>
      <dgm:t>
        <a:bodyPr/>
        <a:lstStyle/>
        <a:p>
          <a:endParaRPr lang="ru-RU"/>
        </a:p>
      </dgm:t>
    </dgm:pt>
    <dgm:pt modelId="{7AB191E8-9407-494F-95D6-7C837FF48965}" type="pres">
      <dgm:prSet presAssocID="{AADE5586-7B03-4619-9F8B-9D2D1837EDAA}" presName="childText" presStyleLbl="bgAcc1" presStyleIdx="4" presStyleCnt="10" custScaleX="239059" custScaleY="156285">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5" presStyleCnt="10"/>
      <dgm:spPr/>
      <dgm:t>
        <a:bodyPr/>
        <a:lstStyle/>
        <a:p>
          <a:endParaRPr lang="ru-RU"/>
        </a:p>
      </dgm:t>
    </dgm:pt>
    <dgm:pt modelId="{F9A550A9-0E4B-4A00-9CB5-BCAC393404B8}" type="pres">
      <dgm:prSet presAssocID="{42A9CF7B-92B4-43F5-B83D-71B9C59A3CC9}" presName="childText" presStyleLbl="bgAcc1" presStyleIdx="5" presStyleCnt="10" custScaleX="238766" custScaleY="155758">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226375" custScaleY="90071" custLinFactNeighborX="-2145" custLinFactNeighborY="-993"/>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6" presStyleCnt="10"/>
      <dgm:spPr/>
      <dgm:t>
        <a:bodyPr/>
        <a:lstStyle/>
        <a:p>
          <a:endParaRPr lang="ru-RU"/>
        </a:p>
      </dgm:t>
    </dgm:pt>
    <dgm:pt modelId="{4BA73606-FBC2-425B-A1AB-CA4BD6C9522D}" type="pres">
      <dgm:prSet presAssocID="{50B79B6B-D804-4601-94A8-5034DB746058}" presName="childText" presStyleLbl="bgAcc1" presStyleIdx="6" presStyleCnt="10" custScaleX="243173" custScaleY="246747">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7" presStyleCnt="10"/>
      <dgm:spPr/>
      <dgm:t>
        <a:bodyPr/>
        <a:lstStyle/>
        <a:p>
          <a:endParaRPr lang="ru-RU"/>
        </a:p>
      </dgm:t>
    </dgm:pt>
    <dgm:pt modelId="{253FE2D4-EF1F-4DFC-AD84-3638CBF43DAA}" type="pres">
      <dgm:prSet presAssocID="{E7C038B9-F34C-4BB3-BE70-D90B49061831}" presName="childText" presStyleLbl="bgAcc1" presStyleIdx="7" presStyleCnt="10" custScaleX="239980" custScaleY="152854"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8" presStyleCnt="10"/>
      <dgm:spPr/>
      <dgm:t>
        <a:bodyPr/>
        <a:lstStyle/>
        <a:p>
          <a:endParaRPr lang="ru-RU"/>
        </a:p>
      </dgm:t>
    </dgm:pt>
    <dgm:pt modelId="{788DFB80-7556-44C0-BBA5-025B4CF56C92}" type="pres">
      <dgm:prSet presAssocID="{A4B691FD-5F38-44D4-AFFF-CFD7A6D8F86D}" presName="childText" presStyleLbl="bgAcc1" presStyleIdx="8" presStyleCnt="10" custScaleX="238215" custScaleY="135602"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9" presStyleCnt="10"/>
      <dgm:spPr/>
      <dgm:t>
        <a:bodyPr/>
        <a:lstStyle/>
        <a:p>
          <a:endParaRPr lang="ru-RU"/>
        </a:p>
      </dgm:t>
    </dgm:pt>
    <dgm:pt modelId="{23C355BA-F314-4ACE-B1B5-6CCEE2149318}" type="pres">
      <dgm:prSet presAssocID="{E18F7E0B-3466-44C7-AD23-3D9D1546FEDB}" presName="childText" presStyleLbl="bgAcc1" presStyleIdx="9" presStyleCnt="10" custScaleX="242584" custScaleY="387196" custLinFactNeighborX="-2561" custLinFactNeighborY="4098">
        <dgm:presLayoutVars>
          <dgm:bulletEnabled val="1"/>
        </dgm:presLayoutVars>
      </dgm:prSet>
      <dgm:spPr/>
      <dgm:t>
        <a:bodyPr/>
        <a:lstStyle/>
        <a:p>
          <a:endParaRPr lang="ru-RU"/>
        </a:p>
      </dgm:t>
    </dgm:pt>
  </dgm:ptLst>
  <dgm:cxnLst>
    <dgm:cxn modelId="{D118AEC4-5758-40B8-8CDF-B56CD817C810}" srcId="{12481B68-CD06-49E0-8A54-96F7ABD7B75A}" destId="{884A3CBA-0DC4-4BC3-8940-A4DAB68CC637}" srcOrd="3" destOrd="0" parTransId="{7E5A01A6-2A78-45A9-8F2A-32F6C861035B}" sibTransId="{9A001863-8B33-4AB7-A7F4-9DE4071D3A30}"/>
    <dgm:cxn modelId="{857F79B7-DBDF-4C02-A6CC-C650AD077D82}" srcId="{12481B68-CD06-49E0-8A54-96F7ABD7B75A}" destId="{42A9CF7B-92B4-43F5-B83D-71B9C59A3CC9}" srcOrd="5" destOrd="0" parTransId="{8F40C3A3-7BF6-42CB-AC0E-023C32B22348}" sibTransId="{298D99EC-E64B-414C-862E-0AE91494C019}"/>
    <dgm:cxn modelId="{66FE107A-694D-476E-8D17-EBC10B56CA74}" type="presOf" srcId="{50B79B6B-D804-4601-94A8-5034DB746058}" destId="{4BA73606-FBC2-425B-A1AB-CA4BD6C9522D}" srcOrd="0" destOrd="0" presId="urn:microsoft.com/office/officeart/2005/8/layout/hierarchy3"/>
    <dgm:cxn modelId="{067A819C-5D44-4269-B07E-6904EAB66B55}" type="presOf" srcId="{AADE5586-7B03-4619-9F8B-9D2D1837EDAA}" destId="{7AB191E8-9407-494F-95D6-7C837FF48965}" srcOrd="0" destOrd="0" presId="urn:microsoft.com/office/officeart/2005/8/layout/hierarchy3"/>
    <dgm:cxn modelId="{4936B727-F104-4293-9F1B-F3A1D725D2E1}" type="presOf" srcId="{E7C038B9-F34C-4BB3-BE70-D90B49061831}" destId="{253FE2D4-EF1F-4DFC-AD84-3638CBF43DAA}" srcOrd="0" destOrd="0" presId="urn:microsoft.com/office/officeart/2005/8/layout/hierarchy3"/>
    <dgm:cxn modelId="{5F75A43A-0485-4C6E-BD13-8198691533F8}" type="presOf" srcId="{AACE37C7-8BD3-4EA8-AA91-E17AE8F50422}" destId="{217B7917-1B86-477A-A481-78D325D275DE}" srcOrd="0" destOrd="0" presId="urn:microsoft.com/office/officeart/2005/8/layout/hierarchy3"/>
    <dgm:cxn modelId="{E8B32169-0F7E-4316-A3C7-E951E9C63A31}" type="presOf" srcId="{3FC1B0F7-3556-4165-9FEE-10BFBFD5EF71}" destId="{254FE8BE-A38E-4F4C-BA52-F5E50263F3D8}" srcOrd="0" destOrd="0" presId="urn:microsoft.com/office/officeart/2005/8/layout/hierarchy3"/>
    <dgm:cxn modelId="{BFC54E6D-7062-44B1-82C1-6EFDB72A3478}" type="presOf" srcId="{12481B68-CD06-49E0-8A54-96F7ABD7B75A}" destId="{96D0B419-7A9B-4A16-965E-59D5D94EEF85}" srcOrd="0" destOrd="0" presId="urn:microsoft.com/office/officeart/2005/8/layout/hierarchy3"/>
    <dgm:cxn modelId="{BE922330-CC2D-40F7-9ACE-F72A4045CEF4}" type="presOf" srcId="{884A3CBA-0DC4-4BC3-8940-A4DAB68CC637}" destId="{6B08CA6D-A3D0-4C00-8F47-6F3EFCE76D22}"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BD2FCC8C-733F-4616-BB22-682AE95C4959}" srcId="{12481B68-CD06-49E0-8A54-96F7ABD7B75A}" destId="{27C540CE-F676-4C9E-A801-860DCE97A6C4}" srcOrd="1" destOrd="0" parTransId="{D20F1604-AAE9-4071-8675-6C02117983F0}" sibTransId="{D9EAA827-E4FE-49A9-A7F7-3DC6B87B9F18}"/>
    <dgm:cxn modelId="{610E2FE6-5A64-4650-94DD-DD32307B7B45}" type="presOf" srcId="{541B710D-90E6-4D6B-B612-5452BE1BE2D9}" destId="{9589FB0F-F75A-4936-8E14-B389D9FC1DAC}" srcOrd="0" destOrd="0" presId="urn:microsoft.com/office/officeart/2005/8/layout/hierarchy3"/>
    <dgm:cxn modelId="{AF7E42A9-E363-4019-9F80-6C524C5D2792}" type="presOf" srcId="{8F40C3A3-7BF6-42CB-AC0E-023C32B22348}" destId="{B74142B3-4E04-4F85-BC7F-C927AED33371}"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B19B08DF-CAF6-4049-A328-838FDFDBD0AE}" type="presOf" srcId="{756DFCD9-5087-4E55-BDBD-07B9BAA68231}" destId="{30CF02B1-E740-4AD2-9464-0E63FCB9476B}" srcOrd="1" destOrd="0" presId="urn:microsoft.com/office/officeart/2005/8/layout/hierarchy3"/>
    <dgm:cxn modelId="{6E2BFC81-2960-4302-9261-0E7B7851F7FB}" type="presOf" srcId="{9626EBDF-E686-4430-A148-5F10C13A7111}" destId="{6EEACDC6-E94A-4C32-8FDB-9675B640C7CC}"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639A3F0F-6CC3-41C9-992B-69BE30EAFCC0}" srcId="{756DFCD9-5087-4E55-BDBD-07B9BAA68231}" destId="{A4B691FD-5F38-44D4-AFFF-CFD7A6D8F86D}" srcOrd="2" destOrd="0" parTransId="{9626EBDF-E686-4430-A148-5F10C13A7111}" sibTransId="{9D1EF7F0-69C6-487F-8915-9B770D351B93}"/>
    <dgm:cxn modelId="{04C40E1D-4100-4EA5-9C12-02A83EA3F117}" type="presOf" srcId="{086D2F95-192D-4BD4-AA09-9828891CE14C}" destId="{21090FE2-CF81-40D0-8060-0E73FC640000}" srcOrd="0" destOrd="0" presId="urn:microsoft.com/office/officeart/2005/8/layout/hierarchy3"/>
    <dgm:cxn modelId="{567012B1-3449-4EF5-8C3A-A087179F5D97}" type="presOf" srcId="{A4B691FD-5F38-44D4-AFFF-CFD7A6D8F86D}" destId="{788DFB80-7556-44C0-BBA5-025B4CF56C92}" srcOrd="0" destOrd="0" presId="urn:microsoft.com/office/officeart/2005/8/layout/hierarchy3"/>
    <dgm:cxn modelId="{0B56F9CE-A3EB-471F-B984-336038C1A5D8}" type="presOf" srcId="{868D0155-8078-4F78-B3D3-3CA22345429F}" destId="{ABBE9B2A-4263-48B6-AD43-C2F3592C3809}" srcOrd="0" destOrd="0" presId="urn:microsoft.com/office/officeart/2005/8/layout/hierarchy3"/>
    <dgm:cxn modelId="{DBCAD188-1BFC-49EF-9ABF-35C9FDAEB90A}" type="presOf" srcId="{7E5A01A6-2A78-45A9-8F2A-32F6C861035B}" destId="{21F10C93-9825-4D68-83C9-F991764A5F3C}" srcOrd="0" destOrd="0" presId="urn:microsoft.com/office/officeart/2005/8/layout/hierarchy3"/>
    <dgm:cxn modelId="{01700712-8505-4774-B911-07DA1F26FDA8}" type="presOf" srcId="{75A300CD-2ECC-419D-A83B-D58AED3096F4}" destId="{B97FBA92-7F77-43AF-8F94-5C36A0A2949E}"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99DC6C69-BD9A-42FF-97B0-D52F819664A8}" type="presOf" srcId="{526EF20E-0748-4921-A969-ECF2FFD03464}" destId="{F4455B8C-CD23-4963-855E-0B664F42F3A7}" srcOrd="0" destOrd="0" presId="urn:microsoft.com/office/officeart/2005/8/layout/hierarchy3"/>
    <dgm:cxn modelId="{EA2AC302-1F4B-4AE0-8F18-4E8033F99865}" type="presOf" srcId="{12481B68-CD06-49E0-8A54-96F7ABD7B75A}" destId="{65BF3F47-86BC-4FCE-9227-D9762FCC8706}" srcOrd="1" destOrd="0" presId="urn:microsoft.com/office/officeart/2005/8/layout/hierarchy3"/>
    <dgm:cxn modelId="{C4AEE791-0D56-488C-AB0B-FC8C9DE0A806}" type="presOf" srcId="{756DFCD9-5087-4E55-BDBD-07B9BAA68231}" destId="{191F47C9-F754-4069-B95F-93FC8DD4FB40}" srcOrd="0" destOrd="0" presId="urn:microsoft.com/office/officeart/2005/8/layout/hierarchy3"/>
    <dgm:cxn modelId="{B8FB96B1-C080-4B4F-AA84-28019CE617CD}" type="presOf" srcId="{7185DE00-523D-4166-9003-B2F250C8EE3F}" destId="{A0E58353-78C9-4886-8A52-F193A1F19E1B}" srcOrd="0" destOrd="0" presId="urn:microsoft.com/office/officeart/2005/8/layout/hierarchy3"/>
    <dgm:cxn modelId="{EF7111B4-5B93-474A-ABDA-681FB3BFE77C}" srcId="{12481B68-CD06-49E0-8A54-96F7ABD7B75A}" destId="{AADE5586-7B03-4619-9F8B-9D2D1837EDAA}" srcOrd="4" destOrd="0" parTransId="{3FC1B0F7-3556-4165-9FEE-10BFBFD5EF71}" sibTransId="{F5B3CB32-9566-458B-886A-DC6AFE84CE76}"/>
    <dgm:cxn modelId="{B0FDBF88-4A22-43FB-8075-F392FA018372}" type="presOf" srcId="{E18F7E0B-3466-44C7-AD23-3D9D1546FEDB}" destId="{23C355BA-F314-4ACE-B1B5-6CCEE2149318}" srcOrd="0" destOrd="0" presId="urn:microsoft.com/office/officeart/2005/8/layout/hierarchy3"/>
    <dgm:cxn modelId="{EEEDF82A-54A4-4ED3-A7CE-23A0626761FD}" srcId="{756DFCD9-5087-4E55-BDBD-07B9BAA68231}" destId="{50B79B6B-D804-4601-94A8-5034DB746058}" srcOrd="0" destOrd="0" parTransId="{AACE37C7-8BD3-4EA8-AA91-E17AE8F50422}" sibTransId="{D1F9311A-6636-4680-B6A7-F822F6E0BEF6}"/>
    <dgm:cxn modelId="{9C216CEC-4696-4E67-A2F0-262A7E9E7258}" type="presOf" srcId="{D20F1604-AAE9-4071-8675-6C02117983F0}" destId="{CC7EFC1C-1970-4F00-927E-478FB946D170}" srcOrd="0" destOrd="0" presId="urn:microsoft.com/office/officeart/2005/8/layout/hierarchy3"/>
    <dgm:cxn modelId="{DD03FE8B-945B-48D6-BDD6-5F86E80E0F35}" type="presOf" srcId="{42A9CF7B-92B4-43F5-B83D-71B9C59A3CC9}" destId="{F9A550A9-0E4B-4A00-9CB5-BCAC393404B8}" srcOrd="0" destOrd="0" presId="urn:microsoft.com/office/officeart/2005/8/layout/hierarchy3"/>
    <dgm:cxn modelId="{E67C8A3C-02A8-4E84-9543-21F368C3EC6C}" type="presOf" srcId="{27C540CE-F676-4C9E-A801-860DCE97A6C4}" destId="{EE6FEDE1-3875-4C77-BB7A-78101CECDF5A}"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D1848D4A-5F08-4465-BB8A-0AD000D88444}" type="presOf" srcId="{75C86199-3E22-49B8-B5E2-972D6B879EDA}" destId="{F49BCC9D-093D-4057-9876-337502775386}" srcOrd="0" destOrd="0" presId="urn:microsoft.com/office/officeart/2005/8/layout/hierarchy3"/>
    <dgm:cxn modelId="{328AB515-FB3D-4BDC-B510-327A24A2925C}" srcId="{12481B68-CD06-49E0-8A54-96F7ABD7B75A}" destId="{526EF20E-0748-4921-A969-ECF2FFD03464}" srcOrd="2" destOrd="0" parTransId="{7185DE00-523D-4166-9003-B2F250C8EE3F}" sibTransId="{494BFF42-2EF5-4A7D-B1D2-828BDBB34805}"/>
    <dgm:cxn modelId="{23C5FEF6-6087-4DBA-8A8D-1E8A1F181DF0}" type="presParOf" srcId="{ABBE9B2A-4263-48B6-AD43-C2F3592C3809}" destId="{C737CFA8-F782-4540-B301-CFDD747D2997}" srcOrd="0" destOrd="0" presId="urn:microsoft.com/office/officeart/2005/8/layout/hierarchy3"/>
    <dgm:cxn modelId="{45DB8367-6D0B-4DEA-804F-59C7B31436F4}" type="presParOf" srcId="{C737CFA8-F782-4540-B301-CFDD747D2997}" destId="{2FCBBB5D-9968-4F16-A645-F62D31A9CCAD}" srcOrd="0" destOrd="0" presId="urn:microsoft.com/office/officeart/2005/8/layout/hierarchy3"/>
    <dgm:cxn modelId="{9DC8A6D2-B476-4795-8BAB-3BFCC1A21AFC}" type="presParOf" srcId="{2FCBBB5D-9968-4F16-A645-F62D31A9CCAD}" destId="{96D0B419-7A9B-4A16-965E-59D5D94EEF85}" srcOrd="0" destOrd="0" presId="urn:microsoft.com/office/officeart/2005/8/layout/hierarchy3"/>
    <dgm:cxn modelId="{86E86B49-42AD-4A68-8698-B3343B3F9209}" type="presParOf" srcId="{2FCBBB5D-9968-4F16-A645-F62D31A9CCAD}" destId="{65BF3F47-86BC-4FCE-9227-D9762FCC8706}" srcOrd="1" destOrd="0" presId="urn:microsoft.com/office/officeart/2005/8/layout/hierarchy3"/>
    <dgm:cxn modelId="{B2CC0956-9460-418C-9CA5-FF57E91050BC}" type="presParOf" srcId="{C737CFA8-F782-4540-B301-CFDD747D2997}" destId="{E40C3EBD-6A2F-4139-A834-80F7770BAE81}" srcOrd="1" destOrd="0" presId="urn:microsoft.com/office/officeart/2005/8/layout/hierarchy3"/>
    <dgm:cxn modelId="{7085202E-DFF1-4005-AED3-695DF759A66B}" type="presParOf" srcId="{E40C3EBD-6A2F-4139-A834-80F7770BAE81}" destId="{21090FE2-CF81-40D0-8060-0E73FC640000}" srcOrd="0" destOrd="0" presId="urn:microsoft.com/office/officeart/2005/8/layout/hierarchy3"/>
    <dgm:cxn modelId="{897F2AEE-74D2-49B8-8123-05DB8B99B7B1}" type="presParOf" srcId="{E40C3EBD-6A2F-4139-A834-80F7770BAE81}" destId="{B97FBA92-7F77-43AF-8F94-5C36A0A2949E}" srcOrd="1" destOrd="0" presId="urn:microsoft.com/office/officeart/2005/8/layout/hierarchy3"/>
    <dgm:cxn modelId="{6E8CA8D8-27E9-4F13-9094-785402594292}" type="presParOf" srcId="{E40C3EBD-6A2F-4139-A834-80F7770BAE81}" destId="{CC7EFC1C-1970-4F00-927E-478FB946D170}" srcOrd="2" destOrd="0" presId="urn:microsoft.com/office/officeart/2005/8/layout/hierarchy3"/>
    <dgm:cxn modelId="{0C874824-5472-4493-8F46-1A0A78410075}" type="presParOf" srcId="{E40C3EBD-6A2F-4139-A834-80F7770BAE81}" destId="{EE6FEDE1-3875-4C77-BB7A-78101CECDF5A}" srcOrd="3" destOrd="0" presId="urn:microsoft.com/office/officeart/2005/8/layout/hierarchy3"/>
    <dgm:cxn modelId="{024F57FB-3A83-46F3-83F9-765AD61DF1EE}" type="presParOf" srcId="{E40C3EBD-6A2F-4139-A834-80F7770BAE81}" destId="{A0E58353-78C9-4886-8A52-F193A1F19E1B}" srcOrd="4" destOrd="0" presId="urn:microsoft.com/office/officeart/2005/8/layout/hierarchy3"/>
    <dgm:cxn modelId="{A28EE37C-74C8-4B06-A01D-60B5BC031CF7}" type="presParOf" srcId="{E40C3EBD-6A2F-4139-A834-80F7770BAE81}" destId="{F4455B8C-CD23-4963-855E-0B664F42F3A7}" srcOrd="5" destOrd="0" presId="urn:microsoft.com/office/officeart/2005/8/layout/hierarchy3"/>
    <dgm:cxn modelId="{7E56F1EA-C8B0-45CC-BF56-0DEB0B807F53}" type="presParOf" srcId="{E40C3EBD-6A2F-4139-A834-80F7770BAE81}" destId="{21F10C93-9825-4D68-83C9-F991764A5F3C}" srcOrd="6" destOrd="0" presId="urn:microsoft.com/office/officeart/2005/8/layout/hierarchy3"/>
    <dgm:cxn modelId="{B6053EB0-69DF-4E8A-B3F2-E6DC9C8094F6}" type="presParOf" srcId="{E40C3EBD-6A2F-4139-A834-80F7770BAE81}" destId="{6B08CA6D-A3D0-4C00-8F47-6F3EFCE76D22}" srcOrd="7" destOrd="0" presId="urn:microsoft.com/office/officeart/2005/8/layout/hierarchy3"/>
    <dgm:cxn modelId="{8ABD92C9-1373-43A4-9338-000245704B9B}" type="presParOf" srcId="{E40C3EBD-6A2F-4139-A834-80F7770BAE81}" destId="{254FE8BE-A38E-4F4C-BA52-F5E50263F3D8}" srcOrd="8" destOrd="0" presId="urn:microsoft.com/office/officeart/2005/8/layout/hierarchy3"/>
    <dgm:cxn modelId="{F1C44AC3-BF5E-426C-9A95-22E6FAEFABE0}" type="presParOf" srcId="{E40C3EBD-6A2F-4139-A834-80F7770BAE81}" destId="{7AB191E8-9407-494F-95D6-7C837FF48965}" srcOrd="9" destOrd="0" presId="urn:microsoft.com/office/officeart/2005/8/layout/hierarchy3"/>
    <dgm:cxn modelId="{1BF22433-A52F-47D6-9DFD-D83482312032}" type="presParOf" srcId="{E40C3EBD-6A2F-4139-A834-80F7770BAE81}" destId="{B74142B3-4E04-4F85-BC7F-C927AED33371}" srcOrd="10" destOrd="0" presId="urn:microsoft.com/office/officeart/2005/8/layout/hierarchy3"/>
    <dgm:cxn modelId="{D0D4523D-20F8-4D90-B63E-77468A0A5903}" type="presParOf" srcId="{E40C3EBD-6A2F-4139-A834-80F7770BAE81}" destId="{F9A550A9-0E4B-4A00-9CB5-BCAC393404B8}" srcOrd="11" destOrd="0" presId="urn:microsoft.com/office/officeart/2005/8/layout/hierarchy3"/>
    <dgm:cxn modelId="{CF357E5E-B14D-4020-8668-08ACE66CA701}" type="presParOf" srcId="{ABBE9B2A-4263-48B6-AD43-C2F3592C3809}" destId="{5904DE42-ED14-4237-A647-932166BCA007}" srcOrd="1" destOrd="0" presId="urn:microsoft.com/office/officeart/2005/8/layout/hierarchy3"/>
    <dgm:cxn modelId="{E267F18E-D959-409E-8B75-AE478680A9C7}" type="presParOf" srcId="{5904DE42-ED14-4237-A647-932166BCA007}" destId="{8E66C584-BC2F-4B37-99DE-EA05F2BF1D81}" srcOrd="0" destOrd="0" presId="urn:microsoft.com/office/officeart/2005/8/layout/hierarchy3"/>
    <dgm:cxn modelId="{83DB7C37-BEA9-4866-8234-3D7B2B090432}" type="presParOf" srcId="{8E66C584-BC2F-4B37-99DE-EA05F2BF1D81}" destId="{191F47C9-F754-4069-B95F-93FC8DD4FB40}" srcOrd="0" destOrd="0" presId="urn:microsoft.com/office/officeart/2005/8/layout/hierarchy3"/>
    <dgm:cxn modelId="{6B7C0F6D-014A-4882-A4B0-D27683F82A3A}" type="presParOf" srcId="{8E66C584-BC2F-4B37-99DE-EA05F2BF1D81}" destId="{30CF02B1-E740-4AD2-9464-0E63FCB9476B}" srcOrd="1" destOrd="0" presId="urn:microsoft.com/office/officeart/2005/8/layout/hierarchy3"/>
    <dgm:cxn modelId="{9B03DE0B-6077-4895-AEDE-B70AE11E7E2D}" type="presParOf" srcId="{5904DE42-ED14-4237-A647-932166BCA007}" destId="{79F30B90-F1AC-48E1-B9B3-657E2999DBBC}" srcOrd="1" destOrd="0" presId="urn:microsoft.com/office/officeart/2005/8/layout/hierarchy3"/>
    <dgm:cxn modelId="{BE8CE79E-C5CD-4B58-BF4B-D9872B454C5D}" type="presParOf" srcId="{79F30B90-F1AC-48E1-B9B3-657E2999DBBC}" destId="{217B7917-1B86-477A-A481-78D325D275DE}" srcOrd="0" destOrd="0" presId="urn:microsoft.com/office/officeart/2005/8/layout/hierarchy3"/>
    <dgm:cxn modelId="{C4BC4A57-CAED-435C-BF11-CCCE1147CD19}" type="presParOf" srcId="{79F30B90-F1AC-48E1-B9B3-657E2999DBBC}" destId="{4BA73606-FBC2-425B-A1AB-CA4BD6C9522D}" srcOrd="1" destOrd="0" presId="urn:microsoft.com/office/officeart/2005/8/layout/hierarchy3"/>
    <dgm:cxn modelId="{07CC93C5-8183-4A53-A1AC-A334847D615B}" type="presParOf" srcId="{79F30B90-F1AC-48E1-B9B3-657E2999DBBC}" destId="{9589FB0F-F75A-4936-8E14-B389D9FC1DAC}" srcOrd="2" destOrd="0" presId="urn:microsoft.com/office/officeart/2005/8/layout/hierarchy3"/>
    <dgm:cxn modelId="{D9C4C9D4-C893-4772-BCBF-BEA8B7C6F462}" type="presParOf" srcId="{79F30B90-F1AC-48E1-B9B3-657E2999DBBC}" destId="{253FE2D4-EF1F-4DFC-AD84-3638CBF43DAA}" srcOrd="3" destOrd="0" presId="urn:microsoft.com/office/officeart/2005/8/layout/hierarchy3"/>
    <dgm:cxn modelId="{1902B432-0289-4750-A293-60FBE68E6A2F}" type="presParOf" srcId="{79F30B90-F1AC-48E1-B9B3-657E2999DBBC}" destId="{6EEACDC6-E94A-4C32-8FDB-9675B640C7CC}" srcOrd="4" destOrd="0" presId="urn:microsoft.com/office/officeart/2005/8/layout/hierarchy3"/>
    <dgm:cxn modelId="{90C13816-3A95-4090-9A3F-DCB8E840B994}" type="presParOf" srcId="{79F30B90-F1AC-48E1-B9B3-657E2999DBBC}" destId="{788DFB80-7556-44C0-BBA5-025B4CF56C92}" srcOrd="5" destOrd="0" presId="urn:microsoft.com/office/officeart/2005/8/layout/hierarchy3"/>
    <dgm:cxn modelId="{1439A804-351C-4B99-AC83-2D6E0EF15D27}" type="presParOf" srcId="{79F30B90-F1AC-48E1-B9B3-657E2999DBBC}" destId="{F49BCC9D-093D-4057-9876-337502775386}" srcOrd="6" destOrd="0" presId="urn:microsoft.com/office/officeart/2005/8/layout/hierarchy3"/>
    <dgm:cxn modelId="{1CCD09A5-07B1-4305-AE1F-D43BB168AB69}" type="presParOf" srcId="{79F30B90-F1AC-48E1-B9B3-657E2999DBBC}" destId="{23C355BA-F314-4ACE-B1B5-6CCEE2149318}" srcOrd="7" destOrd="0" presId="urn:microsoft.com/office/officeart/2005/8/layout/hierarchy3"/>
  </dgm:cxnLst>
  <dgm:bg/>
  <dgm:whole/>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arrow2"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400" b="1" i="1">
              <a:latin typeface="Times New Roman" pitchFamily="18" charset="0"/>
              <a:cs typeface="Times New Roman" pitchFamily="18" charset="0"/>
            </a:rPr>
            <a:t>15234,3</a:t>
          </a:r>
          <a:r>
            <a:rPr lang="ru-RU" sz="2000" b="1" i="1">
              <a:latin typeface="Times New Roman" pitchFamily="18" charset="0"/>
              <a:cs typeface="Times New Roman" pitchFamily="18" charset="0"/>
            </a:rPr>
            <a:t> т.р.</a:t>
          </a:r>
        </a:p>
        <a:p>
          <a:pPr algn="ctr"/>
          <a:r>
            <a:rPr lang="ru-RU" sz="2000" b="1">
              <a:latin typeface="Times New Roman" pitchFamily="18" charset="0"/>
              <a:cs typeface="Times New Roman" pitchFamily="18" charset="0"/>
            </a:rPr>
            <a:t>2018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400" b="1" i="1">
              <a:latin typeface="Times New Roman" pitchFamily="18" charset="0"/>
              <a:cs typeface="Times New Roman" pitchFamily="18" charset="0"/>
            </a:rPr>
            <a:t>15 834,4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2019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400" b="1" i="1">
              <a:latin typeface="Times New Roman" pitchFamily="18" charset="0"/>
              <a:cs typeface="Times New Roman" pitchFamily="18" charset="0"/>
            </a:rPr>
            <a:t>16 458,2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2020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69EA0ACF-EC14-46CA-A320-EC97B7F63637}" type="pres">
      <dgm:prSet presAssocID="{E9BA7189-705A-419C-BD98-AB67E11E888D}" presName="arrowDiagram" presStyleCnt="0">
        <dgm:presLayoutVars>
          <dgm:chMax val="5"/>
          <dgm:dir/>
          <dgm:resizeHandles val="exact"/>
        </dgm:presLayoutVars>
      </dgm:prSet>
      <dgm:spPr/>
    </dgm:pt>
    <dgm:pt modelId="{E4803C27-EDCF-4DE5-AA1A-397C547DB402}" type="pres">
      <dgm:prSet presAssocID="{E9BA7189-705A-419C-BD98-AB67E11E888D}" presName="arrow" presStyleLbl="bgShp" presStyleIdx="0" presStyleCnt="1" custScaleX="100275" custLinFactNeighborX="-6324" custLinFactNeighborY="6548"/>
      <dgm:spPr/>
    </dgm:pt>
    <dgm:pt modelId="{AEFD273A-4769-4CBB-B02A-5E5212D161E2}" type="pres">
      <dgm:prSet presAssocID="{E9BA7189-705A-419C-BD98-AB67E11E888D}" presName="arrowDiagram3" presStyleCnt="0"/>
      <dgm:spPr/>
    </dgm:pt>
    <dgm:pt modelId="{90F2F828-846F-48E6-8CBE-4B233FEF444A}" type="pres">
      <dgm:prSet presAssocID="{0B8C7D94-602E-407C-A076-1D96F5E6D0BF}" presName="bullet3a" presStyleLbl="node1" presStyleIdx="0" presStyleCnt="3"/>
      <dgm:spPr/>
    </dgm:pt>
    <dgm:pt modelId="{DC978518-00E2-4251-9B46-1828D80B96F2}" type="pres">
      <dgm:prSet presAssocID="{0B8C7D94-602E-407C-A076-1D96F5E6D0BF}" presName="textBox3a" presStyleLbl="revTx" presStyleIdx="0" presStyleCnt="3" custScaleX="137961">
        <dgm:presLayoutVars>
          <dgm:bulletEnabled val="1"/>
        </dgm:presLayoutVars>
      </dgm:prSet>
      <dgm:spPr/>
      <dgm:t>
        <a:bodyPr/>
        <a:lstStyle/>
        <a:p>
          <a:endParaRPr lang="ru-RU"/>
        </a:p>
      </dgm:t>
    </dgm:pt>
    <dgm:pt modelId="{7D256978-AC07-463E-BF9D-A981E2CA419A}" type="pres">
      <dgm:prSet presAssocID="{54FF83F6-EFF7-494F-8F7A-2422F83CE871}" presName="bullet3b" presStyleLbl="node1" presStyleIdx="1" presStyleCnt="3"/>
      <dgm:spPr/>
    </dgm:pt>
    <dgm:pt modelId="{FB984ADB-032B-45D1-A0B3-B0B42322C4DF}" type="pres">
      <dgm:prSet presAssocID="{54FF83F6-EFF7-494F-8F7A-2422F83CE871}" presName="textBox3b" presStyleLbl="revTx" presStyleIdx="1" presStyleCnt="3" custScaleX="148035">
        <dgm:presLayoutVars>
          <dgm:bulletEnabled val="1"/>
        </dgm:presLayoutVars>
      </dgm:prSet>
      <dgm:spPr/>
      <dgm:t>
        <a:bodyPr/>
        <a:lstStyle/>
        <a:p>
          <a:endParaRPr lang="ru-RU"/>
        </a:p>
      </dgm:t>
    </dgm:pt>
    <dgm:pt modelId="{05241611-7552-4496-95E4-1AFF5F525232}" type="pres">
      <dgm:prSet presAssocID="{484053F6-8396-491B-AE83-19E9C514230C}" presName="bullet3c" presStyleLbl="node1" presStyleIdx="2" presStyleCnt="3"/>
      <dgm:spPr/>
    </dgm:pt>
    <dgm:pt modelId="{F668814E-BA9C-4610-9B02-0371CB08E96B}" type="pres">
      <dgm:prSet presAssocID="{484053F6-8396-491B-AE83-19E9C514230C}" presName="textBox3c" presStyleLbl="revTx" presStyleIdx="2" presStyleCnt="3" custScaleX="146150">
        <dgm:presLayoutVars>
          <dgm:bulletEnabled val="1"/>
        </dgm:presLayoutVars>
      </dgm:prSet>
      <dgm:spPr/>
      <dgm:t>
        <a:bodyPr/>
        <a:lstStyle/>
        <a:p>
          <a:endParaRPr lang="ru-RU"/>
        </a:p>
      </dgm:t>
    </dgm:pt>
  </dgm:ptLst>
  <dgm:cxnLst>
    <dgm:cxn modelId="{A8C41E8F-DB05-4F61-BE34-2B090A458C80}" srcId="{E9BA7189-705A-419C-BD98-AB67E11E888D}" destId="{54FF83F6-EFF7-494F-8F7A-2422F83CE871}" srcOrd="1" destOrd="0" parTransId="{F69C642E-02D8-4452-97A8-91703EBFF269}" sibTransId="{1AFE9589-EE02-47E7-B0E9-97BAD66847A2}"/>
    <dgm:cxn modelId="{45AE41DA-8D4A-4EA8-A693-FD3BFD3F09F2}" type="presOf" srcId="{484053F6-8396-491B-AE83-19E9C514230C}" destId="{F668814E-BA9C-4610-9B02-0371CB08E96B}" srcOrd="0" destOrd="0" presId="urn:microsoft.com/office/officeart/2005/8/layout/arrow2"/>
    <dgm:cxn modelId="{49F1F015-5206-43C2-A8FF-8E220C59BEDA}" type="presOf" srcId="{0B8C7D94-602E-407C-A076-1D96F5E6D0BF}" destId="{DC978518-00E2-4251-9B46-1828D80B96F2}" srcOrd="0" destOrd="0" presId="urn:microsoft.com/office/officeart/2005/8/layout/arrow2"/>
    <dgm:cxn modelId="{DB0780E0-54E8-48D8-B9AC-E9549DEFDB27}" srcId="{E9BA7189-705A-419C-BD98-AB67E11E888D}" destId="{484053F6-8396-491B-AE83-19E9C514230C}" srcOrd="2" destOrd="0" parTransId="{5331717D-B06F-466E-909A-8B85E679D92D}" sibTransId="{31D9518A-BF09-4954-8BCB-BDD795C96057}"/>
    <dgm:cxn modelId="{71C1626C-79C5-454C-B2D3-2FECA5373924}" type="presOf" srcId="{E9BA7189-705A-419C-BD98-AB67E11E888D}" destId="{69EA0ACF-EC14-46CA-A320-EC97B7F63637}" srcOrd="0" destOrd="0" presId="urn:microsoft.com/office/officeart/2005/8/layout/arrow2"/>
    <dgm:cxn modelId="{F46E7D16-19ED-4450-BCE6-984420C6529E}" srcId="{E9BA7189-705A-419C-BD98-AB67E11E888D}" destId="{0B8C7D94-602E-407C-A076-1D96F5E6D0BF}" srcOrd="0" destOrd="0" parTransId="{BA59535D-F67D-4A6A-A30A-6AB8F53CAB95}" sibTransId="{6BD602D8-E8D9-48BF-AE82-5E666DEAA1D4}"/>
    <dgm:cxn modelId="{190EBA58-D26F-4804-94B9-052FEADC3F9E}" type="presOf" srcId="{54FF83F6-EFF7-494F-8F7A-2422F83CE871}" destId="{FB984ADB-032B-45D1-A0B3-B0B42322C4DF}" srcOrd="0" destOrd="0" presId="urn:microsoft.com/office/officeart/2005/8/layout/arrow2"/>
    <dgm:cxn modelId="{2196D243-2379-47B0-B1D0-1FE21E7B9C78}" type="presParOf" srcId="{69EA0ACF-EC14-46CA-A320-EC97B7F63637}" destId="{E4803C27-EDCF-4DE5-AA1A-397C547DB402}" srcOrd="0" destOrd="0" presId="urn:microsoft.com/office/officeart/2005/8/layout/arrow2"/>
    <dgm:cxn modelId="{D1AB7778-3CF8-4A21-92DD-E8BCE6FCA62E}" type="presParOf" srcId="{69EA0ACF-EC14-46CA-A320-EC97B7F63637}" destId="{AEFD273A-4769-4CBB-B02A-5E5212D161E2}" srcOrd="1" destOrd="0" presId="urn:microsoft.com/office/officeart/2005/8/layout/arrow2"/>
    <dgm:cxn modelId="{A004D3D8-4AE4-4622-ABC5-A0E6D6BE3D7D}" type="presParOf" srcId="{AEFD273A-4769-4CBB-B02A-5E5212D161E2}" destId="{90F2F828-846F-48E6-8CBE-4B233FEF444A}" srcOrd="0" destOrd="0" presId="urn:microsoft.com/office/officeart/2005/8/layout/arrow2"/>
    <dgm:cxn modelId="{57A50454-48AF-4922-A286-8520482EA3EB}" type="presParOf" srcId="{AEFD273A-4769-4CBB-B02A-5E5212D161E2}" destId="{DC978518-00E2-4251-9B46-1828D80B96F2}" srcOrd="1" destOrd="0" presId="urn:microsoft.com/office/officeart/2005/8/layout/arrow2"/>
    <dgm:cxn modelId="{0D2C4988-FD26-4C20-996C-195601A0F0EF}" type="presParOf" srcId="{AEFD273A-4769-4CBB-B02A-5E5212D161E2}" destId="{7D256978-AC07-463E-BF9D-A981E2CA419A}" srcOrd="2" destOrd="0" presId="urn:microsoft.com/office/officeart/2005/8/layout/arrow2"/>
    <dgm:cxn modelId="{80E51B3E-2135-47BC-AD62-7C0DB3F64C59}" type="presParOf" srcId="{AEFD273A-4769-4CBB-B02A-5E5212D161E2}" destId="{FB984ADB-032B-45D1-A0B3-B0B42322C4DF}" srcOrd="3" destOrd="0" presId="urn:microsoft.com/office/officeart/2005/8/layout/arrow2"/>
    <dgm:cxn modelId="{DD208FAF-2105-42AA-96BA-B3C2BF5B9D14}" type="presParOf" srcId="{AEFD273A-4769-4CBB-B02A-5E5212D161E2}" destId="{05241611-7552-4496-95E4-1AFF5F525232}" srcOrd="4" destOrd="0" presId="urn:microsoft.com/office/officeart/2005/8/layout/arrow2"/>
    <dgm:cxn modelId="{C5BE38E6-EA87-48A1-86D5-1EABD484406D}" type="presParOf" srcId="{AEFD273A-4769-4CBB-B02A-5E5212D161E2}" destId="{F668814E-BA9C-4610-9B02-0371CB08E96B}" srcOrd="5" destOrd="0" presId="urn:microsoft.com/office/officeart/2005/8/layout/arrow2"/>
  </dgm:cxnLst>
  <dgm:bg>
    <a:solidFill>
      <a:srgbClr val="9966FF"/>
    </a:solidFill>
  </dgm:bg>
  <dgm:whole/>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30 %, 35%</a:t>
          </a:r>
        </a:p>
        <a:p>
          <a:pPr algn="ctr"/>
          <a:r>
            <a:rPr lang="ru-RU" sz="1400" b="1" i="1">
              <a:latin typeface="Times New Roman" pitchFamily="18" charset="0"/>
              <a:cs typeface="Times New Roman" pitchFamily="18" charset="0"/>
            </a:rPr>
            <a:t>норматив зачисления - 15%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 </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0,3%, 0,5 %</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ЗК РФ от 25.10.2001 г.№136</a:t>
          </a:r>
        </a:p>
        <a:p>
          <a:r>
            <a:rPr lang="ru-RU" sz="1400" b="1" i="1">
              <a:latin typeface="Times New Roman" pitchFamily="18" charset="0"/>
              <a:cs typeface="Times New Roman" pitchFamily="18" charset="0"/>
            </a:rPr>
            <a:t>ставка налога:    от 01 % до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7429CB08-D9E1-428E-9DB2-D268ED97C84D}" srcId="{3799978E-344D-4471-AF2F-399F75D1644C}" destId="{B0B71CA9-45B4-4CD3-8F04-2C4DED6897C8}" srcOrd="0" destOrd="0" parTransId="{8D443905-91F4-4656-A0F2-F16B1562F5BA}" sibTransId="{F54E086A-BF3F-4B77-BA49-DF9521E24488}"/>
    <dgm:cxn modelId="{597A3882-6B89-43DF-9A45-5D456A03D848}" srcId="{3799978E-344D-4471-AF2F-399F75D1644C}" destId="{75F644ED-0063-4C61-A7AA-59838C76F168}" srcOrd="1" destOrd="0" parTransId="{2802DE83-8D5D-4D5A-9C84-C895266FE8AE}" sibTransId="{B60D1098-2A02-4ABF-9344-E9E9A9B2D536}"/>
    <dgm:cxn modelId="{B5E858CA-9A56-4C98-93CF-5532CEC05AC9}" type="presOf" srcId="{3799978E-344D-4471-AF2F-399F75D1644C}" destId="{00B233B2-A81D-45FC-8CD7-5E64B23101CF}" srcOrd="0" destOrd="0" presId="urn:microsoft.com/office/officeart/2005/8/layout/venn3"/>
    <dgm:cxn modelId="{94A2EBF8-62CA-428A-AE15-3D8969EE7C09}" srcId="{3799978E-344D-4471-AF2F-399F75D1644C}" destId="{7DD549E8-EC0C-434B-84E3-146DE3065A87}" srcOrd="2" destOrd="0" parTransId="{59806339-9628-4F0F-8E44-3575A6146A7C}" sibTransId="{319715EA-A497-4528-B857-2A69EAD66785}"/>
    <dgm:cxn modelId="{123B6703-138E-4B7F-92FA-CE1DC7C21710}" type="presOf" srcId="{75F644ED-0063-4C61-A7AA-59838C76F168}" destId="{8936A646-60F9-45B2-8647-8EB821AAF549}" srcOrd="0" destOrd="0" presId="urn:microsoft.com/office/officeart/2005/8/layout/venn3"/>
    <dgm:cxn modelId="{180F6667-61CB-4925-AC2F-E057C960A4AA}" type="presOf" srcId="{7DD549E8-EC0C-434B-84E3-146DE3065A87}" destId="{DFD79A2F-CC79-434A-A945-D46AAE72475D}" srcOrd="0" destOrd="0" presId="urn:microsoft.com/office/officeart/2005/8/layout/venn3"/>
    <dgm:cxn modelId="{B1C158E8-E256-474F-8A17-B536A7A56FD2}" type="presOf" srcId="{B0B71CA9-45B4-4CD3-8F04-2C4DED6897C8}" destId="{3711C5DA-9DA6-4407-A6B5-D43C6A33C60A}" srcOrd="0" destOrd="0" presId="urn:microsoft.com/office/officeart/2005/8/layout/venn3"/>
    <dgm:cxn modelId="{666DF104-2903-4332-B8C8-7AC6E64E67DE}" type="presParOf" srcId="{00B233B2-A81D-45FC-8CD7-5E64B23101CF}" destId="{3711C5DA-9DA6-4407-A6B5-D43C6A33C60A}" srcOrd="0" destOrd="0" presId="urn:microsoft.com/office/officeart/2005/8/layout/venn3"/>
    <dgm:cxn modelId="{872858ED-81A9-4CD2-A72F-9DE34565FCCE}" type="presParOf" srcId="{00B233B2-A81D-45FC-8CD7-5E64B23101CF}" destId="{79823E26-B397-48B0-B465-7BCCC9FC50FC}" srcOrd="1" destOrd="0" presId="urn:microsoft.com/office/officeart/2005/8/layout/venn3"/>
    <dgm:cxn modelId="{12B1A165-EFE8-4A7F-8176-F156915B6B4C}" type="presParOf" srcId="{00B233B2-A81D-45FC-8CD7-5E64B23101CF}" destId="{8936A646-60F9-45B2-8647-8EB821AAF549}" srcOrd="2" destOrd="0" presId="urn:microsoft.com/office/officeart/2005/8/layout/venn3"/>
    <dgm:cxn modelId="{E9375754-1518-4038-8363-C443B2F76E20}" type="presParOf" srcId="{00B233B2-A81D-45FC-8CD7-5E64B23101CF}" destId="{98AA1E68-1B3B-4C26-A342-8B95F0D72EEF}" srcOrd="3" destOrd="0" presId="urn:microsoft.com/office/officeart/2005/8/layout/venn3"/>
    <dgm:cxn modelId="{9DA94174-3C1A-4F84-AA4E-1B5DDAA2E38A}" type="presParOf" srcId="{00B233B2-A81D-45FC-8CD7-5E64B23101CF}" destId="{DFD79A2F-CC79-434A-A945-D46AAE72475D}" srcOrd="4" destOrd="0" presId="urn:microsoft.com/office/officeart/2005/8/layout/venn3"/>
  </dgm:cxnLst>
  <dgm:bg/>
  <dgm:whole/>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6600FF">
            <a:alpha val="89804"/>
          </a:srgbClr>
        </a:solidFill>
      </dgm:spPr>
      <dgm:t>
        <a:bodyPr/>
        <a:lstStyle/>
        <a:p>
          <a:r>
            <a:rPr lang="ru-RU" sz="2000" b="1">
              <a:latin typeface="Times New Roman" pitchFamily="18" charset="0"/>
              <a:cs typeface="Times New Roman" pitchFamily="18" charset="0"/>
            </a:rPr>
            <a:t>Дотации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505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rgbClr val="FF66FF">
            <a:alpha val="90000"/>
          </a:srgbClr>
        </a:solidFill>
      </dgm:spPr>
      <dgm:t>
        <a:bodyPr/>
        <a:lstStyle/>
        <a:p>
          <a:r>
            <a:rPr lang="ru-RU" sz="2000" b="1">
              <a:latin typeface="Times New Roman" pitchFamily="18" charset="0"/>
              <a:cs typeface="Times New Roman" pitchFamily="18" charset="0"/>
            </a:rPr>
            <a:t>Иные межбюджетные трансферты </a:t>
          </a:r>
          <a:r>
            <a:rPr lang="ru-RU" sz="16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97456" custScaleY="103217"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15995"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50317" custScaleY="122377">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64869" custScaleY="107011">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BCECD324-DEB5-4109-96FC-C06B3323A48E}" type="presOf" srcId="{61AF6136-E973-4408-8BCB-8FAAEAA4718D}" destId="{025107EC-A213-4D3F-80F3-99E52E12C47B}" srcOrd="0" destOrd="0" presId="urn:microsoft.com/office/officeart/2005/8/layout/pyramid2"/>
    <dgm:cxn modelId="{F3D71D05-D821-49C9-9A96-9D5D74A5DAF4}" srcId="{08312ECA-71FD-4416-AB48-9BD1EFAB84C9}" destId="{61AF6136-E973-4408-8BCB-8FAAEAA4718D}" srcOrd="1" destOrd="0" parTransId="{00D9FF28-0242-4942-A616-025D67269256}" sibTransId="{84558579-9345-4FAB-94E9-B25F797446A1}"/>
    <dgm:cxn modelId="{53CD99CB-E695-4537-8174-5FA3DF8C6036}" srcId="{08312ECA-71FD-4416-AB48-9BD1EFAB84C9}" destId="{DD7A42F0-5461-4477-85E2-A0731DC3D9C3}" srcOrd="0" destOrd="0" parTransId="{73BC833E-34FD-4A76-AA07-827021BDE857}" sibTransId="{B4F4C212-F5C3-4C39-9153-2BEA7D8FEC9F}"/>
    <dgm:cxn modelId="{1BD96065-B120-42CB-B851-CE54A2F8D4CA}" srcId="{08312ECA-71FD-4416-AB48-9BD1EFAB84C9}" destId="{5851DC9F-04E3-4D35-A16B-D115EA85C624}" srcOrd="2" destOrd="0" parTransId="{4345B950-555A-482D-86A4-8FF942742916}" sibTransId="{05433C4B-34BD-4518-A87F-F857BCCFE7D4}"/>
    <dgm:cxn modelId="{47C22F77-E056-4861-A3F7-36BBE40589AB}" srcId="{08312ECA-71FD-4416-AB48-9BD1EFAB84C9}" destId="{E7D6CC78-D0B1-4EB0-90D2-7607E582D497}" srcOrd="3" destOrd="0" parTransId="{258D9586-DD14-414E-BC34-EE0E2A1307EE}" sibTransId="{7010AC94-D69C-45A2-A615-E2C3DDD733DF}"/>
    <dgm:cxn modelId="{4C1DE3AB-0831-466E-9CF7-889055535D2A}" type="presOf" srcId="{DD7A42F0-5461-4477-85E2-A0731DC3D9C3}" destId="{CAA1A1B9-09A7-4B9C-9D08-ADCDAB98164E}" srcOrd="0" destOrd="0" presId="urn:microsoft.com/office/officeart/2005/8/layout/pyramid2"/>
    <dgm:cxn modelId="{46E0B2DD-7079-41A3-A53F-2B931C1AD0E3}" type="presOf" srcId="{5851DC9F-04E3-4D35-A16B-D115EA85C624}" destId="{05161A82-D3F0-4F62-B93D-94F61E261877}" srcOrd="0" destOrd="0" presId="urn:microsoft.com/office/officeart/2005/8/layout/pyramid2"/>
    <dgm:cxn modelId="{0B8FB350-708A-4CDB-9409-080901556243}" type="presOf" srcId="{E7D6CC78-D0B1-4EB0-90D2-7607E582D497}" destId="{900BD1A8-C96A-4C51-9482-BFC678368E74}" srcOrd="0" destOrd="0" presId="urn:microsoft.com/office/officeart/2005/8/layout/pyramid2"/>
    <dgm:cxn modelId="{8B66CAD8-458C-45FF-8547-5572C20F7AA4}" type="presOf" srcId="{08312ECA-71FD-4416-AB48-9BD1EFAB84C9}" destId="{00BC877B-EA63-4E8A-87F5-7B70462EA592}" srcOrd="0" destOrd="0" presId="urn:microsoft.com/office/officeart/2005/8/layout/pyramid2"/>
    <dgm:cxn modelId="{647F7F11-B5BC-4B2C-98C4-2ACDDCB794B2}" type="presParOf" srcId="{00BC877B-EA63-4E8A-87F5-7B70462EA592}" destId="{CFCC627B-E2B1-4917-A1B1-E802C451FE79}" srcOrd="0" destOrd="0" presId="urn:microsoft.com/office/officeart/2005/8/layout/pyramid2"/>
    <dgm:cxn modelId="{D66C844E-FDCF-4DB9-B560-2340CE101927}" type="presParOf" srcId="{00BC877B-EA63-4E8A-87F5-7B70462EA592}" destId="{2A84DD22-1C8F-417B-8AE2-C4F21AB8FF35}" srcOrd="1" destOrd="0" presId="urn:microsoft.com/office/officeart/2005/8/layout/pyramid2"/>
    <dgm:cxn modelId="{0B387E4A-E416-429E-B67A-3825930A661C}" type="presParOf" srcId="{2A84DD22-1C8F-417B-8AE2-C4F21AB8FF35}" destId="{CAA1A1B9-09A7-4B9C-9D08-ADCDAB98164E}" srcOrd="0" destOrd="0" presId="urn:microsoft.com/office/officeart/2005/8/layout/pyramid2"/>
    <dgm:cxn modelId="{5F4B8F2D-9324-4215-8DEE-1426960CA75E}" type="presParOf" srcId="{2A84DD22-1C8F-417B-8AE2-C4F21AB8FF35}" destId="{958323F4-20C1-44AC-B713-018B5F748760}" srcOrd="1" destOrd="0" presId="urn:microsoft.com/office/officeart/2005/8/layout/pyramid2"/>
    <dgm:cxn modelId="{216222C5-F155-4014-A266-06978663CB1B}" type="presParOf" srcId="{2A84DD22-1C8F-417B-8AE2-C4F21AB8FF35}" destId="{025107EC-A213-4D3F-80F3-99E52E12C47B}" srcOrd="2" destOrd="0" presId="urn:microsoft.com/office/officeart/2005/8/layout/pyramid2"/>
    <dgm:cxn modelId="{E059E79E-D0D9-4172-9FFB-F5B1C1DA5C50}" type="presParOf" srcId="{2A84DD22-1C8F-417B-8AE2-C4F21AB8FF35}" destId="{6C5AE66F-E048-416E-9E43-D32DF3DF62C1}" srcOrd="3" destOrd="0" presId="urn:microsoft.com/office/officeart/2005/8/layout/pyramid2"/>
    <dgm:cxn modelId="{35587B44-F059-4166-AA9F-686BCAD6AF02}" type="presParOf" srcId="{2A84DD22-1C8F-417B-8AE2-C4F21AB8FF35}" destId="{05161A82-D3F0-4F62-B93D-94F61E261877}" srcOrd="4" destOrd="0" presId="urn:microsoft.com/office/officeart/2005/8/layout/pyramid2"/>
    <dgm:cxn modelId="{80539634-22F6-4E9A-AF2C-C267F8FBCA7D}" type="presParOf" srcId="{2A84DD22-1C8F-417B-8AE2-C4F21AB8FF35}" destId="{A930EDAE-4F14-43F4-95C3-128B06439F7F}" srcOrd="5" destOrd="0" presId="urn:microsoft.com/office/officeart/2005/8/layout/pyramid2"/>
    <dgm:cxn modelId="{814886D6-BB0A-4699-A24A-67C71F7EF0A7}" type="presParOf" srcId="{2A84DD22-1C8F-417B-8AE2-C4F21AB8FF35}" destId="{900BD1A8-C96A-4C51-9482-BFC678368E74}" srcOrd="6" destOrd="0" presId="urn:microsoft.com/office/officeart/2005/8/layout/pyramid2"/>
    <dgm:cxn modelId="{AF0BC413-D635-4841-8E93-277208FBB2D3}" type="presParOf" srcId="{2A84DD22-1C8F-417B-8AE2-C4F21AB8FF35}" destId="{87938F1C-BA7F-43C8-A668-353A18D43672}" srcOrd="7" destOrd="0" presId="urn:microsoft.com/office/officeart/2005/8/layout/pyramid2"/>
  </dgm:cxnLst>
  <dgm:bg/>
  <dgm:whole/>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28ED9F72-7AEB-4F91-AF0B-3D195DF32F99}">
      <dgm:prSet phldrT="[Текст]" custT="1"/>
      <dgm:spPr>
        <a:solidFill>
          <a:srgbClr val="3366FF"/>
        </a:solidFill>
      </dgm:spPr>
      <dgm:t>
        <a:bodyPr/>
        <a:lstStyle/>
        <a:p>
          <a:r>
            <a:rPr lang="ru-RU" sz="1600" b="1">
              <a:latin typeface="Times New Roman" pitchFamily="18" charset="0"/>
              <a:cs typeface="Times New Roman" pitchFamily="18" charset="0"/>
            </a:rPr>
            <a:t>11 364,0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D00D2"/>
        </a:solidFill>
      </dgm:spPr>
      <dgm:t>
        <a:bodyPr/>
        <a:lstStyle/>
        <a:p>
          <a:r>
            <a:rPr lang="ru-RU" sz="1600" b="1">
              <a:latin typeface="Times New Roman" pitchFamily="18" charset="0"/>
              <a:cs typeface="Times New Roman" pitchFamily="18" charset="0"/>
            </a:rPr>
            <a:t>43 264,0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rgbClr val="0099CC"/>
        </a:solidFill>
      </dgm:spPr>
      <dgm:t>
        <a:bodyPr/>
        <a:lstStyle/>
        <a:p>
          <a:r>
            <a:rPr lang="ru-RU" sz="1600" b="1">
              <a:latin typeface="Times New Roman" pitchFamily="18" charset="0"/>
              <a:cs typeface="Times New Roman" pitchFamily="18" charset="0"/>
            </a:rPr>
            <a:t>4 603,9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rgbClr val="6699FF"/>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rgbClr val="6699FF"/>
        </a:solidFill>
      </dgm:spPr>
      <dgm:t>
        <a:bodyPr/>
        <a:lstStyle/>
        <a:p>
          <a:pPr algn="l"/>
          <a:r>
            <a:rPr lang="ru-RU" sz="1400" b="1" i="1">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районе действуют 3 муниципальных учреждения дополнительного образования ДДТ, ДЮСШ,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59899" custScaleY="158897">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164324" custScaleY="217277">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51006" custScaleY="187439">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242667">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7688" custScaleY="185334">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43206" custScaleY="255585">
        <dgm:presLayoutVars>
          <dgm:bulletEnabled val="1"/>
        </dgm:presLayoutVars>
      </dgm:prSet>
      <dgm:spPr/>
      <dgm:t>
        <a:bodyPr/>
        <a:lstStyle/>
        <a:p>
          <a:endParaRPr lang="ru-RU"/>
        </a:p>
      </dgm:t>
    </dgm:pt>
  </dgm:ptLst>
  <dgm:cxnLst>
    <dgm:cxn modelId="{098D0447-66E4-4668-9ADE-A1C4962141C5}" srcId="{4E251C13-A0FA-4B93-902D-B840C7171782}" destId="{3339DACC-708A-4CAC-AD9D-849EE07BB4AF}" srcOrd="0" destOrd="0" parTransId="{F53881E0-8206-4776-AF5B-E73C5854066B}" sibTransId="{6DF55610-E59B-4500-90CD-4856182EC26A}"/>
    <dgm:cxn modelId="{A4379DC0-00C0-4C1A-BEB6-F5EB1D503B53}" srcId="{A6C63339-1F18-4E52-9FC4-E7D2CA732672}" destId="{74251B7C-2FDA-4D3D-A41F-2D6BB91FD5D8}" srcOrd="1" destOrd="0" parTransId="{DC9E43B4-B52D-4EC8-9C7C-710F8A85EC95}" sibTransId="{06A75E9F-99BB-41AC-A182-8678EC380DA0}"/>
    <dgm:cxn modelId="{3A56A5E2-9F26-4268-AA79-58D2F2668EBC}" type="presOf" srcId="{C63A2F48-A012-4762-B3F2-1D789C8D57D8}" destId="{5B96F38B-FE47-45D6-B96B-182B64488D7D}" srcOrd="0" destOrd="1" presId="urn:microsoft.com/office/officeart/2005/8/layout/vList5"/>
    <dgm:cxn modelId="{001814EB-F797-47B6-B372-5F8E32EC59A3}" type="presOf" srcId="{A6C63339-1F18-4E52-9FC4-E7D2CA732672}" destId="{64D997DA-C85F-406E-97B2-63C5E92FE699}"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C571B72C-619D-4D83-80A1-C71AAFF00A49}" type="presOf" srcId="{28ED9F72-7AEB-4F91-AF0B-3D195DF32F99}" destId="{5D04451D-E449-4B87-9D08-93EBEDCAE7C1}" srcOrd="0" destOrd="0"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42D5F3F0-19A2-44A0-B401-26B06BF93823}" type="presOf" srcId="{4E251C13-A0FA-4B93-902D-B840C7171782}" destId="{2FED3291-0691-456E-A86D-6AA12A8B2442}" srcOrd="0" destOrd="0" presId="urn:microsoft.com/office/officeart/2005/8/layout/vList5"/>
    <dgm:cxn modelId="{85ED1A80-09C1-4C6C-BC94-D78CF5715296}" type="presOf" srcId="{69887AB8-75F5-4192-A5C0-F61E195C7D7E}" destId="{4A190907-563F-4652-8011-72DFCED18476}" srcOrd="0" destOrd="0" presId="urn:microsoft.com/office/officeart/2005/8/layout/vList5"/>
    <dgm:cxn modelId="{C0F88C3F-5C56-4A03-AD9E-8D7D23D63AEF}" srcId="{69887AB8-75F5-4192-A5C0-F61E195C7D7E}" destId="{28ED9F72-7AEB-4F91-AF0B-3D195DF32F99}" srcOrd="0" destOrd="0" parTransId="{1EEB49AF-64FF-4DA4-8DCD-5C880171964B}" sibTransId="{2922580B-B08E-4B2B-A575-7932F2996777}"/>
    <dgm:cxn modelId="{6291CDE5-5255-4DB8-A2EF-441C5EAF7EA3}" type="presOf" srcId="{594A8B04-AEF1-41E3-B61E-115307F07B3E}" destId="{C8F0FF6C-6191-4BDF-A619-94D15F94F015}" srcOrd="0" destOrd="0" presId="urn:microsoft.com/office/officeart/2005/8/layout/vList5"/>
    <dgm:cxn modelId="{0A3CC0E6-8FD9-4E9B-BD10-AD6E111BB91C}" type="presOf" srcId="{1B6701D0-F074-487C-AB7A-CB1AD0B66C45}" destId="{C8F0FF6C-6191-4BDF-A619-94D15F94F015}" srcOrd="0" destOrd="1" presId="urn:microsoft.com/office/officeart/2005/8/layout/vList5"/>
    <dgm:cxn modelId="{FD5EBE8B-7C15-4B50-A389-067294851B33}" type="presOf" srcId="{3339DACC-708A-4CAC-AD9D-849EE07BB4AF}" destId="{5B96F38B-FE47-45D6-B96B-182B64488D7D}" srcOrd="0" destOrd="0"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5557EBA8-2B3D-490E-9F26-F80E9E769AAC}" srcId="{28ED9F72-7AEB-4F91-AF0B-3D195DF32F99}" destId="{594A8B04-AEF1-41E3-B61E-115307F07B3E}" srcOrd="0" destOrd="0" parTransId="{B038BCC6-5E56-46B6-913A-0D9EEFD9D9D0}" sibTransId="{B4219ADB-798C-4D85-9D29-8EB571839107}"/>
    <dgm:cxn modelId="{9CD95E72-5358-46B0-9D84-A050E462A126}" srcId="{28ED9F72-7AEB-4F91-AF0B-3D195DF32F99}" destId="{1B6701D0-F074-487C-AB7A-CB1AD0B66C45}" srcOrd="1" destOrd="0" parTransId="{D543E233-D770-49BE-9D5F-77AB8DB3E5BF}" sibTransId="{85E4C06B-30B9-40EC-8D28-55E2F18BED2A}"/>
    <dgm:cxn modelId="{4CF487FD-1581-41EF-B342-80784232DF89}" type="presOf" srcId="{33F8C421-4C25-4CED-A554-F5BAA07E2B9D}" destId="{F36B3979-C62A-417E-A38D-B9F713A4CD59}" srcOrd="0" destOrd="0" presId="urn:microsoft.com/office/officeart/2005/8/layout/vList5"/>
    <dgm:cxn modelId="{0F8A8271-D611-485B-BBB7-6520AF58847D}" type="presOf" srcId="{74251B7C-2FDA-4D3D-A41F-2D6BB91FD5D8}" destId="{F36B3979-C62A-417E-A38D-B9F713A4CD59}" srcOrd="0" destOrd="1" presId="urn:microsoft.com/office/officeart/2005/8/layout/vList5"/>
    <dgm:cxn modelId="{E6A1186E-B455-4D50-A68B-73932C89B86D}" srcId="{69887AB8-75F5-4192-A5C0-F61E195C7D7E}" destId="{4E251C13-A0FA-4B93-902D-B840C7171782}" srcOrd="1" destOrd="0" parTransId="{036B805E-1603-4884-93D3-799D70B07B47}" sibTransId="{E218BC8E-07B5-484E-B635-AE1F9FF95161}"/>
    <dgm:cxn modelId="{917A194B-19E1-4054-ABB2-08200D647872}" type="presParOf" srcId="{4A190907-563F-4652-8011-72DFCED18476}" destId="{38642CB5-0118-457D-AF98-9BC1F3580C12}" srcOrd="0" destOrd="0" presId="urn:microsoft.com/office/officeart/2005/8/layout/vList5"/>
    <dgm:cxn modelId="{ECC7C5DB-ECDF-4248-8949-7795D862F1BE}" type="presParOf" srcId="{38642CB5-0118-457D-AF98-9BC1F3580C12}" destId="{5D04451D-E449-4B87-9D08-93EBEDCAE7C1}" srcOrd="0" destOrd="0" presId="urn:microsoft.com/office/officeart/2005/8/layout/vList5"/>
    <dgm:cxn modelId="{60D3B1ED-8BE3-4F54-80F1-137A2FBB5C7C}" type="presParOf" srcId="{38642CB5-0118-457D-AF98-9BC1F3580C12}" destId="{C8F0FF6C-6191-4BDF-A619-94D15F94F015}" srcOrd="1" destOrd="0" presId="urn:microsoft.com/office/officeart/2005/8/layout/vList5"/>
    <dgm:cxn modelId="{230A9D92-E3F7-46C2-8977-272B6AFCBB42}" type="presParOf" srcId="{4A190907-563F-4652-8011-72DFCED18476}" destId="{B634F7C1-5A2C-4DFF-B428-6C4275F1DCBD}" srcOrd="1" destOrd="0" presId="urn:microsoft.com/office/officeart/2005/8/layout/vList5"/>
    <dgm:cxn modelId="{9C1770C5-D70A-491D-98A9-966E03E6BDA1}" type="presParOf" srcId="{4A190907-563F-4652-8011-72DFCED18476}" destId="{E37BCA7B-2359-4AB3-B353-66818C566589}" srcOrd="2" destOrd="0" presId="urn:microsoft.com/office/officeart/2005/8/layout/vList5"/>
    <dgm:cxn modelId="{73B08248-EC9F-40AA-9084-9988112EA3B8}" type="presParOf" srcId="{E37BCA7B-2359-4AB3-B353-66818C566589}" destId="{2FED3291-0691-456E-A86D-6AA12A8B2442}" srcOrd="0" destOrd="0" presId="urn:microsoft.com/office/officeart/2005/8/layout/vList5"/>
    <dgm:cxn modelId="{A772907D-657A-4617-84B5-415B22FA1DD9}" type="presParOf" srcId="{E37BCA7B-2359-4AB3-B353-66818C566589}" destId="{5B96F38B-FE47-45D6-B96B-182B64488D7D}" srcOrd="1" destOrd="0" presId="urn:microsoft.com/office/officeart/2005/8/layout/vList5"/>
    <dgm:cxn modelId="{0965B10E-323A-4704-897F-91FFC5DFA139}" type="presParOf" srcId="{4A190907-563F-4652-8011-72DFCED18476}" destId="{D826748D-A99D-4EEE-831E-3CAB2A47F8A0}" srcOrd="3" destOrd="0" presId="urn:microsoft.com/office/officeart/2005/8/layout/vList5"/>
    <dgm:cxn modelId="{8FBE1807-992D-4D4B-8CFE-12AFB805636D}" type="presParOf" srcId="{4A190907-563F-4652-8011-72DFCED18476}" destId="{4200A01A-478D-4DB3-8B0E-CE8B76047886}" srcOrd="4" destOrd="0" presId="urn:microsoft.com/office/officeart/2005/8/layout/vList5"/>
    <dgm:cxn modelId="{646E5123-BBF2-4406-A89D-2E7DE0A15F5E}" type="presParOf" srcId="{4200A01A-478D-4DB3-8B0E-CE8B76047886}" destId="{64D997DA-C85F-406E-97B2-63C5E92FE699}" srcOrd="0" destOrd="0" presId="urn:microsoft.com/office/officeart/2005/8/layout/vList5"/>
    <dgm:cxn modelId="{BAF6519C-F343-4284-A3FC-55151FACC9D3}" type="presParOf" srcId="{4200A01A-478D-4DB3-8B0E-CE8B76047886}" destId="{F36B3979-C62A-417E-A38D-B9F713A4CD59}" srcOrd="1" destOrd="0" presId="urn:microsoft.com/office/officeart/2005/8/layout/vList5"/>
  </dgm:cxnLst>
  <dgm:bg>
    <a:noFill/>
  </dgm:bg>
  <dgm:whole/>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4E251C13-A0FA-4B93-902D-B840C7171782}">
      <dgm:prSet phldrT="[Текст]" custT="1"/>
      <dgm:spPr>
        <a:solidFill>
          <a:srgbClr val="C00000"/>
        </a:solidFill>
      </dgm:spPr>
      <dgm:t>
        <a:bodyPr/>
        <a:lstStyle/>
        <a:p>
          <a:r>
            <a:rPr lang="ru-RU" sz="1600" b="1">
              <a:latin typeface="Times New Roman" pitchFamily="18" charset="0"/>
              <a:cs typeface="Times New Roman" pitchFamily="18" charset="0"/>
            </a:rPr>
            <a:t>444,1</a:t>
          </a:r>
          <a:r>
            <a:rPr lang="ru-RU" sz="1400" b="1">
              <a:latin typeface="Times New Roman" pitchFamily="18" charset="0"/>
              <a:cs typeface="Times New Roman" pitchFamily="18" charset="0"/>
            </a:rPr>
            <a:t>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3 574,5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505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99CC00"/>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505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99CC00"/>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9985" custScaleY="4020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5043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7688" custScaleY="45442">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43206" custScaleY="59465">
        <dgm:presLayoutVars>
          <dgm:bulletEnabled val="1"/>
        </dgm:presLayoutVars>
      </dgm:prSet>
      <dgm:spPr/>
      <dgm:t>
        <a:bodyPr/>
        <a:lstStyle/>
        <a:p>
          <a:endParaRPr lang="ru-RU"/>
        </a:p>
      </dgm:t>
    </dgm:pt>
  </dgm:ptLst>
  <dgm:cxnLst>
    <dgm:cxn modelId="{53AE49CE-E7AA-4610-9803-54D889208823}" srcId="{4E251C13-A0FA-4B93-902D-B840C7171782}" destId="{5E32261A-E2C7-441C-BABE-3530505AD56E}" srcOrd="1" destOrd="0" parTransId="{4BF1454C-45C0-4326-A8E6-BBFFF53994FA}" sibTransId="{8A8D0C7A-73EA-400E-9F88-3A934F22D398}"/>
    <dgm:cxn modelId="{967F271A-5366-4CFC-9501-B5D53D21976C}" type="presOf" srcId="{33F8C421-4C25-4CED-A554-F5BAA07E2B9D}" destId="{F36B3979-C62A-417E-A38D-B9F713A4CD59}"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11BC0C74-DE99-4262-B915-C171C3846B68}" type="presOf" srcId="{4E251C13-A0FA-4B93-902D-B840C7171782}" destId="{2FED3291-0691-456E-A86D-6AA12A8B2442}" srcOrd="0" destOrd="0" presId="urn:microsoft.com/office/officeart/2005/8/layout/vList5"/>
    <dgm:cxn modelId="{77EF8131-1137-4262-AB2A-5525509334C1}" srcId="{A6C63339-1F18-4E52-9FC4-E7D2CA732672}" destId="{935069B8-FE0F-486C-BC18-3F83F998EB6E}" srcOrd="1" destOrd="0" parTransId="{5319FFAD-0C42-4145-BB11-2413E584BBA4}" sibTransId="{39250D65-B1D8-4AE2-80E0-EAA335DD1837}"/>
    <dgm:cxn modelId="{9416BF16-5F0D-4603-91C7-8861CC147D17}" type="presOf" srcId="{A6C63339-1F18-4E52-9FC4-E7D2CA732672}" destId="{64D997DA-C85F-406E-97B2-63C5E92FE699}"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CB7D2F09-3EE6-4FEF-A8E4-72E7D1698B71}" srcId="{69887AB8-75F5-4192-A5C0-F61E195C7D7E}" destId="{A6C63339-1F18-4E52-9FC4-E7D2CA732672}" srcOrd="1" destOrd="0" parTransId="{7CCC4AAB-5433-480B-8DD8-868C76723F3D}" sibTransId="{0D6F3DA2-8650-4EA8-9DE1-2A244C43DC46}"/>
    <dgm:cxn modelId="{6CB32D2F-8E87-42AB-89B9-EF19C15866C1}" type="presOf" srcId="{69887AB8-75F5-4192-A5C0-F61E195C7D7E}" destId="{4A190907-563F-4652-8011-72DFCED18476}" srcOrd="0" destOrd="0" presId="urn:microsoft.com/office/officeart/2005/8/layout/vList5"/>
    <dgm:cxn modelId="{9372A0CB-AC15-486C-B5D1-5F1B31B88822}" type="presOf" srcId="{935069B8-FE0F-486C-BC18-3F83F998EB6E}" destId="{F36B3979-C62A-417E-A38D-B9F713A4CD59}" srcOrd="0" destOrd="1" presId="urn:microsoft.com/office/officeart/2005/8/layout/vList5"/>
    <dgm:cxn modelId="{E6A1186E-B455-4D50-A68B-73932C89B86D}" srcId="{69887AB8-75F5-4192-A5C0-F61E195C7D7E}" destId="{4E251C13-A0FA-4B93-902D-B840C7171782}" srcOrd="0" destOrd="0" parTransId="{036B805E-1603-4884-93D3-799D70B07B47}" sibTransId="{E218BC8E-07B5-484E-B635-AE1F9FF95161}"/>
    <dgm:cxn modelId="{E18B8307-6E97-4399-B91A-8F3097119EDD}" type="presOf" srcId="{5E32261A-E2C7-441C-BABE-3530505AD56E}" destId="{5B96F38B-FE47-45D6-B96B-182B64488D7D}" srcOrd="0" destOrd="1" presId="urn:microsoft.com/office/officeart/2005/8/layout/vList5"/>
    <dgm:cxn modelId="{31DB7A6F-53CA-4814-8C7D-A916597518D6}" type="presOf" srcId="{3339DACC-708A-4CAC-AD9D-849EE07BB4AF}" destId="{5B96F38B-FE47-45D6-B96B-182B64488D7D}" srcOrd="0" destOrd="0" presId="urn:microsoft.com/office/officeart/2005/8/layout/vList5"/>
    <dgm:cxn modelId="{3F6EB340-3549-4F8D-BE93-AA2E017152A0}" type="presParOf" srcId="{4A190907-563F-4652-8011-72DFCED18476}" destId="{E37BCA7B-2359-4AB3-B353-66818C566589}" srcOrd="0" destOrd="0" presId="urn:microsoft.com/office/officeart/2005/8/layout/vList5"/>
    <dgm:cxn modelId="{7E430170-8ABB-4A6A-80EB-1476E6CCAC1D}" type="presParOf" srcId="{E37BCA7B-2359-4AB3-B353-66818C566589}" destId="{2FED3291-0691-456E-A86D-6AA12A8B2442}" srcOrd="0" destOrd="0" presId="urn:microsoft.com/office/officeart/2005/8/layout/vList5"/>
    <dgm:cxn modelId="{CB4C7DF0-BEFA-4985-9CC4-5F4C59ED72CD}" type="presParOf" srcId="{E37BCA7B-2359-4AB3-B353-66818C566589}" destId="{5B96F38B-FE47-45D6-B96B-182B64488D7D}" srcOrd="1" destOrd="0" presId="urn:microsoft.com/office/officeart/2005/8/layout/vList5"/>
    <dgm:cxn modelId="{2AC86E18-EABC-45EC-8E7B-9E49D1C539AC}" type="presParOf" srcId="{4A190907-563F-4652-8011-72DFCED18476}" destId="{D826748D-A99D-4EEE-831E-3CAB2A47F8A0}" srcOrd="1" destOrd="0" presId="urn:microsoft.com/office/officeart/2005/8/layout/vList5"/>
    <dgm:cxn modelId="{9108CD42-9514-480A-8F82-EF1AB5A5800A}" type="presParOf" srcId="{4A190907-563F-4652-8011-72DFCED18476}" destId="{4200A01A-478D-4DB3-8B0E-CE8B76047886}" srcOrd="2" destOrd="0" presId="urn:microsoft.com/office/officeart/2005/8/layout/vList5"/>
    <dgm:cxn modelId="{E99077A9-AF93-44BC-8642-D04F4138F56C}" type="presParOf" srcId="{4200A01A-478D-4DB3-8B0E-CE8B76047886}" destId="{64D997DA-C85F-406E-97B2-63C5E92FE699}" srcOrd="0" destOrd="0" presId="urn:microsoft.com/office/officeart/2005/8/layout/vList5"/>
    <dgm:cxn modelId="{6BACF2B2-3DEA-4334-B1AD-59AC4B1FBAD5}" type="presParOf" srcId="{4200A01A-478D-4DB3-8B0E-CE8B76047886}" destId="{F36B3979-C62A-417E-A38D-B9F713A4CD59}" srcOrd="1" destOrd="0" presId="urn:microsoft.com/office/officeart/2005/8/layout/vList5"/>
  </dgm:cxnLst>
  <dgm:bg>
    <a:noFill/>
  </dgm:bg>
  <dgm:whole/>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питание учащихся школ и садов</a:t>
          </a:r>
        </a:p>
        <a:p>
          <a:r>
            <a:rPr lang="ru-RU" sz="1800" b="1" i="1">
              <a:latin typeface="Times New Roman" pitchFamily="18" charset="0"/>
              <a:cs typeface="Times New Roman" pitchFamily="18" charset="0"/>
            </a:rPr>
            <a:t>701,4т.р.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420,0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материальная поддержка учащихся в возрасте от 14 до 18 лет в период временного трудоустройства 61,8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endParaRPr lang="ru-RU" sz="1800"/>
        </a:p>
        <a:p>
          <a:r>
            <a:rPr lang="ru-RU" sz="1800" b="1" i="1">
              <a:latin typeface="Times New Roman" pitchFamily="18" charset="0"/>
              <a:cs typeface="Times New Roman" pitchFamily="18" charset="0"/>
            </a:rPr>
            <a:t>замена ламп накаливания </a:t>
          </a:r>
        </a:p>
        <a:p>
          <a:r>
            <a:rPr lang="ru-RU" sz="1800" b="1" i="1">
              <a:latin typeface="Times New Roman" pitchFamily="18" charset="0"/>
              <a:cs typeface="Times New Roman" pitchFamily="18" charset="0"/>
            </a:rPr>
            <a:t>в школах</a:t>
          </a:r>
        </a:p>
        <a:p>
          <a:r>
            <a:rPr lang="ru-RU" sz="1800" b="1" i="1">
              <a:latin typeface="Times New Roman" pitchFamily="18" charset="0"/>
              <a:cs typeface="Times New Roman" pitchFamily="18" charset="0"/>
            </a:rPr>
            <a:t>50,0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текущий ремонт в садах  и школах, </a:t>
          </a:r>
        </a:p>
        <a:p>
          <a:r>
            <a:rPr lang="ru-RU" sz="1800" b="1" i="1">
              <a:latin typeface="Times New Roman" pitchFamily="18" charset="0"/>
              <a:cs typeface="Times New Roman" pitchFamily="18" charset="0"/>
            </a:rPr>
            <a:t>приобретение электроприборов для ДДТ</a:t>
          </a:r>
        </a:p>
        <a:p>
          <a:r>
            <a:rPr lang="ru-RU" sz="1800" b="1" i="1">
              <a:latin typeface="Times New Roman" pitchFamily="18" charset="0"/>
              <a:cs typeface="Times New Roman" pitchFamily="18" charset="0"/>
            </a:rPr>
            <a:t>250,0т.р.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замена пожарной сигнализации в детском саду "Солнышко" и Дубосищенской школе </a:t>
          </a:r>
        </a:p>
        <a:p>
          <a:r>
            <a:rPr lang="ru-RU" sz="1800" b="1" i="1">
              <a:latin typeface="Times New Roman" pitchFamily="18" charset="0"/>
              <a:cs typeface="Times New Roman" pitchFamily="18" charset="0"/>
            </a:rPr>
            <a:t>857,3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141733"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ScaleX="110794" custScaleY="218716" custRadScaleRad="101462" custRadScaleInc="1180">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125269" custScaleY="218821" custRadScaleRad="99793" custRadScaleInc="-5734">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141029" custScaleY="305808"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113865" custScaleY="244962" custRadScaleRad="107375" custRadScaleInc="-25437">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117564" custScaleY="244670" custRadScaleRad="104212" custRadScaleInc="-4326">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6157352E-20C2-4B70-ACE6-9901596B6765}" srcId="{AD361010-931B-4D45-BF53-51A6E6D704EE}" destId="{84B3F3C4-DF7A-4C6A-B982-BC2E08A1C40A}" srcOrd="5" destOrd="0" parTransId="{19922458-24FE-4BAC-B139-9ACC6E44929D}" sibTransId="{FD5425E0-62F5-477A-A595-C314A559DEE3}"/>
    <dgm:cxn modelId="{AC500BFF-85D3-4D8C-99BC-DB9190E969F3}" srcId="{AD361010-931B-4D45-BF53-51A6E6D704EE}" destId="{CB4D0E79-6ADB-48B7-9C92-AB82FE484C74}" srcOrd="1" destOrd="0" parTransId="{89151578-8B69-4B2C-A47F-A1F4990E215D}" sibTransId="{4D31536C-5471-4674-B26E-5BD9E2D31458}"/>
    <dgm:cxn modelId="{CBB4920D-F91C-455E-AD59-8EB1F271D485}" type="presOf" srcId="{54FA81C0-A35C-4B1D-9815-6E9CEDEAE7B8}" destId="{CB9D22D6-9828-467B-8E60-BD3BD9BF1A10}" srcOrd="0" destOrd="0" presId="urn:microsoft.com/office/officeart/2005/8/layout/cycle6"/>
    <dgm:cxn modelId="{BD0BFCAA-38F1-4AA8-B10A-ABC8B5A51E24}" type="presOf" srcId="{9B495D2C-7B27-4AC1-B29A-CA04F3DB8C9C}" destId="{82EF6743-0401-4C26-ADF5-9A08A866D548}"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B383CC58-BA1C-4496-93F7-1ECA4FB43EC0}" type="presOf" srcId="{4D31536C-5471-4674-B26E-5BD9E2D31458}" destId="{A9CA8F4B-779C-4831-8B6F-497B7B3A4DBD}" srcOrd="0" destOrd="0" presId="urn:microsoft.com/office/officeart/2005/8/layout/cycle6"/>
    <dgm:cxn modelId="{4DEAEDEC-B708-4DA7-89AD-58FD94979FA8}" type="presOf" srcId="{9F620F18-EC1E-4189-A5AF-162592735F74}" destId="{E963DF93-DA9B-4C39-978A-6247FD0DFBAC}" srcOrd="0" destOrd="0" presId="urn:microsoft.com/office/officeart/2005/8/layout/cycle6"/>
    <dgm:cxn modelId="{787B3542-945E-4B6A-B917-4755F6CD20AA}" type="presOf" srcId="{94811F89-B745-4962-B5DC-BDD82FFDE9C3}" destId="{C3F7575D-FA6A-408E-BCB7-057E3A74707D}" srcOrd="0" destOrd="0" presId="urn:microsoft.com/office/officeart/2005/8/layout/cycle6"/>
    <dgm:cxn modelId="{E50721A3-BA9B-4F47-9140-80257BE2BAAB}" type="presOf" srcId="{A7F68408-ABE0-4935-89FD-E429A7000F6E}" destId="{7837A390-B118-417E-A51A-DC19EE20573C}"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3EB58CE9-CA26-4AEB-8C69-E595B736D8F2}" type="presOf" srcId="{AD361010-931B-4D45-BF53-51A6E6D704EE}" destId="{2DB2CD5B-3F14-46D3-8777-4AA0778FD0A2}" srcOrd="0" destOrd="0" presId="urn:microsoft.com/office/officeart/2005/8/layout/cycle6"/>
    <dgm:cxn modelId="{6A34577F-CAFD-46DB-B242-9E2F5B5EFD89}" type="presOf" srcId="{120520C3-2451-48F1-A99D-798E6EE71343}" destId="{8B816864-3967-43AB-8D34-40F4720F6190}" srcOrd="0" destOrd="0" presId="urn:microsoft.com/office/officeart/2005/8/layout/cycle6"/>
    <dgm:cxn modelId="{E6D310D7-E78E-412F-8E00-E0E4C73054BE}" type="presOf" srcId="{36C65DFC-DEB8-4ECC-ACB6-D43F4CE5F8F1}" destId="{311DDF39-720F-4E84-8651-35935B45616E}" srcOrd="0" destOrd="0" presId="urn:microsoft.com/office/officeart/2005/8/layout/cycle6"/>
    <dgm:cxn modelId="{4D0FA382-E0F5-4338-9C8C-8287F7682EF8}" type="presOf" srcId="{84B3F3C4-DF7A-4C6A-B982-BC2E08A1C40A}" destId="{7C1C201F-F60D-4449-A1B6-8A1719EB9657}" srcOrd="0" destOrd="0" presId="urn:microsoft.com/office/officeart/2005/8/layout/cycle6"/>
    <dgm:cxn modelId="{80DD2D43-320B-4371-90DB-8FF594EB512E}" type="presOf" srcId="{CB4D0E79-6ADB-48B7-9C92-AB82FE484C74}" destId="{DF8C59A5-C161-42AC-964B-4C30DCB52C28}" srcOrd="0" destOrd="0" presId="urn:microsoft.com/office/officeart/2005/8/layout/cycle6"/>
    <dgm:cxn modelId="{6E3F41D8-EE89-4C36-A087-484E67F223C8}" type="presOf" srcId="{0F50F537-CE8F-4F63-8C75-53AFCF1F8E23}" destId="{59B4F4CF-F35C-4E5C-B0F0-82CD2257B8E2}"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2D5CEAA2-5997-4AC7-9288-94D45D8543CF}" srcId="{AD361010-931B-4D45-BF53-51A6E6D704EE}" destId="{54FA81C0-A35C-4B1D-9815-6E9CEDEAE7B8}" srcOrd="0" destOrd="0" parTransId="{52B82D4C-B37A-4B46-9EC1-81EDDE4C0B9D}" sibTransId="{0F50F537-CE8F-4F63-8C75-53AFCF1F8E23}"/>
    <dgm:cxn modelId="{D9974A79-8274-4239-9111-9C101FB3EA87}" type="presOf" srcId="{FD5425E0-62F5-477A-A595-C314A559DEE3}" destId="{BEDAE928-FA37-4F91-B3B3-1AA6E292CF5E}" srcOrd="0" destOrd="0" presId="urn:microsoft.com/office/officeart/2005/8/layout/cycle6"/>
    <dgm:cxn modelId="{5DDFCDB6-52AE-43BA-BE18-DEDDB71334A7}" type="presParOf" srcId="{2DB2CD5B-3F14-46D3-8777-4AA0778FD0A2}" destId="{CB9D22D6-9828-467B-8E60-BD3BD9BF1A10}" srcOrd="0" destOrd="0" presId="urn:microsoft.com/office/officeart/2005/8/layout/cycle6"/>
    <dgm:cxn modelId="{B8769A0D-49FC-47BA-ABC1-0767FEE2D8D9}" type="presParOf" srcId="{2DB2CD5B-3F14-46D3-8777-4AA0778FD0A2}" destId="{189A95F9-404A-4EEC-8A6A-B661809D7C45}" srcOrd="1" destOrd="0" presId="urn:microsoft.com/office/officeart/2005/8/layout/cycle6"/>
    <dgm:cxn modelId="{4CA979F2-6B76-4B9C-BA23-126F29DE78D7}" type="presParOf" srcId="{2DB2CD5B-3F14-46D3-8777-4AA0778FD0A2}" destId="{59B4F4CF-F35C-4E5C-B0F0-82CD2257B8E2}" srcOrd="2" destOrd="0" presId="urn:microsoft.com/office/officeart/2005/8/layout/cycle6"/>
    <dgm:cxn modelId="{09908A13-BAF6-40DF-8697-6DDE0EE6D211}" type="presParOf" srcId="{2DB2CD5B-3F14-46D3-8777-4AA0778FD0A2}" destId="{DF8C59A5-C161-42AC-964B-4C30DCB52C28}" srcOrd="3" destOrd="0" presId="urn:microsoft.com/office/officeart/2005/8/layout/cycle6"/>
    <dgm:cxn modelId="{F1561DEA-943B-4D43-BDAA-73C866404A8C}" type="presParOf" srcId="{2DB2CD5B-3F14-46D3-8777-4AA0778FD0A2}" destId="{6403D199-A94A-4713-AED6-7B5090130EAE}" srcOrd="4" destOrd="0" presId="urn:microsoft.com/office/officeart/2005/8/layout/cycle6"/>
    <dgm:cxn modelId="{18816AA2-C9DE-4F99-B101-769B7CC9BCF7}" type="presParOf" srcId="{2DB2CD5B-3F14-46D3-8777-4AA0778FD0A2}" destId="{A9CA8F4B-779C-4831-8B6F-497B7B3A4DBD}" srcOrd="5" destOrd="0" presId="urn:microsoft.com/office/officeart/2005/8/layout/cycle6"/>
    <dgm:cxn modelId="{8DBCE9D6-4E10-4D43-92AD-3A474B0BA75B}" type="presParOf" srcId="{2DB2CD5B-3F14-46D3-8777-4AA0778FD0A2}" destId="{E963DF93-DA9B-4C39-978A-6247FD0DFBAC}" srcOrd="6" destOrd="0" presId="urn:microsoft.com/office/officeart/2005/8/layout/cycle6"/>
    <dgm:cxn modelId="{807C1B47-C8E6-4824-B838-D47181EA716A}" type="presParOf" srcId="{2DB2CD5B-3F14-46D3-8777-4AA0778FD0A2}" destId="{FFC56349-A9A4-4B45-9B88-025D5B409D98}" srcOrd="7" destOrd="0" presId="urn:microsoft.com/office/officeart/2005/8/layout/cycle6"/>
    <dgm:cxn modelId="{62941FA4-D29A-42AB-87C8-26BF20C7CFC6}" type="presParOf" srcId="{2DB2CD5B-3F14-46D3-8777-4AA0778FD0A2}" destId="{7837A390-B118-417E-A51A-DC19EE20573C}" srcOrd="8" destOrd="0" presId="urn:microsoft.com/office/officeart/2005/8/layout/cycle6"/>
    <dgm:cxn modelId="{87F05CB3-6BF6-421B-B910-A3D8671B7911}" type="presParOf" srcId="{2DB2CD5B-3F14-46D3-8777-4AA0778FD0A2}" destId="{311DDF39-720F-4E84-8651-35935B45616E}" srcOrd="9" destOrd="0" presId="urn:microsoft.com/office/officeart/2005/8/layout/cycle6"/>
    <dgm:cxn modelId="{8DDDA755-7F23-4A03-8F55-F03480F40C0F}" type="presParOf" srcId="{2DB2CD5B-3F14-46D3-8777-4AA0778FD0A2}" destId="{37823A7D-44FC-4600-A38E-36263083FBC9}" srcOrd="10" destOrd="0" presId="urn:microsoft.com/office/officeart/2005/8/layout/cycle6"/>
    <dgm:cxn modelId="{8772A008-C538-4C72-ADD4-6F16D66AF702}" type="presParOf" srcId="{2DB2CD5B-3F14-46D3-8777-4AA0778FD0A2}" destId="{8B816864-3967-43AB-8D34-40F4720F6190}" srcOrd="11" destOrd="0" presId="urn:microsoft.com/office/officeart/2005/8/layout/cycle6"/>
    <dgm:cxn modelId="{D22E4E68-2D72-4E42-BEE8-D5C26A962CBB}" type="presParOf" srcId="{2DB2CD5B-3F14-46D3-8777-4AA0778FD0A2}" destId="{C3F7575D-FA6A-408E-BCB7-057E3A74707D}" srcOrd="12" destOrd="0" presId="urn:microsoft.com/office/officeart/2005/8/layout/cycle6"/>
    <dgm:cxn modelId="{8831D71A-FDB8-4C64-BC56-B347F4BF7DB8}" type="presParOf" srcId="{2DB2CD5B-3F14-46D3-8777-4AA0778FD0A2}" destId="{6AD38A23-90CC-4E60-A5EC-AE671BE1A211}" srcOrd="13" destOrd="0" presId="urn:microsoft.com/office/officeart/2005/8/layout/cycle6"/>
    <dgm:cxn modelId="{A7E8042D-4FFC-4151-B162-7D9591EB7F3F}" type="presParOf" srcId="{2DB2CD5B-3F14-46D3-8777-4AA0778FD0A2}" destId="{82EF6743-0401-4C26-ADF5-9A08A866D548}" srcOrd="14" destOrd="0" presId="urn:microsoft.com/office/officeart/2005/8/layout/cycle6"/>
    <dgm:cxn modelId="{686F49EA-B12A-4CEA-BCFE-1FAA0609CD74}" type="presParOf" srcId="{2DB2CD5B-3F14-46D3-8777-4AA0778FD0A2}" destId="{7C1C201F-F60D-4449-A1B6-8A1719EB9657}" srcOrd="15" destOrd="0" presId="urn:microsoft.com/office/officeart/2005/8/layout/cycle6"/>
    <dgm:cxn modelId="{94268C63-6624-4146-8509-41176D50923E}" type="presParOf" srcId="{2DB2CD5B-3F14-46D3-8777-4AA0778FD0A2}" destId="{1C6FB26A-037F-4E5A-9059-10BB6BEDE7CF}" srcOrd="16" destOrd="0" presId="urn:microsoft.com/office/officeart/2005/8/layout/cycle6"/>
    <dgm:cxn modelId="{51E7BA1A-1B8A-47D1-A12E-4B1DE9E88030}" type="presParOf" srcId="{2DB2CD5B-3F14-46D3-8777-4AA0778FD0A2}" destId="{BEDAE928-FA37-4F91-B3B3-1AA6E292CF5E}" srcOrd="17" destOrd="0" presId="urn:microsoft.com/office/officeart/2005/8/layout/cycle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0.63586</cdr:x>
      <cdr:y>0.56899</cdr:y>
    </cdr:from>
    <cdr:to>
      <cdr:x>0.77241</cdr:x>
      <cdr:y>0.65942</cdr:y>
    </cdr:to>
    <cdr:sp macro="" textlink="">
      <cdr:nvSpPr>
        <cdr:cNvPr id="5" name="Стрелка вправо 4"/>
        <cdr:cNvSpPr/>
      </cdr:nvSpPr>
      <cdr:spPr>
        <a:xfrm xmlns:a="http://schemas.openxmlformats.org/drawingml/2006/main">
          <a:off x="4391011" y="4438649"/>
          <a:ext cx="942989" cy="705469"/>
        </a:xfrm>
        <a:prstGeom xmlns:a="http://schemas.openxmlformats.org/drawingml/2006/main" prst="rightArrow">
          <a:avLst/>
        </a:prstGeom>
        <a:scene3d xmlns:a="http://schemas.openxmlformats.org/drawingml/2006/main">
          <a:camera prst="perspectiveHeroicExtremeLeftFacing"/>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0.43862</cdr:x>
      <cdr:y>0.34239</cdr:y>
    </cdr:from>
    <cdr:to>
      <cdr:x>0.60828</cdr:x>
      <cdr:y>0.4871</cdr:y>
    </cdr:to>
    <cdr:sp macro="" textlink="">
      <cdr:nvSpPr>
        <cdr:cNvPr id="6" name="Стрелка вправо 5"/>
        <cdr:cNvSpPr/>
      </cdr:nvSpPr>
      <cdr:spPr>
        <a:xfrm xmlns:a="http://schemas.openxmlformats.org/drawingml/2006/main">
          <a:off x="3028950" y="1800225"/>
          <a:ext cx="1171575" cy="760856"/>
        </a:xfrm>
        <a:prstGeom xmlns:a="http://schemas.openxmlformats.org/drawingml/2006/main" prst="rightArrow">
          <a:avLst/>
        </a:prstGeom>
        <a:scene3d xmlns:a="http://schemas.openxmlformats.org/drawingml/2006/main">
          <a:camera prst="isometricOffAxis1Lef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0.24138</cdr:x>
      <cdr:y>0.08696</cdr:y>
    </cdr:from>
    <cdr:to>
      <cdr:x>0.3669</cdr:x>
      <cdr:y>0.20471</cdr:y>
    </cdr:to>
    <cdr:sp macro="" textlink="">
      <cdr:nvSpPr>
        <cdr:cNvPr id="7" name="Стрелка вправо 6"/>
        <cdr:cNvSpPr/>
      </cdr:nvSpPr>
      <cdr:spPr>
        <a:xfrm xmlns:a="http://schemas.openxmlformats.org/drawingml/2006/main">
          <a:off x="1666875" y="457199"/>
          <a:ext cx="866775" cy="619126"/>
        </a:xfrm>
        <a:prstGeom xmlns:a="http://schemas.openxmlformats.org/drawingml/2006/main" prst="rightArrow">
          <a:avLst/>
        </a:prstGeom>
        <a:scene3d xmlns:a="http://schemas.openxmlformats.org/drawingml/2006/main">
          <a:camera prst="perspectiveHeroicExtremeLeftFacing"/>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A5FF-3C06-486B-AB6A-F742FCF5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6961</TotalTime>
  <Pages>1</Pages>
  <Words>2235</Words>
  <Characters>12742</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14948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subject/>
  <dc:creator>~</dc:creator>
  <cp:keywords/>
  <dc:description/>
  <cp:lastModifiedBy>adm</cp:lastModifiedBy>
  <cp:revision>172</cp:revision>
  <cp:lastPrinted>2017-12-20T13:39:00Z</cp:lastPrinted>
  <dcterms:created xsi:type="dcterms:W3CDTF">2015-02-11T09:11:00Z</dcterms:created>
  <dcterms:modified xsi:type="dcterms:W3CDTF">2017-12-21T06:04:00Z</dcterms:modified>
</cp:coreProperties>
</file>