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B" w:rsidRDefault="0013544B" w:rsidP="0013544B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</w:p>
    <w:p w:rsidR="0013544B" w:rsidRDefault="0013544B" w:rsidP="0013544B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699770" cy="840740"/>
            <wp:effectExtent l="0" t="0" r="5080" b="0"/>
            <wp:wrapSquare wrapText="bothSides"/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44B" w:rsidRDefault="0013544B" w:rsidP="0013544B">
      <w:pPr>
        <w:pStyle w:val="a3"/>
        <w:rPr>
          <w:rFonts w:ascii="Times New Roman" w:hAnsi="Times New Roman"/>
          <w:szCs w:val="28"/>
        </w:rPr>
      </w:pPr>
    </w:p>
    <w:p w:rsidR="0013544B" w:rsidRDefault="0013544B" w:rsidP="0013544B">
      <w:pPr>
        <w:jc w:val="center"/>
        <w:rPr>
          <w:b/>
          <w:sz w:val="28"/>
          <w:szCs w:val="28"/>
        </w:rPr>
      </w:pPr>
    </w:p>
    <w:p w:rsidR="0013544B" w:rsidRDefault="0013544B" w:rsidP="0013544B">
      <w:pPr>
        <w:jc w:val="center"/>
        <w:rPr>
          <w:b/>
          <w:sz w:val="28"/>
          <w:szCs w:val="28"/>
        </w:rPr>
      </w:pPr>
    </w:p>
    <w:p w:rsidR="0013544B" w:rsidRDefault="0013544B" w:rsidP="0013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13544B" w:rsidRDefault="0013544B" w:rsidP="0013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 РАЙОН» СМОЛЕНСКОЙ ОБЛАСТИ</w:t>
      </w:r>
    </w:p>
    <w:p w:rsidR="0013544B" w:rsidRDefault="0013544B" w:rsidP="0013544B">
      <w:pPr>
        <w:jc w:val="center"/>
        <w:rPr>
          <w:b/>
          <w:sz w:val="28"/>
          <w:szCs w:val="28"/>
        </w:rPr>
      </w:pPr>
    </w:p>
    <w:p w:rsidR="0013544B" w:rsidRDefault="0013544B" w:rsidP="0013544B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3544B" w:rsidRDefault="0013544B" w:rsidP="0013544B">
      <w:pPr>
        <w:jc w:val="center"/>
        <w:rPr>
          <w:b/>
          <w:sz w:val="28"/>
          <w:szCs w:val="28"/>
        </w:rPr>
      </w:pPr>
    </w:p>
    <w:p w:rsidR="0013544B" w:rsidRDefault="0013544B" w:rsidP="0013544B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от  </w:t>
      </w:r>
      <w:r w:rsidR="00A94019">
        <w:rPr>
          <w:rFonts w:ascii="Times New Roman" w:hAnsi="Times New Roman"/>
          <w:b w:val="0"/>
          <w:szCs w:val="28"/>
        </w:rPr>
        <w:t>21.02.</w:t>
      </w:r>
      <w:r>
        <w:rPr>
          <w:rFonts w:ascii="Times New Roman" w:hAnsi="Times New Roman"/>
          <w:b w:val="0"/>
          <w:szCs w:val="28"/>
        </w:rPr>
        <w:t>__ 2014 г. №___</w:t>
      </w:r>
      <w:r w:rsidR="00A94019">
        <w:rPr>
          <w:rFonts w:ascii="Times New Roman" w:hAnsi="Times New Roman"/>
          <w:b w:val="0"/>
          <w:szCs w:val="28"/>
        </w:rPr>
        <w:t>48</w:t>
      </w:r>
      <w:r>
        <w:rPr>
          <w:rFonts w:ascii="Times New Roman" w:hAnsi="Times New Roman"/>
          <w:b w:val="0"/>
          <w:szCs w:val="28"/>
        </w:rPr>
        <w:t>_</w:t>
      </w:r>
    </w:p>
    <w:p w:rsidR="0013544B" w:rsidRDefault="0013544B" w:rsidP="0013544B">
      <w:pPr>
        <w:jc w:val="both"/>
        <w:rPr>
          <w:sz w:val="28"/>
          <w:szCs w:val="28"/>
        </w:rPr>
      </w:pPr>
    </w:p>
    <w:p w:rsidR="0013544B" w:rsidRDefault="0013544B" w:rsidP="00135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544B" w:rsidRDefault="0013544B" w:rsidP="00135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4361"/>
        <w:gridCol w:w="6060"/>
      </w:tblGrid>
      <w:tr w:rsidR="0013544B" w:rsidTr="0013544B">
        <w:trPr>
          <w:trHeight w:val="173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544B" w:rsidRDefault="001354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«Глинковский район» </w:t>
            </w:r>
          </w:p>
          <w:p w:rsidR="0013544B" w:rsidRDefault="001354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9 июня 2011 г. №133</w:t>
            </w:r>
          </w:p>
          <w:p w:rsidR="0013544B" w:rsidRDefault="001354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3544B" w:rsidRDefault="001354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3544B" w:rsidRDefault="0013544B" w:rsidP="0013544B">
      <w:pPr>
        <w:jc w:val="both"/>
        <w:rPr>
          <w:sz w:val="28"/>
          <w:szCs w:val="28"/>
        </w:rPr>
      </w:pPr>
    </w:p>
    <w:p w:rsidR="0013544B" w:rsidRDefault="0013544B" w:rsidP="001354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 и постановлением Администрации Смоленской области от 27 января 2011 г. №38</w:t>
      </w:r>
    </w:p>
    <w:p w:rsidR="0013544B" w:rsidRDefault="0013544B" w:rsidP="0013544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13544B" w:rsidRDefault="0013544B" w:rsidP="0013544B">
      <w:pPr>
        <w:pStyle w:val="a5"/>
        <w:tabs>
          <w:tab w:val="left" w:pos="720"/>
          <w:tab w:val="left" w:pos="90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  <w:r w:rsidR="00893979">
        <w:rPr>
          <w:rFonts w:ascii="Times New Roman" w:hAnsi="Times New Roman"/>
          <w:szCs w:val="28"/>
        </w:rPr>
        <w:t xml:space="preserve"> муниципального  образования «Глинковский район» Смоленской области</w:t>
      </w:r>
      <w:r>
        <w:rPr>
          <w:rFonts w:ascii="Times New Roman" w:hAnsi="Times New Roman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Cs w:val="28"/>
        </w:rPr>
        <w:t>п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о с т а </w:t>
      </w:r>
      <w:proofErr w:type="spellStart"/>
      <w:r>
        <w:rPr>
          <w:rFonts w:ascii="Times New Roman" w:hAnsi="Times New Roman"/>
          <w:szCs w:val="28"/>
        </w:rPr>
        <w:t>н</w:t>
      </w:r>
      <w:proofErr w:type="spellEnd"/>
      <w:r>
        <w:rPr>
          <w:rFonts w:ascii="Times New Roman" w:hAnsi="Times New Roman"/>
          <w:szCs w:val="28"/>
        </w:rPr>
        <w:t xml:space="preserve"> о в л я е т :</w:t>
      </w:r>
    </w:p>
    <w:p w:rsidR="0013544B" w:rsidRDefault="0013544B" w:rsidP="0013544B">
      <w:pPr>
        <w:tabs>
          <w:tab w:val="left" w:pos="720"/>
          <w:tab w:val="left" w:pos="900"/>
        </w:tabs>
        <w:rPr>
          <w:sz w:val="28"/>
          <w:szCs w:val="28"/>
        </w:rPr>
      </w:pPr>
    </w:p>
    <w:p w:rsidR="0013544B" w:rsidRDefault="0013544B" w:rsidP="0013544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Внести  изменения в схему размещения нестационарных торговых объектов на территории муниципального образования «Глинковский район» Смоленской области, утвержденную постановлением Администрации муниципального образования «Глинковский район» от 09 июня 2011 года №133 (в редакции постановления от 26 марта 2013 года №72), изложив её в новой редакции (прилагается).</w:t>
      </w:r>
    </w:p>
    <w:p w:rsidR="0013544B" w:rsidRDefault="0013544B" w:rsidP="0013544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постановление опубликовать в  газете  «Глинковский вестник».</w:t>
      </w:r>
    </w:p>
    <w:p w:rsidR="0013544B" w:rsidRDefault="0013544B" w:rsidP="001354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544B" w:rsidRDefault="0013544B" w:rsidP="001354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3544B" w:rsidRDefault="0013544B" w:rsidP="001354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3544B" w:rsidRDefault="0013544B" w:rsidP="001354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3544B" w:rsidRDefault="0013544B" w:rsidP="001354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3544B" w:rsidRDefault="0013544B" w:rsidP="001354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«Глинковский район»                                                                              </w:t>
      </w:r>
    </w:p>
    <w:p w:rsidR="0013544B" w:rsidRDefault="0013544B" w:rsidP="0013544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Н.А. Шарабуров</w:t>
      </w: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p w:rsidR="0013544B" w:rsidRDefault="0013544B" w:rsidP="0013544B">
      <w:pPr>
        <w:rPr>
          <w:b/>
          <w:sz w:val="28"/>
          <w:szCs w:val="28"/>
        </w:rPr>
        <w:sectPr w:rsidR="0013544B">
          <w:pgSz w:w="11906" w:h="16838"/>
          <w:pgMar w:top="851" w:right="567" w:bottom="1134" w:left="1134" w:header="709" w:footer="709" w:gutter="0"/>
          <w:cols w:space="720"/>
        </w:sectPr>
      </w:pP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71"/>
        <w:tblW w:w="0" w:type="auto"/>
        <w:tblLook w:val="04A0"/>
      </w:tblPr>
      <w:tblGrid>
        <w:gridCol w:w="5822"/>
      </w:tblGrid>
      <w:tr w:rsidR="0013544B" w:rsidTr="0013544B">
        <w:trPr>
          <w:trHeight w:val="1597"/>
        </w:trPr>
        <w:tc>
          <w:tcPr>
            <w:tcW w:w="5822" w:type="dxa"/>
            <w:hideMark/>
          </w:tcPr>
          <w:p w:rsidR="0013544B" w:rsidRDefault="00135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Утверждена</w:t>
            </w:r>
          </w:p>
          <w:p w:rsidR="0013544B" w:rsidRDefault="001354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постановлением Администрации</w:t>
            </w:r>
          </w:p>
          <w:p w:rsidR="0013544B" w:rsidRDefault="001354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муниципального образования                               «Глинковский район»</w:t>
            </w:r>
          </w:p>
          <w:p w:rsidR="0013544B" w:rsidRDefault="0013544B" w:rsidP="00A940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от  _</w:t>
            </w:r>
            <w:r w:rsidR="00A94019">
              <w:rPr>
                <w:sz w:val="28"/>
                <w:szCs w:val="28"/>
              </w:rPr>
              <w:t>21.02</w:t>
            </w:r>
            <w:r>
              <w:rPr>
                <w:sz w:val="28"/>
                <w:szCs w:val="28"/>
              </w:rPr>
              <w:t>___ 201</w:t>
            </w:r>
            <w:r w:rsidR="007E0E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№_</w:t>
            </w:r>
            <w:r w:rsidR="00A9401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p w:rsidR="0013544B" w:rsidRDefault="0013544B" w:rsidP="0013544B">
      <w:pPr>
        <w:tabs>
          <w:tab w:val="left" w:pos="720"/>
        </w:tabs>
        <w:rPr>
          <w:b/>
          <w:sz w:val="28"/>
          <w:szCs w:val="28"/>
        </w:rPr>
      </w:pPr>
    </w:p>
    <w:p w:rsidR="0013544B" w:rsidRDefault="0013544B" w:rsidP="0013544B">
      <w:pPr>
        <w:ind w:right="360"/>
        <w:jc w:val="right"/>
      </w:pPr>
    </w:p>
    <w:p w:rsidR="0013544B" w:rsidRDefault="0013544B" w:rsidP="0013544B"/>
    <w:p w:rsidR="0013544B" w:rsidRDefault="0013544B" w:rsidP="0013544B"/>
    <w:p w:rsidR="0013544B" w:rsidRDefault="007E0E4A" w:rsidP="007E0E4A">
      <w:pPr>
        <w:tabs>
          <w:tab w:val="left" w:pos="4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13544B">
        <w:rPr>
          <w:b/>
          <w:sz w:val="28"/>
          <w:szCs w:val="28"/>
        </w:rPr>
        <w:t>Схема</w:t>
      </w:r>
    </w:p>
    <w:p w:rsidR="0013544B" w:rsidRDefault="0013544B" w:rsidP="007E0E4A">
      <w:pPr>
        <w:tabs>
          <w:tab w:val="left" w:pos="4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13544B" w:rsidRDefault="0013544B" w:rsidP="007E0E4A">
      <w:pPr>
        <w:tabs>
          <w:tab w:val="left" w:pos="4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«Глинковский район» Смоленской области</w:t>
      </w:r>
    </w:p>
    <w:p w:rsidR="0013544B" w:rsidRDefault="0013544B" w:rsidP="007E0E4A">
      <w:pPr>
        <w:tabs>
          <w:tab w:val="left" w:pos="4120"/>
        </w:tabs>
        <w:jc w:val="center"/>
        <w:rPr>
          <w:b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02"/>
        <w:gridCol w:w="2124"/>
        <w:gridCol w:w="2126"/>
        <w:gridCol w:w="1841"/>
        <w:gridCol w:w="2369"/>
        <w:gridCol w:w="2099"/>
        <w:gridCol w:w="1995"/>
      </w:tblGrid>
      <w:tr w:rsidR="0013544B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</w:pPr>
            <w:r>
              <w:rPr>
                <w:sz w:val="22"/>
                <w:szCs w:val="22"/>
              </w:rPr>
              <w:t>№</w:t>
            </w:r>
          </w:p>
          <w:p w:rsidR="0013544B" w:rsidRDefault="0013544B">
            <w:pPr>
              <w:tabs>
                <w:tab w:val="left" w:pos="4120"/>
              </w:tabs>
              <w:spacing w:line="276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t>Тип нестационарного 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Адрес и место размещения нестационарного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нестационарного торгового объекта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Принадлежность </w:t>
            </w:r>
          </w:p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земельного участка, здания, на котором расположен нестационарный торговый объект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осуществления торговой деятельности нестационарного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Иная дополнительная информация</w:t>
            </w:r>
          </w:p>
        </w:tc>
      </w:tr>
      <w:tr w:rsidR="0013544B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A" w:rsidRDefault="0013544B">
            <w:pPr>
              <w:tabs>
                <w:tab w:val="left" w:pos="4120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Глинка</w:t>
            </w:r>
          </w:p>
          <w:p w:rsidR="007E0E4A" w:rsidRDefault="0013544B">
            <w:pPr>
              <w:tabs>
                <w:tab w:val="left" w:pos="412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 ул. Ленина</w:t>
            </w:r>
          </w:p>
          <w:p w:rsidR="0013544B" w:rsidRDefault="0013544B">
            <w:pPr>
              <w:tabs>
                <w:tab w:val="left" w:pos="412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 (около д. 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аренды определяется договором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</w:p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670200072606</w:t>
            </w:r>
          </w:p>
        </w:tc>
      </w:tr>
      <w:tr w:rsidR="0013544B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A" w:rsidRDefault="0013544B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Глинка </w:t>
            </w:r>
          </w:p>
          <w:p w:rsidR="007E0E4A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ул. Ленина </w:t>
            </w:r>
          </w:p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(около д. 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Сантехника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аренды определяется договором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670200398326</w:t>
            </w:r>
          </w:p>
        </w:tc>
      </w:tr>
      <w:tr w:rsidR="0013544B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Глинковский район,</w:t>
            </w:r>
          </w:p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д. Добромино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Собственность правообладателя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13544B" w:rsidTr="0013544B">
        <w:trPr>
          <w:trHeight w:val="7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Глинковский район</w:t>
            </w:r>
          </w:p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Белый Холм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4B" w:rsidRDefault="0013544B" w:rsidP="004C399E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аренды определяется договором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4B" w:rsidRDefault="0013544B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670200000560</w:t>
            </w:r>
          </w:p>
        </w:tc>
      </w:tr>
      <w:tr w:rsidR="00260E63" w:rsidTr="0013544B">
        <w:trPr>
          <w:trHeight w:val="7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Глинковский район, </w:t>
            </w:r>
          </w:p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Ново-Брыкино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аренды определяется договором</w:t>
            </w:r>
          </w:p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670200482024</w:t>
            </w:r>
          </w:p>
        </w:tc>
      </w:tr>
      <w:tr w:rsidR="00260E63" w:rsidTr="0013544B">
        <w:trPr>
          <w:trHeight w:val="7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t>6</w:t>
            </w:r>
            <w:r w:rsidR="007E0E4A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4A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Глинка</w:t>
            </w:r>
          </w:p>
          <w:p w:rsidR="007E0E4A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</w:t>
            </w:r>
          </w:p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(около д. 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4C399E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аренды определяется договором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4C399E">
            <w:pPr>
              <w:tabs>
                <w:tab w:val="left" w:pos="4120"/>
              </w:tabs>
              <w:spacing w:line="276" w:lineRule="auto"/>
              <w:jc w:val="center"/>
            </w:pPr>
            <w:r>
              <w:t>670200082241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Яковлево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Рубежики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Ромодановского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лободка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Ромодановского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Путятино Ромодановского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Тимошово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Ромодановского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Новая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Ромодановского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Басманово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Ромодановского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Хотеево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Болтутинского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Ханино </w:t>
            </w:r>
            <w:proofErr w:type="spellStart"/>
            <w:r>
              <w:rPr>
                <w:sz w:val="22"/>
                <w:szCs w:val="22"/>
              </w:rPr>
              <w:t>Болтутинского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Ясенок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Болтутинского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Денисово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Болтутинского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Бердники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Бердниковского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7E0E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Ивонино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Бердниковского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Крашнево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Василево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Доброминского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Иваники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Алексеево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Доброминского 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Автолавка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Климятино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Доброминского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 (при въезде в деревню)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Торговля два раза в неделю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6712000114</w:t>
            </w: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>Глинка</w:t>
            </w:r>
            <w:proofErr w:type="gramEnd"/>
            <w:r>
              <w:rPr>
                <w:sz w:val="22"/>
                <w:szCs w:val="22"/>
              </w:rPr>
              <w:t>, ул. Ленина (около д. 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rPr>
          <w:trHeight w:val="7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>Глинка</w:t>
            </w:r>
            <w:proofErr w:type="gramEnd"/>
            <w:r>
              <w:rPr>
                <w:sz w:val="22"/>
                <w:szCs w:val="22"/>
              </w:rPr>
              <w:t>, ул. Ленина (около д. 20Б)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 Глинка, ул. </w:t>
            </w:r>
            <w:proofErr w:type="spellStart"/>
            <w:r>
              <w:rPr>
                <w:sz w:val="22"/>
                <w:szCs w:val="22"/>
              </w:rPr>
              <w:t>Льнозаводская</w:t>
            </w:r>
            <w:proofErr w:type="spellEnd"/>
            <w:r>
              <w:rPr>
                <w:sz w:val="22"/>
                <w:szCs w:val="22"/>
              </w:rPr>
              <w:t xml:space="preserve"> (около д. 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>Глинка</w:t>
            </w:r>
            <w:proofErr w:type="gramEnd"/>
            <w:r>
              <w:rPr>
                <w:sz w:val="22"/>
                <w:szCs w:val="22"/>
              </w:rPr>
              <w:t>, ул. Ленина (около д. 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7E0E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с.  Глинка,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троителей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(около д. 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 Глинка, ул. Интернациональная (около д.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>Глинка</w:t>
            </w:r>
            <w:proofErr w:type="gramEnd"/>
            <w:r>
              <w:rPr>
                <w:sz w:val="22"/>
                <w:szCs w:val="22"/>
              </w:rPr>
              <w:t>, ул. Парижской коммуны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(около д.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 Глинка, ул. Новая (около д.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 Глинка, ул. </w:t>
            </w:r>
            <w:proofErr w:type="spellStart"/>
            <w:r>
              <w:rPr>
                <w:sz w:val="22"/>
                <w:szCs w:val="22"/>
              </w:rPr>
              <w:t>Терещенковой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(около д.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Петропавловка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Глинковское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Матренино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Глинковское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ковлево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Глинковское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Иваники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Глинковское 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Ивонино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Бердниковское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7E0E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Бердники </w:t>
            </w:r>
            <w:proofErr w:type="spellStart"/>
            <w:r>
              <w:rPr>
                <w:sz w:val="22"/>
                <w:szCs w:val="22"/>
              </w:rPr>
              <w:t>Бердниковское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7E0E4A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  <w:r w:rsidR="00260E63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Марьино</w:t>
            </w:r>
            <w:proofErr w:type="spellEnd"/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Доброминское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7E0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Ромоданово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Ромодановское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  <w:tr w:rsidR="00260E63" w:rsidTr="0013544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 w:rsidP="007E0E4A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="007E0E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Перспектива нестационарного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Д. Добромино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Доброминское</w:t>
            </w:r>
          </w:p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Государственная собственность, земли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63" w:rsidRDefault="00260E63">
            <w:pPr>
              <w:tabs>
                <w:tab w:val="left" w:pos="4120"/>
              </w:tabs>
              <w:spacing w:line="276" w:lineRule="auto"/>
              <w:jc w:val="center"/>
            </w:pPr>
          </w:p>
        </w:tc>
      </w:tr>
    </w:tbl>
    <w:p w:rsidR="006D3A06" w:rsidRDefault="006D3A06"/>
    <w:sectPr w:rsidR="006D3A06" w:rsidSect="0013544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3544B"/>
    <w:rsid w:val="00055E68"/>
    <w:rsid w:val="000B20A3"/>
    <w:rsid w:val="00123AC6"/>
    <w:rsid w:val="0013544B"/>
    <w:rsid w:val="00260E63"/>
    <w:rsid w:val="00343EFC"/>
    <w:rsid w:val="004B05A9"/>
    <w:rsid w:val="004C399E"/>
    <w:rsid w:val="00592091"/>
    <w:rsid w:val="006D3A06"/>
    <w:rsid w:val="007E0E4A"/>
    <w:rsid w:val="00893979"/>
    <w:rsid w:val="009E0E77"/>
    <w:rsid w:val="00A94019"/>
    <w:rsid w:val="00AB0E3A"/>
    <w:rsid w:val="00CD7DCB"/>
    <w:rsid w:val="00E80311"/>
    <w:rsid w:val="00F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44B"/>
    <w:pPr>
      <w:keepNext/>
      <w:jc w:val="center"/>
      <w:outlineLvl w:val="0"/>
    </w:pPr>
    <w:rPr>
      <w:rFonts w:ascii="Tahoma" w:hAnsi="Tahoma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44B"/>
    <w:pPr>
      <w:keepNext/>
      <w:jc w:val="both"/>
      <w:outlineLvl w:val="1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4B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544B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544B"/>
    <w:pPr>
      <w:jc w:val="center"/>
    </w:pPr>
    <w:rPr>
      <w:rFonts w:ascii="Tahoma" w:hAnsi="Tahoma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544B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3544B"/>
    <w:pPr>
      <w:jc w:val="both"/>
    </w:pPr>
    <w:rPr>
      <w:rFonts w:ascii="Tahoma" w:hAnsi="Tahom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3544B"/>
    <w:rPr>
      <w:rFonts w:ascii="Tahoma" w:eastAsia="Times New Roman" w:hAnsi="Tahoma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3544B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О С Т А Н О В Л Е Н И Е</vt:lpstr>
      <vt:lpstr>    от  ____________ 2014 г. №______</vt:lpstr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Приемная</cp:lastModifiedBy>
  <cp:revision>8</cp:revision>
  <cp:lastPrinted>2014-02-14T12:36:00Z</cp:lastPrinted>
  <dcterms:created xsi:type="dcterms:W3CDTF">2014-02-14T12:30:00Z</dcterms:created>
  <dcterms:modified xsi:type="dcterms:W3CDTF">2014-02-24T06:56:00Z</dcterms:modified>
</cp:coreProperties>
</file>