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00" w:rsidRDefault="00352ECB" w:rsidP="00C575D4">
      <w:pPr>
        <w:contextualSpacing/>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2880360</wp:posOffset>
            </wp:positionH>
            <wp:positionV relativeFrom="paragraph">
              <wp:posOffset>74295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a:srcRect/>
                    <a:stretch>
                      <a:fillRect/>
                    </a:stretch>
                  </pic:blipFill>
                  <pic:spPr bwMode="auto">
                    <a:xfrm>
                      <a:off x="0" y="0"/>
                      <a:ext cx="699770" cy="800100"/>
                    </a:xfrm>
                    <a:prstGeom prst="rect">
                      <a:avLst/>
                    </a:prstGeom>
                    <a:noFill/>
                  </pic:spPr>
                </pic:pic>
              </a:graphicData>
            </a:graphic>
          </wp:anchor>
        </w:drawing>
      </w:r>
      <w:r w:rsidR="00864449">
        <w:rPr>
          <w:rFonts w:ascii="Times New Roman" w:hAnsi="Times New Roman" w:cs="Times New Roman"/>
          <w:b/>
          <w:sz w:val="28"/>
          <w:szCs w:val="28"/>
        </w:rPr>
        <w:t xml:space="preserve"> </w:t>
      </w:r>
    </w:p>
    <w:p w:rsidR="00AC610D" w:rsidRDefault="00AC610D" w:rsidP="00C575D4">
      <w:pPr>
        <w:contextualSpacing/>
        <w:rPr>
          <w:rFonts w:ascii="Times New Roman" w:hAnsi="Times New Roman" w:cs="Times New Roman"/>
          <w:b/>
          <w:sz w:val="28"/>
          <w:szCs w:val="28"/>
        </w:rPr>
      </w:pPr>
    </w:p>
    <w:p w:rsidR="00352ECB" w:rsidRDefault="00352ECB" w:rsidP="001803AD">
      <w:pPr>
        <w:contextualSpacing/>
        <w:jc w:val="center"/>
        <w:rPr>
          <w:rFonts w:ascii="Times New Roman" w:hAnsi="Times New Roman" w:cs="Times New Roman"/>
          <w:b/>
          <w:sz w:val="28"/>
          <w:szCs w:val="28"/>
        </w:rPr>
      </w:pPr>
    </w:p>
    <w:p w:rsidR="00352ECB" w:rsidRDefault="00352ECB" w:rsidP="001803AD">
      <w:pPr>
        <w:contextualSpacing/>
        <w:jc w:val="center"/>
        <w:rPr>
          <w:rFonts w:ascii="Times New Roman" w:hAnsi="Times New Roman" w:cs="Times New Roman"/>
          <w:b/>
          <w:sz w:val="28"/>
          <w:szCs w:val="28"/>
        </w:rPr>
      </w:pPr>
    </w:p>
    <w:p w:rsidR="00352ECB" w:rsidRDefault="00352ECB" w:rsidP="001803AD">
      <w:pPr>
        <w:contextualSpacing/>
        <w:jc w:val="center"/>
        <w:rPr>
          <w:rFonts w:ascii="Times New Roman" w:hAnsi="Times New Roman" w:cs="Times New Roman"/>
          <w:b/>
          <w:sz w:val="28"/>
          <w:szCs w:val="28"/>
        </w:rPr>
      </w:pPr>
    </w:p>
    <w:p w:rsidR="00352ECB" w:rsidRDefault="00352ECB" w:rsidP="001803AD">
      <w:pPr>
        <w:contextualSpacing/>
        <w:jc w:val="center"/>
        <w:rPr>
          <w:rFonts w:ascii="Times New Roman" w:hAnsi="Times New Roman" w:cs="Times New Roman"/>
          <w:b/>
          <w:sz w:val="28"/>
          <w:szCs w:val="28"/>
        </w:rPr>
      </w:pPr>
    </w:p>
    <w:p w:rsidR="006D3C63" w:rsidRDefault="001803AD" w:rsidP="001803AD">
      <w:pPr>
        <w:contextualSpacing/>
        <w:jc w:val="center"/>
        <w:rPr>
          <w:rFonts w:ascii="Times New Roman" w:hAnsi="Times New Roman" w:cs="Times New Roman"/>
          <w:b/>
          <w:sz w:val="28"/>
          <w:szCs w:val="28"/>
        </w:rPr>
      </w:pPr>
      <w:r w:rsidRPr="001803AD">
        <w:rPr>
          <w:rFonts w:ascii="Times New Roman" w:hAnsi="Times New Roman" w:cs="Times New Roman"/>
          <w:b/>
          <w:sz w:val="28"/>
          <w:szCs w:val="28"/>
        </w:rPr>
        <w:t>АДМИНИСТРАЦИЯ</w:t>
      </w:r>
      <w:r>
        <w:rPr>
          <w:rFonts w:ascii="Times New Roman" w:hAnsi="Times New Roman" w:cs="Times New Roman"/>
          <w:b/>
          <w:sz w:val="28"/>
          <w:szCs w:val="28"/>
        </w:rPr>
        <w:t xml:space="preserve"> МУНИЦИПАЛЬНОГО ОБРАЗОВАНИЯ</w:t>
      </w:r>
    </w:p>
    <w:p w:rsidR="001803AD" w:rsidRDefault="001803AD" w:rsidP="0002761B">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«ГЛИНКОВСКИЙ </w:t>
      </w:r>
      <w:r w:rsidR="0002761B">
        <w:rPr>
          <w:rFonts w:ascii="Times New Roman" w:hAnsi="Times New Roman" w:cs="Times New Roman"/>
          <w:b/>
          <w:sz w:val="28"/>
          <w:szCs w:val="28"/>
        </w:rPr>
        <w:t>РАЙОН</w:t>
      </w:r>
      <w:r>
        <w:rPr>
          <w:rFonts w:ascii="Times New Roman" w:hAnsi="Times New Roman" w:cs="Times New Roman"/>
          <w:b/>
          <w:sz w:val="28"/>
          <w:szCs w:val="28"/>
        </w:rPr>
        <w:t>»</w:t>
      </w:r>
      <w:r w:rsidR="0002761B">
        <w:rPr>
          <w:rFonts w:ascii="Times New Roman" w:hAnsi="Times New Roman" w:cs="Times New Roman"/>
          <w:b/>
          <w:sz w:val="28"/>
          <w:szCs w:val="28"/>
        </w:rPr>
        <w:t xml:space="preserve"> </w:t>
      </w:r>
      <w:r>
        <w:rPr>
          <w:rFonts w:ascii="Times New Roman" w:hAnsi="Times New Roman" w:cs="Times New Roman"/>
          <w:b/>
          <w:sz w:val="28"/>
          <w:szCs w:val="28"/>
        </w:rPr>
        <w:t>СМОЛЕНСКОЙ ОБЛАСТИ</w:t>
      </w:r>
    </w:p>
    <w:p w:rsidR="001803AD" w:rsidRDefault="001803AD" w:rsidP="001803AD">
      <w:pPr>
        <w:contextualSpacing/>
        <w:jc w:val="center"/>
        <w:rPr>
          <w:rFonts w:ascii="Times New Roman" w:hAnsi="Times New Roman" w:cs="Times New Roman"/>
          <w:b/>
          <w:sz w:val="28"/>
          <w:szCs w:val="28"/>
        </w:rPr>
      </w:pPr>
    </w:p>
    <w:p w:rsidR="00714000" w:rsidRPr="001803AD" w:rsidRDefault="00714000" w:rsidP="001803AD">
      <w:pPr>
        <w:contextualSpacing/>
        <w:jc w:val="center"/>
        <w:rPr>
          <w:rFonts w:ascii="Times New Roman" w:hAnsi="Times New Roman" w:cs="Times New Roman"/>
          <w:b/>
          <w:sz w:val="28"/>
          <w:szCs w:val="28"/>
        </w:rPr>
      </w:pPr>
    </w:p>
    <w:p w:rsidR="006D3C63" w:rsidRPr="006D3C63" w:rsidRDefault="006D3C63" w:rsidP="001803AD">
      <w:pPr>
        <w:contextualSpacing/>
        <w:jc w:val="center"/>
        <w:rPr>
          <w:rFonts w:ascii="Times New Roman" w:hAnsi="Times New Roman" w:cs="Times New Roman"/>
          <w:b/>
          <w:sz w:val="28"/>
          <w:szCs w:val="28"/>
        </w:rPr>
      </w:pPr>
      <w:proofErr w:type="gramStart"/>
      <w:r w:rsidRPr="006D3C63">
        <w:rPr>
          <w:rFonts w:ascii="Times New Roman" w:hAnsi="Times New Roman" w:cs="Times New Roman"/>
          <w:b/>
          <w:sz w:val="28"/>
          <w:szCs w:val="28"/>
        </w:rPr>
        <w:t>Р</w:t>
      </w:r>
      <w:proofErr w:type="gramEnd"/>
      <w:r w:rsidRPr="006D3C63">
        <w:rPr>
          <w:rFonts w:ascii="Times New Roman" w:hAnsi="Times New Roman" w:cs="Times New Roman"/>
          <w:b/>
          <w:sz w:val="28"/>
          <w:szCs w:val="28"/>
        </w:rPr>
        <w:t xml:space="preserve"> А С П О Р Я Ж Е Н И Е </w:t>
      </w:r>
    </w:p>
    <w:p w:rsidR="006D3C63" w:rsidRPr="006D3C63" w:rsidRDefault="006D3C63" w:rsidP="001803AD">
      <w:pPr>
        <w:contextualSpacing/>
        <w:rPr>
          <w:rFonts w:ascii="Times New Roman" w:hAnsi="Times New Roman" w:cs="Times New Roman"/>
          <w:b/>
          <w:sz w:val="28"/>
          <w:szCs w:val="28"/>
        </w:rPr>
      </w:pPr>
    </w:p>
    <w:p w:rsidR="006D3C63" w:rsidRPr="006D3C63" w:rsidRDefault="006D3C63" w:rsidP="001803AD">
      <w:pPr>
        <w:contextualSpacing/>
        <w:rPr>
          <w:rFonts w:ascii="Times New Roman" w:hAnsi="Times New Roman" w:cs="Times New Roman"/>
          <w:sz w:val="28"/>
          <w:szCs w:val="20"/>
        </w:rPr>
      </w:pPr>
      <w:r w:rsidRPr="006D3C63">
        <w:rPr>
          <w:rFonts w:ascii="Times New Roman" w:hAnsi="Times New Roman" w:cs="Times New Roman"/>
          <w:sz w:val="28"/>
        </w:rPr>
        <w:t xml:space="preserve">от </w:t>
      </w:r>
      <w:r w:rsidR="000A7850">
        <w:rPr>
          <w:rFonts w:ascii="Times New Roman" w:hAnsi="Times New Roman" w:cs="Times New Roman"/>
          <w:sz w:val="28"/>
        </w:rPr>
        <w:t xml:space="preserve"> 25 декабря   </w:t>
      </w:r>
      <w:r w:rsidR="00375FA7">
        <w:rPr>
          <w:rFonts w:ascii="Times New Roman" w:hAnsi="Times New Roman" w:cs="Times New Roman"/>
          <w:sz w:val="28"/>
        </w:rPr>
        <w:t xml:space="preserve"> </w:t>
      </w:r>
      <w:r w:rsidR="001F2A80">
        <w:rPr>
          <w:rFonts w:ascii="Times New Roman" w:hAnsi="Times New Roman" w:cs="Times New Roman"/>
          <w:sz w:val="28"/>
        </w:rPr>
        <w:t>20</w:t>
      </w:r>
      <w:r w:rsidR="00375FA7">
        <w:rPr>
          <w:rFonts w:ascii="Times New Roman" w:hAnsi="Times New Roman" w:cs="Times New Roman"/>
          <w:sz w:val="28"/>
        </w:rPr>
        <w:t xml:space="preserve">24 </w:t>
      </w:r>
      <w:r w:rsidR="001F2A80">
        <w:rPr>
          <w:rFonts w:ascii="Times New Roman" w:hAnsi="Times New Roman" w:cs="Times New Roman"/>
          <w:sz w:val="28"/>
        </w:rPr>
        <w:t>г.</w:t>
      </w:r>
      <w:r w:rsidRPr="006D3C63">
        <w:rPr>
          <w:rFonts w:ascii="Times New Roman" w:hAnsi="Times New Roman" w:cs="Times New Roman"/>
          <w:sz w:val="28"/>
        </w:rPr>
        <w:t xml:space="preserve"> №</w:t>
      </w:r>
      <w:r w:rsidR="000A7850">
        <w:rPr>
          <w:rFonts w:ascii="Times New Roman" w:hAnsi="Times New Roman" w:cs="Times New Roman"/>
          <w:sz w:val="28"/>
        </w:rPr>
        <w:t xml:space="preserve"> 223</w:t>
      </w:r>
      <w:r w:rsidRPr="006D3C63">
        <w:rPr>
          <w:rFonts w:ascii="Times New Roman" w:hAnsi="Times New Roman" w:cs="Times New Roman"/>
          <w:sz w:val="28"/>
        </w:rPr>
        <w:t xml:space="preserve">    </w:t>
      </w:r>
    </w:p>
    <w:p w:rsidR="006D3C63" w:rsidRDefault="006D3C63" w:rsidP="001803AD">
      <w:pPr>
        <w:contextualSpacing/>
        <w:rPr>
          <w:rFonts w:ascii="Times New Roman" w:hAnsi="Times New Roman" w:cs="Times New Roman"/>
          <w:sz w:val="28"/>
        </w:rPr>
      </w:pPr>
    </w:p>
    <w:p w:rsidR="00AC27F1" w:rsidRPr="006D3C63" w:rsidRDefault="00AC27F1" w:rsidP="001803AD">
      <w:pPr>
        <w:contextualSpacing/>
        <w:rPr>
          <w:rFonts w:ascii="Times New Roman" w:hAnsi="Times New Roman" w:cs="Times New Roman"/>
          <w:sz w:val="28"/>
        </w:rPr>
      </w:pPr>
    </w:p>
    <w:p w:rsidR="00375FA7" w:rsidRDefault="006D3C63" w:rsidP="001803AD">
      <w:pPr>
        <w:contextualSpacing/>
        <w:rPr>
          <w:rFonts w:ascii="Times New Roman" w:hAnsi="Times New Roman" w:cs="Times New Roman"/>
          <w:sz w:val="28"/>
          <w:szCs w:val="28"/>
        </w:rPr>
      </w:pPr>
      <w:r w:rsidRPr="006D3C63">
        <w:rPr>
          <w:rFonts w:ascii="Times New Roman" w:hAnsi="Times New Roman" w:cs="Times New Roman"/>
          <w:sz w:val="28"/>
          <w:szCs w:val="28"/>
        </w:rPr>
        <w:t>О</w:t>
      </w:r>
      <w:r w:rsidR="00375FA7">
        <w:rPr>
          <w:rFonts w:ascii="Times New Roman" w:hAnsi="Times New Roman" w:cs="Times New Roman"/>
          <w:sz w:val="28"/>
          <w:szCs w:val="28"/>
        </w:rPr>
        <w:t xml:space="preserve">б утверждении </w:t>
      </w:r>
      <w:r w:rsidR="005042F0">
        <w:rPr>
          <w:rFonts w:ascii="Times New Roman" w:hAnsi="Times New Roman" w:cs="Times New Roman"/>
          <w:sz w:val="28"/>
          <w:szCs w:val="28"/>
        </w:rPr>
        <w:t>бюджетного</w:t>
      </w:r>
      <w:r w:rsidR="00375FA7">
        <w:rPr>
          <w:rFonts w:ascii="Times New Roman" w:hAnsi="Times New Roman" w:cs="Times New Roman"/>
          <w:sz w:val="28"/>
          <w:szCs w:val="28"/>
        </w:rPr>
        <w:t xml:space="preserve"> </w:t>
      </w:r>
      <w:r w:rsidR="005042F0">
        <w:rPr>
          <w:rFonts w:ascii="Times New Roman" w:hAnsi="Times New Roman" w:cs="Times New Roman"/>
          <w:sz w:val="28"/>
          <w:szCs w:val="28"/>
        </w:rPr>
        <w:t>прогноза</w:t>
      </w:r>
    </w:p>
    <w:p w:rsidR="00375FA7" w:rsidRDefault="00375FA7" w:rsidP="001803AD">
      <w:pPr>
        <w:contextualSpacing/>
        <w:rPr>
          <w:rFonts w:ascii="Times New Roman" w:hAnsi="Times New Roman" w:cs="Times New Roman"/>
          <w:sz w:val="28"/>
          <w:szCs w:val="28"/>
        </w:rPr>
      </w:pPr>
      <w:r>
        <w:rPr>
          <w:rFonts w:ascii="Times New Roman" w:hAnsi="Times New Roman" w:cs="Times New Roman"/>
          <w:sz w:val="28"/>
          <w:szCs w:val="28"/>
        </w:rPr>
        <w:t>м</w:t>
      </w:r>
      <w:r w:rsidR="005042F0">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5042F0">
        <w:rPr>
          <w:rFonts w:ascii="Times New Roman" w:hAnsi="Times New Roman" w:cs="Times New Roman"/>
          <w:sz w:val="28"/>
          <w:szCs w:val="28"/>
        </w:rPr>
        <w:t xml:space="preserve"> </w:t>
      </w:r>
      <w:r>
        <w:rPr>
          <w:rFonts w:ascii="Times New Roman" w:hAnsi="Times New Roman" w:cs="Times New Roman"/>
          <w:sz w:val="28"/>
          <w:szCs w:val="28"/>
        </w:rPr>
        <w:t>образования</w:t>
      </w:r>
    </w:p>
    <w:p w:rsidR="00375FA7" w:rsidRDefault="00375FA7" w:rsidP="001803AD">
      <w:pPr>
        <w:contextualSpacing/>
        <w:rPr>
          <w:rFonts w:ascii="Times New Roman" w:hAnsi="Times New Roman" w:cs="Times New Roman"/>
          <w:sz w:val="28"/>
          <w:szCs w:val="28"/>
        </w:rPr>
      </w:pPr>
      <w:r>
        <w:rPr>
          <w:rFonts w:ascii="Times New Roman" w:hAnsi="Times New Roman" w:cs="Times New Roman"/>
          <w:sz w:val="28"/>
          <w:szCs w:val="28"/>
        </w:rPr>
        <w:t>«Глинковский муниципальный  округ</w:t>
      </w:r>
      <w:r w:rsidR="005042F0">
        <w:rPr>
          <w:rFonts w:ascii="Times New Roman" w:hAnsi="Times New Roman" w:cs="Times New Roman"/>
          <w:sz w:val="28"/>
          <w:szCs w:val="28"/>
        </w:rPr>
        <w:t>»</w:t>
      </w:r>
    </w:p>
    <w:p w:rsidR="005042F0" w:rsidRDefault="005042F0" w:rsidP="001803AD">
      <w:pPr>
        <w:contextualSpacing/>
        <w:rPr>
          <w:rFonts w:ascii="Times New Roman" w:hAnsi="Times New Roman" w:cs="Times New Roman"/>
          <w:sz w:val="28"/>
          <w:szCs w:val="28"/>
        </w:rPr>
      </w:pPr>
      <w:r>
        <w:rPr>
          <w:rFonts w:ascii="Times New Roman" w:hAnsi="Times New Roman" w:cs="Times New Roman"/>
          <w:sz w:val="28"/>
          <w:szCs w:val="28"/>
        </w:rPr>
        <w:t>Смоленской</w:t>
      </w:r>
      <w:r w:rsidR="00375FA7">
        <w:rPr>
          <w:rFonts w:ascii="Times New Roman" w:hAnsi="Times New Roman" w:cs="Times New Roman"/>
          <w:sz w:val="28"/>
          <w:szCs w:val="28"/>
        </w:rPr>
        <w:t xml:space="preserve"> </w:t>
      </w:r>
      <w:r>
        <w:rPr>
          <w:rFonts w:ascii="Times New Roman" w:hAnsi="Times New Roman" w:cs="Times New Roman"/>
          <w:sz w:val="28"/>
          <w:szCs w:val="28"/>
        </w:rPr>
        <w:t xml:space="preserve">области на </w:t>
      </w:r>
      <w:r w:rsidR="00375FA7">
        <w:rPr>
          <w:rFonts w:ascii="Times New Roman" w:hAnsi="Times New Roman" w:cs="Times New Roman"/>
          <w:sz w:val="28"/>
          <w:szCs w:val="28"/>
        </w:rPr>
        <w:t xml:space="preserve"> </w:t>
      </w:r>
      <w:proofErr w:type="gramStart"/>
      <w:r>
        <w:rPr>
          <w:rFonts w:ascii="Times New Roman" w:hAnsi="Times New Roman" w:cs="Times New Roman"/>
          <w:sz w:val="28"/>
          <w:szCs w:val="28"/>
        </w:rPr>
        <w:t>долгосрочный</w:t>
      </w:r>
      <w:proofErr w:type="gramEnd"/>
    </w:p>
    <w:p w:rsidR="006D3C63" w:rsidRPr="006D3C63" w:rsidRDefault="005042F0" w:rsidP="001803AD">
      <w:pPr>
        <w:contextualSpacing/>
        <w:rPr>
          <w:rFonts w:ascii="Times New Roman" w:hAnsi="Times New Roman" w:cs="Times New Roman"/>
          <w:sz w:val="28"/>
          <w:szCs w:val="28"/>
        </w:rPr>
      </w:pPr>
      <w:r>
        <w:rPr>
          <w:rFonts w:ascii="Times New Roman" w:hAnsi="Times New Roman" w:cs="Times New Roman"/>
          <w:sz w:val="28"/>
          <w:szCs w:val="28"/>
        </w:rPr>
        <w:t>период до 20</w:t>
      </w:r>
      <w:r w:rsidR="008147AE">
        <w:rPr>
          <w:rFonts w:ascii="Times New Roman" w:hAnsi="Times New Roman" w:cs="Times New Roman"/>
          <w:sz w:val="28"/>
          <w:szCs w:val="28"/>
        </w:rPr>
        <w:t>30</w:t>
      </w:r>
      <w:r>
        <w:rPr>
          <w:rFonts w:ascii="Times New Roman" w:hAnsi="Times New Roman" w:cs="Times New Roman"/>
          <w:sz w:val="28"/>
          <w:szCs w:val="28"/>
        </w:rPr>
        <w:t xml:space="preserve"> года</w:t>
      </w:r>
      <w:r w:rsidR="006D3C63" w:rsidRPr="006D3C63">
        <w:rPr>
          <w:rFonts w:ascii="Times New Roman" w:hAnsi="Times New Roman" w:cs="Times New Roman"/>
          <w:sz w:val="28"/>
          <w:szCs w:val="28"/>
        </w:rPr>
        <w:t xml:space="preserve"> </w:t>
      </w:r>
    </w:p>
    <w:p w:rsidR="006D3C63" w:rsidRPr="006D3C63" w:rsidRDefault="006D3C63" w:rsidP="001803AD">
      <w:pPr>
        <w:contextualSpacing/>
        <w:rPr>
          <w:rFonts w:ascii="Times New Roman" w:hAnsi="Times New Roman" w:cs="Times New Roman"/>
          <w:sz w:val="28"/>
          <w:szCs w:val="28"/>
        </w:rPr>
      </w:pPr>
    </w:p>
    <w:p w:rsidR="00F96202" w:rsidRDefault="006D3C63" w:rsidP="001803AD">
      <w:pPr>
        <w:contextualSpacing/>
        <w:jc w:val="both"/>
        <w:rPr>
          <w:rFonts w:ascii="Times New Roman" w:hAnsi="Times New Roman" w:cs="Times New Roman"/>
          <w:color w:val="000000"/>
          <w:sz w:val="28"/>
          <w:szCs w:val="28"/>
        </w:rPr>
      </w:pPr>
      <w:r w:rsidRPr="006D3C63">
        <w:rPr>
          <w:rFonts w:ascii="Times New Roman" w:hAnsi="Times New Roman" w:cs="Times New Roman"/>
          <w:sz w:val="28"/>
          <w:szCs w:val="28"/>
        </w:rPr>
        <w:t xml:space="preserve">     </w:t>
      </w:r>
      <w:r w:rsidR="00AC27F1">
        <w:rPr>
          <w:rFonts w:ascii="Times New Roman" w:hAnsi="Times New Roman" w:cs="Times New Roman"/>
          <w:sz w:val="28"/>
          <w:szCs w:val="28"/>
        </w:rPr>
        <w:t xml:space="preserve">  </w:t>
      </w:r>
      <w:r w:rsidR="005042F0">
        <w:rPr>
          <w:rFonts w:ascii="Times New Roman" w:hAnsi="Times New Roman" w:cs="Times New Roman"/>
          <w:sz w:val="28"/>
          <w:szCs w:val="28"/>
        </w:rPr>
        <w:t xml:space="preserve">В соответствии со статьей 170.1 Бюджетного кодекса Российской Федерации, Правилами разработки и утверждения бюджетного прогноза муниципального образования «Глинковский </w:t>
      </w:r>
      <w:r w:rsidR="00295295">
        <w:rPr>
          <w:rFonts w:ascii="Times New Roman" w:hAnsi="Times New Roman" w:cs="Times New Roman"/>
          <w:sz w:val="28"/>
          <w:szCs w:val="28"/>
        </w:rPr>
        <w:t>муниципальный округ</w:t>
      </w:r>
      <w:r w:rsidR="005042F0">
        <w:rPr>
          <w:rFonts w:ascii="Times New Roman" w:hAnsi="Times New Roman" w:cs="Times New Roman"/>
          <w:sz w:val="28"/>
          <w:szCs w:val="28"/>
        </w:rPr>
        <w:t xml:space="preserve">» Смоленской области на долгосрочный период, утвержденными постановлением Администрации муниципального образования «Глинковский </w:t>
      </w:r>
      <w:r w:rsidR="00DC4BFB">
        <w:rPr>
          <w:rFonts w:ascii="Times New Roman" w:hAnsi="Times New Roman" w:cs="Times New Roman"/>
          <w:sz w:val="28"/>
          <w:szCs w:val="28"/>
        </w:rPr>
        <w:t>район</w:t>
      </w:r>
      <w:r w:rsidR="005042F0">
        <w:rPr>
          <w:rFonts w:ascii="Times New Roman" w:hAnsi="Times New Roman" w:cs="Times New Roman"/>
          <w:sz w:val="28"/>
          <w:szCs w:val="28"/>
        </w:rPr>
        <w:t xml:space="preserve">» Смоленской области от </w:t>
      </w:r>
      <w:r w:rsidR="00DC4BFB">
        <w:rPr>
          <w:rFonts w:ascii="Times New Roman" w:hAnsi="Times New Roman" w:cs="Times New Roman"/>
          <w:sz w:val="28"/>
          <w:szCs w:val="28"/>
        </w:rPr>
        <w:t>24.10.</w:t>
      </w:r>
      <w:r w:rsidR="005042F0">
        <w:rPr>
          <w:rFonts w:ascii="Times New Roman" w:hAnsi="Times New Roman" w:cs="Times New Roman"/>
          <w:sz w:val="28"/>
          <w:szCs w:val="28"/>
        </w:rPr>
        <w:t>20</w:t>
      </w:r>
      <w:r w:rsidR="00295295">
        <w:rPr>
          <w:rFonts w:ascii="Times New Roman" w:hAnsi="Times New Roman" w:cs="Times New Roman"/>
          <w:sz w:val="28"/>
          <w:szCs w:val="28"/>
        </w:rPr>
        <w:t>24</w:t>
      </w:r>
      <w:r w:rsidR="005042F0">
        <w:rPr>
          <w:rFonts w:ascii="Times New Roman" w:hAnsi="Times New Roman" w:cs="Times New Roman"/>
          <w:sz w:val="28"/>
          <w:szCs w:val="28"/>
        </w:rPr>
        <w:t xml:space="preserve"> года №</w:t>
      </w:r>
      <w:r w:rsidR="00DC4BFB">
        <w:rPr>
          <w:rFonts w:ascii="Times New Roman" w:hAnsi="Times New Roman" w:cs="Times New Roman"/>
          <w:sz w:val="28"/>
          <w:szCs w:val="28"/>
        </w:rPr>
        <w:t xml:space="preserve"> 397</w:t>
      </w:r>
      <w:r w:rsidR="005042F0">
        <w:rPr>
          <w:rFonts w:ascii="Times New Roman" w:hAnsi="Times New Roman" w:cs="Times New Roman"/>
          <w:sz w:val="28"/>
          <w:szCs w:val="28"/>
        </w:rPr>
        <w:t xml:space="preserve"> </w:t>
      </w:r>
    </w:p>
    <w:p w:rsidR="006D3C63" w:rsidRPr="006D3C63" w:rsidRDefault="006D3C63" w:rsidP="001803AD">
      <w:pPr>
        <w:contextualSpacing/>
        <w:jc w:val="both"/>
        <w:rPr>
          <w:rFonts w:ascii="Times New Roman" w:hAnsi="Times New Roman" w:cs="Times New Roman"/>
          <w:color w:val="000000"/>
          <w:sz w:val="28"/>
          <w:szCs w:val="28"/>
        </w:rPr>
      </w:pPr>
      <w:r w:rsidRPr="006D3C63">
        <w:rPr>
          <w:rFonts w:ascii="Times New Roman" w:hAnsi="Times New Roman" w:cs="Times New Roman"/>
          <w:color w:val="000000"/>
          <w:sz w:val="28"/>
          <w:szCs w:val="28"/>
        </w:rPr>
        <w:t xml:space="preserve"> </w:t>
      </w:r>
    </w:p>
    <w:p w:rsidR="006D3C63" w:rsidRPr="006D3C63" w:rsidRDefault="00F96202" w:rsidP="00AC27F1">
      <w:pPr>
        <w:tabs>
          <w:tab w:val="left" w:pos="0"/>
        </w:tabs>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27F1">
        <w:rPr>
          <w:rFonts w:ascii="Times New Roman" w:hAnsi="Times New Roman" w:cs="Times New Roman"/>
          <w:color w:val="000000"/>
          <w:sz w:val="28"/>
          <w:szCs w:val="28"/>
        </w:rPr>
        <w:t xml:space="preserve">  </w:t>
      </w:r>
      <w:r w:rsidR="006D3C63" w:rsidRPr="006D3C63">
        <w:rPr>
          <w:rFonts w:ascii="Times New Roman" w:hAnsi="Times New Roman" w:cs="Times New Roman"/>
          <w:color w:val="000000"/>
          <w:sz w:val="28"/>
          <w:szCs w:val="28"/>
        </w:rPr>
        <w:t xml:space="preserve">Утвердить </w:t>
      </w:r>
      <w:r w:rsidR="00E244B5">
        <w:rPr>
          <w:rFonts w:ascii="Times New Roman" w:hAnsi="Times New Roman" w:cs="Times New Roman"/>
          <w:color w:val="000000"/>
          <w:sz w:val="28"/>
          <w:szCs w:val="28"/>
        </w:rPr>
        <w:t>бюджетный прогноз муниципального</w:t>
      </w:r>
      <w:r w:rsidR="00AC27F1">
        <w:rPr>
          <w:rFonts w:ascii="Times New Roman" w:hAnsi="Times New Roman" w:cs="Times New Roman"/>
          <w:color w:val="000000"/>
          <w:sz w:val="28"/>
          <w:szCs w:val="28"/>
        </w:rPr>
        <w:t xml:space="preserve"> образования «Глинковский </w:t>
      </w:r>
      <w:r w:rsidR="00295295">
        <w:rPr>
          <w:rFonts w:ascii="Times New Roman" w:hAnsi="Times New Roman" w:cs="Times New Roman"/>
          <w:color w:val="000000"/>
          <w:sz w:val="28"/>
          <w:szCs w:val="28"/>
        </w:rPr>
        <w:t>муниципальный округ</w:t>
      </w:r>
      <w:r w:rsidR="006D3C63" w:rsidRPr="006D3C63">
        <w:rPr>
          <w:rFonts w:ascii="Times New Roman" w:hAnsi="Times New Roman" w:cs="Times New Roman"/>
          <w:color w:val="000000"/>
          <w:sz w:val="28"/>
          <w:szCs w:val="28"/>
        </w:rPr>
        <w:t xml:space="preserve">» Смоленской области </w:t>
      </w:r>
      <w:r w:rsidR="00E244B5">
        <w:rPr>
          <w:rFonts w:ascii="Times New Roman" w:hAnsi="Times New Roman" w:cs="Times New Roman"/>
          <w:color w:val="000000"/>
          <w:sz w:val="28"/>
          <w:szCs w:val="28"/>
        </w:rPr>
        <w:t xml:space="preserve">на долгосрочный период </w:t>
      </w:r>
      <w:r w:rsidR="00CD4DAF">
        <w:rPr>
          <w:rFonts w:ascii="Times New Roman" w:hAnsi="Times New Roman" w:cs="Times New Roman"/>
          <w:color w:val="000000"/>
          <w:sz w:val="28"/>
          <w:szCs w:val="28"/>
        </w:rPr>
        <w:t>до 20</w:t>
      </w:r>
      <w:r w:rsidR="008147AE">
        <w:rPr>
          <w:rFonts w:ascii="Times New Roman" w:hAnsi="Times New Roman" w:cs="Times New Roman"/>
          <w:color w:val="000000"/>
          <w:sz w:val="28"/>
          <w:szCs w:val="28"/>
        </w:rPr>
        <w:t>30</w:t>
      </w:r>
      <w:r w:rsidR="00CD4DAF">
        <w:rPr>
          <w:rFonts w:ascii="Times New Roman" w:hAnsi="Times New Roman" w:cs="Times New Roman"/>
          <w:color w:val="000000"/>
          <w:sz w:val="28"/>
          <w:szCs w:val="28"/>
        </w:rPr>
        <w:t xml:space="preserve"> года</w:t>
      </w:r>
      <w:r w:rsidR="006D3C63" w:rsidRPr="006D3C63">
        <w:rPr>
          <w:rFonts w:ascii="Times New Roman" w:hAnsi="Times New Roman" w:cs="Times New Roman"/>
          <w:color w:val="000000"/>
          <w:sz w:val="28"/>
          <w:szCs w:val="28"/>
        </w:rPr>
        <w:t>.</w:t>
      </w:r>
    </w:p>
    <w:p w:rsidR="00AC27F1" w:rsidRDefault="00AC27F1" w:rsidP="00AC27F1">
      <w:pPr>
        <w:tabs>
          <w:tab w:val="left" w:pos="426"/>
        </w:tabs>
        <w:ind w:left="426"/>
        <w:contextualSpacing/>
        <w:jc w:val="both"/>
        <w:rPr>
          <w:rFonts w:ascii="Times New Roman" w:hAnsi="Times New Roman" w:cs="Times New Roman"/>
          <w:color w:val="000000"/>
          <w:sz w:val="28"/>
          <w:szCs w:val="28"/>
        </w:rPr>
      </w:pPr>
    </w:p>
    <w:p w:rsidR="00AC27F1" w:rsidRDefault="00AC27F1" w:rsidP="00AC27F1">
      <w:pPr>
        <w:tabs>
          <w:tab w:val="left" w:pos="426"/>
        </w:tabs>
        <w:ind w:left="426"/>
        <w:contextualSpacing/>
        <w:jc w:val="both"/>
        <w:rPr>
          <w:rFonts w:ascii="Times New Roman" w:hAnsi="Times New Roman" w:cs="Times New Roman"/>
          <w:color w:val="000000"/>
          <w:sz w:val="28"/>
          <w:szCs w:val="28"/>
        </w:rPr>
      </w:pPr>
    </w:p>
    <w:p w:rsidR="00AC27F1" w:rsidRDefault="00AC27F1" w:rsidP="00AC27F1">
      <w:pPr>
        <w:tabs>
          <w:tab w:val="left" w:pos="426"/>
        </w:tabs>
        <w:ind w:left="426"/>
        <w:contextualSpacing/>
        <w:jc w:val="both"/>
        <w:rPr>
          <w:rFonts w:ascii="Times New Roman" w:hAnsi="Times New Roman" w:cs="Times New Roman"/>
          <w:color w:val="000000"/>
          <w:sz w:val="28"/>
          <w:szCs w:val="28"/>
        </w:rPr>
      </w:pPr>
    </w:p>
    <w:p w:rsidR="00AC27F1" w:rsidRDefault="00AC27F1" w:rsidP="00AC27F1">
      <w:pPr>
        <w:tabs>
          <w:tab w:val="left" w:pos="426"/>
        </w:tabs>
        <w:ind w:left="426"/>
        <w:contextualSpacing/>
        <w:jc w:val="both"/>
        <w:rPr>
          <w:rFonts w:ascii="Times New Roman" w:hAnsi="Times New Roman" w:cs="Times New Roman"/>
          <w:color w:val="000000"/>
          <w:sz w:val="28"/>
          <w:szCs w:val="28"/>
        </w:rPr>
      </w:pPr>
    </w:p>
    <w:p w:rsidR="00AC27F1" w:rsidRDefault="00AC27F1" w:rsidP="00AC27F1">
      <w:pPr>
        <w:tabs>
          <w:tab w:val="left" w:pos="426"/>
        </w:tabs>
        <w:ind w:left="426"/>
        <w:contextualSpacing/>
        <w:jc w:val="both"/>
        <w:rPr>
          <w:rFonts w:ascii="Times New Roman" w:hAnsi="Times New Roman" w:cs="Times New Roman"/>
          <w:color w:val="000000"/>
          <w:sz w:val="28"/>
          <w:szCs w:val="28"/>
        </w:rPr>
      </w:pPr>
    </w:p>
    <w:p w:rsidR="00AC27F1" w:rsidRPr="006D3C63" w:rsidRDefault="00AC27F1" w:rsidP="00AC27F1">
      <w:pPr>
        <w:tabs>
          <w:tab w:val="left" w:pos="426"/>
        </w:tabs>
        <w:ind w:left="426"/>
        <w:contextualSpacing/>
        <w:jc w:val="both"/>
        <w:rPr>
          <w:rFonts w:ascii="Times New Roman" w:hAnsi="Times New Roman" w:cs="Times New Roman"/>
          <w:color w:val="000000"/>
          <w:sz w:val="28"/>
          <w:szCs w:val="28"/>
        </w:rPr>
      </w:pPr>
    </w:p>
    <w:tbl>
      <w:tblPr>
        <w:tblW w:w="0" w:type="auto"/>
        <w:tblLook w:val="01E0" w:firstRow="1" w:lastRow="1" w:firstColumn="1" w:lastColumn="1" w:noHBand="0" w:noVBand="0"/>
      </w:tblPr>
      <w:tblGrid>
        <w:gridCol w:w="4927"/>
        <w:gridCol w:w="4927"/>
      </w:tblGrid>
      <w:tr w:rsidR="006D3C63" w:rsidRPr="006D3C63" w:rsidTr="006D3C63">
        <w:tc>
          <w:tcPr>
            <w:tcW w:w="4927" w:type="dxa"/>
            <w:hideMark/>
          </w:tcPr>
          <w:p w:rsidR="006D3C63" w:rsidRPr="006D3C63" w:rsidRDefault="006D3C63" w:rsidP="001803AD">
            <w:pPr>
              <w:contextualSpacing/>
              <w:rPr>
                <w:rFonts w:ascii="Times New Roman" w:hAnsi="Times New Roman" w:cs="Times New Roman"/>
                <w:sz w:val="28"/>
                <w:szCs w:val="28"/>
              </w:rPr>
            </w:pPr>
            <w:r w:rsidRPr="006D3C63">
              <w:rPr>
                <w:rFonts w:ascii="Times New Roman" w:hAnsi="Times New Roman" w:cs="Times New Roman"/>
                <w:sz w:val="28"/>
                <w:szCs w:val="28"/>
              </w:rPr>
              <w:t xml:space="preserve">Глава  муниципального образования «Глинковский </w:t>
            </w:r>
            <w:r w:rsidR="00295295">
              <w:rPr>
                <w:rFonts w:ascii="Times New Roman" w:hAnsi="Times New Roman" w:cs="Times New Roman"/>
                <w:sz w:val="28"/>
                <w:szCs w:val="28"/>
              </w:rPr>
              <w:t>муниципальный округ</w:t>
            </w:r>
            <w:r w:rsidRPr="006D3C63">
              <w:rPr>
                <w:rFonts w:ascii="Times New Roman" w:hAnsi="Times New Roman" w:cs="Times New Roman"/>
                <w:sz w:val="28"/>
                <w:szCs w:val="28"/>
              </w:rPr>
              <w:t>»</w:t>
            </w:r>
          </w:p>
          <w:p w:rsidR="006D3C63" w:rsidRPr="006D3C63" w:rsidRDefault="006D3C63" w:rsidP="001803AD">
            <w:pPr>
              <w:contextualSpacing/>
              <w:rPr>
                <w:rFonts w:ascii="Times New Roman" w:hAnsi="Times New Roman" w:cs="Times New Roman"/>
                <w:sz w:val="28"/>
                <w:szCs w:val="28"/>
              </w:rPr>
            </w:pPr>
            <w:r w:rsidRPr="006D3C63">
              <w:rPr>
                <w:rFonts w:ascii="Times New Roman" w:hAnsi="Times New Roman" w:cs="Times New Roman"/>
                <w:sz w:val="28"/>
                <w:szCs w:val="28"/>
              </w:rPr>
              <w:t>Смоленской области</w:t>
            </w:r>
          </w:p>
        </w:tc>
        <w:tc>
          <w:tcPr>
            <w:tcW w:w="4927" w:type="dxa"/>
          </w:tcPr>
          <w:p w:rsidR="006D3C63" w:rsidRPr="006D3C63" w:rsidRDefault="006D3C63" w:rsidP="001803AD">
            <w:pPr>
              <w:contextualSpacing/>
              <w:jc w:val="right"/>
              <w:rPr>
                <w:rFonts w:ascii="Times New Roman" w:hAnsi="Times New Roman" w:cs="Times New Roman"/>
                <w:sz w:val="28"/>
                <w:szCs w:val="28"/>
              </w:rPr>
            </w:pPr>
          </w:p>
          <w:p w:rsidR="006D3C63" w:rsidRPr="006D3C63" w:rsidRDefault="006D3C63" w:rsidP="001803AD">
            <w:pPr>
              <w:contextualSpacing/>
              <w:jc w:val="right"/>
              <w:rPr>
                <w:rFonts w:ascii="Times New Roman" w:hAnsi="Times New Roman" w:cs="Times New Roman"/>
                <w:sz w:val="28"/>
                <w:szCs w:val="28"/>
              </w:rPr>
            </w:pPr>
          </w:p>
          <w:p w:rsidR="006D3C63" w:rsidRPr="006D3C63" w:rsidRDefault="00DC4BFB" w:rsidP="00AC27F1">
            <w:pPr>
              <w:contextualSpacing/>
              <w:jc w:val="right"/>
              <w:rPr>
                <w:rFonts w:ascii="Times New Roman" w:hAnsi="Times New Roman" w:cs="Times New Roman"/>
                <w:sz w:val="28"/>
                <w:szCs w:val="28"/>
              </w:rPr>
            </w:pPr>
            <w:r>
              <w:rPr>
                <w:rFonts w:ascii="Times New Roman" w:hAnsi="Times New Roman" w:cs="Times New Roman"/>
                <w:sz w:val="28"/>
                <w:szCs w:val="28"/>
              </w:rPr>
              <w:t xml:space="preserve">          Е.В. Кожухов</w:t>
            </w:r>
          </w:p>
        </w:tc>
      </w:tr>
    </w:tbl>
    <w:p w:rsidR="006C57F6" w:rsidRDefault="006C57F6" w:rsidP="001803AD">
      <w:pPr>
        <w:ind w:left="-284" w:firstLine="709"/>
        <w:contextualSpacing/>
        <w:jc w:val="right"/>
        <w:rPr>
          <w:rFonts w:ascii="Times New Roman" w:hAnsi="Times New Roman" w:cs="Times New Roman"/>
          <w:sz w:val="24"/>
          <w:szCs w:val="24"/>
        </w:rPr>
      </w:pPr>
    </w:p>
    <w:p w:rsidR="00D275A8" w:rsidRDefault="00D275A8" w:rsidP="001803AD">
      <w:pPr>
        <w:ind w:left="-284" w:firstLine="709"/>
        <w:contextualSpacing/>
        <w:jc w:val="right"/>
        <w:rPr>
          <w:rFonts w:ascii="Times New Roman" w:hAnsi="Times New Roman" w:cs="Times New Roman"/>
          <w:sz w:val="24"/>
          <w:szCs w:val="24"/>
        </w:rPr>
      </w:pPr>
    </w:p>
    <w:p w:rsidR="00D275A8" w:rsidRDefault="00D275A8" w:rsidP="001803AD">
      <w:pPr>
        <w:ind w:left="-284" w:firstLine="709"/>
        <w:contextualSpacing/>
        <w:jc w:val="right"/>
        <w:rPr>
          <w:rFonts w:ascii="Times New Roman" w:hAnsi="Times New Roman" w:cs="Times New Roman"/>
          <w:sz w:val="24"/>
          <w:szCs w:val="24"/>
        </w:rPr>
      </w:pPr>
    </w:p>
    <w:p w:rsidR="00D275A8" w:rsidRDefault="00D275A8" w:rsidP="001803AD">
      <w:pPr>
        <w:ind w:left="-284" w:firstLine="709"/>
        <w:contextualSpacing/>
        <w:jc w:val="right"/>
        <w:rPr>
          <w:rFonts w:ascii="Times New Roman" w:hAnsi="Times New Roman" w:cs="Times New Roman"/>
          <w:sz w:val="24"/>
          <w:szCs w:val="24"/>
        </w:rPr>
      </w:pPr>
    </w:p>
    <w:p w:rsidR="00D275A8" w:rsidRDefault="00D275A8" w:rsidP="00236110">
      <w:pPr>
        <w:ind w:left="-284" w:firstLine="709"/>
        <w:jc w:val="right"/>
        <w:rPr>
          <w:rFonts w:ascii="Times New Roman" w:hAnsi="Times New Roman" w:cs="Times New Roman"/>
          <w:sz w:val="24"/>
          <w:szCs w:val="24"/>
        </w:rPr>
      </w:pPr>
    </w:p>
    <w:p w:rsidR="00D275A8" w:rsidRDefault="00D275A8" w:rsidP="00236110">
      <w:pPr>
        <w:ind w:left="-284" w:firstLine="709"/>
        <w:jc w:val="right"/>
        <w:rPr>
          <w:rFonts w:ascii="Times New Roman" w:hAnsi="Times New Roman" w:cs="Times New Roman"/>
          <w:sz w:val="24"/>
          <w:szCs w:val="24"/>
        </w:rPr>
      </w:pPr>
    </w:p>
    <w:p w:rsidR="00D275A8" w:rsidRDefault="00D275A8" w:rsidP="00236110">
      <w:pPr>
        <w:ind w:left="-284" w:firstLine="709"/>
        <w:jc w:val="right"/>
        <w:rPr>
          <w:rFonts w:ascii="Times New Roman" w:hAnsi="Times New Roman" w:cs="Times New Roman"/>
          <w:sz w:val="24"/>
          <w:szCs w:val="24"/>
        </w:rPr>
      </w:pPr>
    </w:p>
    <w:p w:rsidR="006C57F6" w:rsidRDefault="006C57F6" w:rsidP="00236110">
      <w:pPr>
        <w:ind w:left="-284" w:firstLine="709"/>
        <w:jc w:val="right"/>
        <w:rPr>
          <w:rFonts w:ascii="Times New Roman" w:hAnsi="Times New Roman" w:cs="Times New Roman"/>
          <w:sz w:val="24"/>
          <w:szCs w:val="24"/>
        </w:rPr>
      </w:pPr>
    </w:p>
    <w:p w:rsidR="00AC27F1" w:rsidRDefault="00AC27F1" w:rsidP="00236110">
      <w:pPr>
        <w:ind w:left="-284" w:firstLine="709"/>
        <w:jc w:val="right"/>
        <w:rPr>
          <w:rFonts w:ascii="Times New Roman" w:hAnsi="Times New Roman" w:cs="Times New Roman"/>
          <w:sz w:val="24"/>
          <w:szCs w:val="24"/>
        </w:rPr>
      </w:pPr>
    </w:p>
    <w:p w:rsidR="00F96202" w:rsidRDefault="00F96202" w:rsidP="00236110">
      <w:pPr>
        <w:ind w:left="-284" w:firstLine="709"/>
        <w:jc w:val="right"/>
        <w:rPr>
          <w:rFonts w:ascii="Times New Roman" w:hAnsi="Times New Roman" w:cs="Times New Roman"/>
          <w:sz w:val="24"/>
          <w:szCs w:val="24"/>
        </w:rPr>
      </w:pPr>
    </w:p>
    <w:p w:rsidR="00AC27F1" w:rsidRDefault="00AC27F1" w:rsidP="00295295">
      <w:pPr>
        <w:rPr>
          <w:rFonts w:ascii="Times New Roman" w:hAnsi="Times New Roman" w:cs="Times New Roman"/>
          <w:sz w:val="24"/>
          <w:szCs w:val="24"/>
        </w:rPr>
      </w:pPr>
    </w:p>
    <w:p w:rsidR="00DC4BFB" w:rsidRDefault="00DC4BFB" w:rsidP="00295295">
      <w:pPr>
        <w:rPr>
          <w:rFonts w:ascii="Times New Roman" w:hAnsi="Times New Roman" w:cs="Times New Roman"/>
          <w:sz w:val="24"/>
          <w:szCs w:val="24"/>
        </w:rPr>
      </w:pPr>
    </w:p>
    <w:p w:rsidR="00F96202" w:rsidRDefault="00F96202" w:rsidP="00F96202">
      <w:pPr>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C27F1">
        <w:rPr>
          <w:rFonts w:ascii="Times New Roman" w:hAnsi="Times New Roman" w:cs="Times New Roman"/>
          <w:sz w:val="28"/>
          <w:szCs w:val="28"/>
        </w:rPr>
        <w:t xml:space="preserve"> </w:t>
      </w:r>
      <w:r w:rsidR="00295295">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p>
    <w:p w:rsidR="00AC27F1" w:rsidRPr="00AC27F1" w:rsidRDefault="00295295" w:rsidP="00295295">
      <w:pPr>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96202">
        <w:rPr>
          <w:rFonts w:ascii="Times New Roman" w:hAnsi="Times New Roman" w:cs="Times New Roman"/>
          <w:sz w:val="28"/>
          <w:szCs w:val="28"/>
        </w:rPr>
        <w:t>р</w:t>
      </w:r>
      <w:r w:rsidR="00AC27F1" w:rsidRPr="00AC27F1">
        <w:rPr>
          <w:rFonts w:ascii="Times New Roman" w:hAnsi="Times New Roman" w:cs="Times New Roman"/>
          <w:sz w:val="28"/>
          <w:szCs w:val="28"/>
        </w:rPr>
        <w:t>аспоряжени</w:t>
      </w:r>
      <w:r w:rsidR="00F96202">
        <w:rPr>
          <w:rFonts w:ascii="Times New Roman" w:hAnsi="Times New Roman" w:cs="Times New Roman"/>
          <w:sz w:val="28"/>
          <w:szCs w:val="28"/>
        </w:rPr>
        <w:t>ем</w:t>
      </w:r>
      <w:r w:rsidR="00CD4DAF">
        <w:rPr>
          <w:rFonts w:ascii="Times New Roman" w:hAnsi="Times New Roman" w:cs="Times New Roman"/>
          <w:sz w:val="28"/>
          <w:szCs w:val="28"/>
        </w:rPr>
        <w:t xml:space="preserve">  </w:t>
      </w:r>
      <w:r w:rsidR="00F96202">
        <w:rPr>
          <w:rFonts w:ascii="Times New Roman" w:hAnsi="Times New Roman" w:cs="Times New Roman"/>
          <w:sz w:val="28"/>
          <w:szCs w:val="28"/>
        </w:rPr>
        <w:t xml:space="preserve"> Администрации</w:t>
      </w:r>
    </w:p>
    <w:p w:rsidR="00F96202" w:rsidRDefault="00F96202" w:rsidP="00F96202">
      <w:pPr>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295295">
        <w:rPr>
          <w:rFonts w:ascii="Times New Roman" w:hAnsi="Times New Roman" w:cs="Times New Roman"/>
          <w:sz w:val="28"/>
          <w:szCs w:val="28"/>
        </w:rPr>
        <w:t xml:space="preserve">               </w:t>
      </w:r>
      <w:r w:rsidR="00AC27F1" w:rsidRPr="00AC27F1">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AC27F1">
        <w:rPr>
          <w:rFonts w:ascii="Times New Roman" w:hAnsi="Times New Roman" w:cs="Times New Roman"/>
          <w:sz w:val="28"/>
          <w:szCs w:val="28"/>
        </w:rPr>
        <w:t>о</w:t>
      </w:r>
      <w:r w:rsidR="00AC27F1" w:rsidRPr="00AC27F1">
        <w:rPr>
          <w:rFonts w:ascii="Times New Roman" w:hAnsi="Times New Roman" w:cs="Times New Roman"/>
          <w:sz w:val="28"/>
          <w:szCs w:val="28"/>
        </w:rPr>
        <w:t>бразования</w:t>
      </w:r>
    </w:p>
    <w:p w:rsidR="00AC27F1" w:rsidRPr="00AC27F1" w:rsidRDefault="00DC4BFB" w:rsidP="00DC4BFB">
      <w:pPr>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C27F1" w:rsidRPr="00AC27F1">
        <w:rPr>
          <w:rFonts w:ascii="Times New Roman" w:hAnsi="Times New Roman" w:cs="Times New Roman"/>
          <w:sz w:val="28"/>
          <w:szCs w:val="28"/>
        </w:rPr>
        <w:t xml:space="preserve">«Глинковский </w:t>
      </w:r>
      <w:r>
        <w:rPr>
          <w:rFonts w:ascii="Times New Roman" w:hAnsi="Times New Roman" w:cs="Times New Roman"/>
          <w:sz w:val="28"/>
          <w:szCs w:val="28"/>
        </w:rPr>
        <w:t>район</w:t>
      </w:r>
      <w:r w:rsidR="00AC27F1" w:rsidRPr="00AC27F1">
        <w:rPr>
          <w:rFonts w:ascii="Times New Roman" w:hAnsi="Times New Roman" w:cs="Times New Roman"/>
          <w:sz w:val="28"/>
          <w:szCs w:val="28"/>
        </w:rPr>
        <w:t>»</w:t>
      </w:r>
    </w:p>
    <w:p w:rsidR="00AC27F1" w:rsidRDefault="00F96202" w:rsidP="00F96202">
      <w:pPr>
        <w:ind w:left="-284"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295295">
        <w:rPr>
          <w:rFonts w:ascii="Times New Roman" w:hAnsi="Times New Roman" w:cs="Times New Roman"/>
          <w:sz w:val="28"/>
          <w:szCs w:val="28"/>
        </w:rPr>
        <w:t xml:space="preserve">                </w:t>
      </w:r>
      <w:r w:rsidR="00AC27F1" w:rsidRPr="00AC27F1">
        <w:rPr>
          <w:rFonts w:ascii="Times New Roman" w:hAnsi="Times New Roman" w:cs="Times New Roman"/>
          <w:sz w:val="28"/>
          <w:szCs w:val="28"/>
        </w:rPr>
        <w:t>Смоленской области</w:t>
      </w:r>
    </w:p>
    <w:p w:rsidR="00AC27F1" w:rsidRDefault="00295295" w:rsidP="00295295">
      <w:pPr>
        <w:ind w:left="-284" w:firstLine="709"/>
        <w:jc w:val="center"/>
        <w:rPr>
          <w:rFonts w:ascii="Times New Roman" w:hAnsi="Times New Roman" w:cs="Times New Roman"/>
          <w:sz w:val="24"/>
          <w:szCs w:val="24"/>
        </w:rPr>
      </w:pPr>
      <w:r>
        <w:rPr>
          <w:rFonts w:ascii="Times New Roman" w:hAnsi="Times New Roman" w:cs="Times New Roman"/>
          <w:sz w:val="28"/>
          <w:szCs w:val="28"/>
        </w:rPr>
        <w:t xml:space="preserve">                                                                  </w:t>
      </w:r>
      <w:r w:rsidR="00AC27F1">
        <w:rPr>
          <w:rFonts w:ascii="Times New Roman" w:hAnsi="Times New Roman" w:cs="Times New Roman"/>
          <w:sz w:val="28"/>
          <w:szCs w:val="28"/>
        </w:rPr>
        <w:t>от «</w:t>
      </w:r>
      <w:r w:rsidR="000A7850">
        <w:rPr>
          <w:rFonts w:ascii="Times New Roman" w:hAnsi="Times New Roman" w:cs="Times New Roman"/>
          <w:sz w:val="28"/>
          <w:szCs w:val="28"/>
        </w:rPr>
        <w:t>25</w:t>
      </w:r>
      <w:r w:rsidR="00AC27F1">
        <w:rPr>
          <w:rFonts w:ascii="Times New Roman" w:hAnsi="Times New Roman" w:cs="Times New Roman"/>
          <w:sz w:val="28"/>
          <w:szCs w:val="28"/>
        </w:rPr>
        <w:t>»</w:t>
      </w:r>
      <w:r w:rsidR="000A7850">
        <w:rPr>
          <w:rFonts w:ascii="Times New Roman" w:hAnsi="Times New Roman" w:cs="Times New Roman"/>
          <w:sz w:val="28"/>
          <w:szCs w:val="28"/>
        </w:rPr>
        <w:t xml:space="preserve"> декабря </w:t>
      </w:r>
      <w:r>
        <w:rPr>
          <w:rFonts w:ascii="Times New Roman" w:hAnsi="Times New Roman" w:cs="Times New Roman"/>
          <w:sz w:val="28"/>
          <w:szCs w:val="28"/>
        </w:rPr>
        <w:t>2024</w:t>
      </w:r>
      <w:r w:rsidR="00AC27F1">
        <w:rPr>
          <w:rFonts w:ascii="Times New Roman" w:hAnsi="Times New Roman" w:cs="Times New Roman"/>
          <w:sz w:val="28"/>
          <w:szCs w:val="28"/>
        </w:rPr>
        <w:t xml:space="preserve"> г. №</w:t>
      </w:r>
      <w:r w:rsidR="000A7850">
        <w:rPr>
          <w:rFonts w:ascii="Times New Roman" w:hAnsi="Times New Roman" w:cs="Times New Roman"/>
          <w:sz w:val="28"/>
          <w:szCs w:val="28"/>
        </w:rPr>
        <w:t>223</w:t>
      </w:r>
      <w:bookmarkStart w:id="0" w:name="_GoBack"/>
      <w:bookmarkEnd w:id="0"/>
    </w:p>
    <w:p w:rsidR="00AC27F1" w:rsidRDefault="00AC27F1" w:rsidP="00236110">
      <w:pPr>
        <w:ind w:left="-284" w:firstLine="709"/>
        <w:jc w:val="right"/>
        <w:rPr>
          <w:rFonts w:ascii="Times New Roman" w:hAnsi="Times New Roman" w:cs="Times New Roman"/>
          <w:sz w:val="24"/>
          <w:szCs w:val="24"/>
        </w:rPr>
      </w:pPr>
    </w:p>
    <w:p w:rsidR="00295295" w:rsidRDefault="00BE7F25" w:rsidP="00236110">
      <w:pPr>
        <w:ind w:left="-284" w:firstLine="709"/>
        <w:jc w:val="center"/>
        <w:rPr>
          <w:rFonts w:ascii="Times New Roman" w:hAnsi="Times New Roman" w:cs="Times New Roman"/>
          <w:b/>
          <w:sz w:val="24"/>
          <w:szCs w:val="24"/>
        </w:rPr>
      </w:pPr>
      <w:r w:rsidRPr="008712B4">
        <w:rPr>
          <w:rFonts w:ascii="Times New Roman" w:hAnsi="Times New Roman" w:cs="Times New Roman"/>
          <w:b/>
          <w:sz w:val="24"/>
          <w:szCs w:val="24"/>
        </w:rPr>
        <w:t>Бюджетный прогноз</w:t>
      </w:r>
      <w:r w:rsidR="00FB7AB9" w:rsidRPr="008712B4">
        <w:rPr>
          <w:rFonts w:ascii="Times New Roman" w:hAnsi="Times New Roman" w:cs="Times New Roman"/>
          <w:b/>
          <w:sz w:val="24"/>
          <w:szCs w:val="24"/>
        </w:rPr>
        <w:t xml:space="preserve"> муниципального образования </w:t>
      </w:r>
    </w:p>
    <w:p w:rsidR="00BE7F25" w:rsidRPr="008712B4" w:rsidRDefault="00FB7AB9" w:rsidP="00236110">
      <w:pPr>
        <w:ind w:left="-284" w:firstLine="709"/>
        <w:jc w:val="center"/>
        <w:rPr>
          <w:rFonts w:ascii="Times New Roman" w:hAnsi="Times New Roman" w:cs="Times New Roman"/>
          <w:b/>
          <w:sz w:val="24"/>
          <w:szCs w:val="24"/>
        </w:rPr>
      </w:pPr>
      <w:r w:rsidRPr="008712B4">
        <w:rPr>
          <w:rFonts w:ascii="Times New Roman" w:hAnsi="Times New Roman" w:cs="Times New Roman"/>
          <w:b/>
          <w:sz w:val="24"/>
          <w:szCs w:val="24"/>
        </w:rPr>
        <w:t xml:space="preserve">«Глинковский </w:t>
      </w:r>
      <w:r w:rsidR="00295295">
        <w:rPr>
          <w:rFonts w:ascii="Times New Roman" w:hAnsi="Times New Roman" w:cs="Times New Roman"/>
          <w:b/>
          <w:sz w:val="24"/>
          <w:szCs w:val="24"/>
        </w:rPr>
        <w:t>муниципальный округ</w:t>
      </w:r>
      <w:r w:rsidRPr="008712B4">
        <w:rPr>
          <w:rFonts w:ascii="Times New Roman" w:hAnsi="Times New Roman" w:cs="Times New Roman"/>
          <w:b/>
          <w:sz w:val="24"/>
          <w:szCs w:val="24"/>
        </w:rPr>
        <w:t>»</w:t>
      </w:r>
    </w:p>
    <w:p w:rsidR="00BE7F25" w:rsidRDefault="00BE7F25" w:rsidP="00236110">
      <w:pPr>
        <w:ind w:left="-284" w:firstLine="709"/>
        <w:jc w:val="center"/>
        <w:rPr>
          <w:rFonts w:ascii="Times New Roman" w:hAnsi="Times New Roman" w:cs="Times New Roman"/>
          <w:b/>
          <w:sz w:val="24"/>
          <w:szCs w:val="24"/>
        </w:rPr>
      </w:pPr>
      <w:r w:rsidRPr="008712B4">
        <w:rPr>
          <w:rFonts w:ascii="Times New Roman" w:hAnsi="Times New Roman" w:cs="Times New Roman"/>
          <w:b/>
          <w:sz w:val="24"/>
          <w:szCs w:val="24"/>
        </w:rPr>
        <w:t>Смоленской области на долгосрочный период до 20</w:t>
      </w:r>
      <w:r w:rsidR="008147AE">
        <w:rPr>
          <w:rFonts w:ascii="Times New Roman" w:hAnsi="Times New Roman" w:cs="Times New Roman"/>
          <w:b/>
          <w:sz w:val="24"/>
          <w:szCs w:val="24"/>
        </w:rPr>
        <w:t>30</w:t>
      </w:r>
      <w:r w:rsidRPr="008712B4">
        <w:rPr>
          <w:rFonts w:ascii="Times New Roman" w:hAnsi="Times New Roman" w:cs="Times New Roman"/>
          <w:b/>
          <w:sz w:val="24"/>
          <w:szCs w:val="24"/>
        </w:rPr>
        <w:t xml:space="preserve"> года</w:t>
      </w:r>
    </w:p>
    <w:p w:rsidR="002C5112" w:rsidRPr="008712B4" w:rsidRDefault="002C5112" w:rsidP="00236110">
      <w:pPr>
        <w:ind w:left="-284" w:firstLine="709"/>
        <w:jc w:val="center"/>
        <w:rPr>
          <w:rFonts w:ascii="Times New Roman" w:hAnsi="Times New Roman" w:cs="Times New Roman"/>
          <w:b/>
          <w:sz w:val="24"/>
          <w:szCs w:val="24"/>
        </w:rPr>
      </w:pPr>
    </w:p>
    <w:p w:rsidR="00BE7F25" w:rsidRPr="008712B4" w:rsidRDefault="00BE7F25" w:rsidP="00236110">
      <w:pPr>
        <w:ind w:left="-284" w:firstLine="709"/>
        <w:jc w:val="both"/>
        <w:rPr>
          <w:rFonts w:ascii="Times New Roman" w:hAnsi="Times New Roman" w:cs="Times New Roman"/>
          <w:sz w:val="24"/>
          <w:szCs w:val="24"/>
        </w:rPr>
      </w:pPr>
      <w:proofErr w:type="gramStart"/>
      <w:r w:rsidRPr="008712B4">
        <w:rPr>
          <w:rFonts w:ascii="Times New Roman" w:hAnsi="Times New Roman" w:cs="Times New Roman"/>
          <w:sz w:val="24"/>
          <w:szCs w:val="24"/>
        </w:rPr>
        <w:t>Бюджетный прогноз</w:t>
      </w:r>
      <w:r w:rsidR="00FB7AB9" w:rsidRPr="008712B4">
        <w:rPr>
          <w:rFonts w:ascii="Times New Roman" w:hAnsi="Times New Roman" w:cs="Times New Roman"/>
          <w:sz w:val="24"/>
          <w:szCs w:val="24"/>
        </w:rPr>
        <w:t xml:space="preserve"> муниципального образования «Глинковский </w:t>
      </w:r>
      <w:r w:rsidR="00295295">
        <w:rPr>
          <w:rFonts w:ascii="Times New Roman" w:hAnsi="Times New Roman" w:cs="Times New Roman"/>
          <w:sz w:val="24"/>
          <w:szCs w:val="24"/>
        </w:rPr>
        <w:t>муниципальный округ</w:t>
      </w:r>
      <w:r w:rsidR="00FB7AB9" w:rsidRPr="008712B4">
        <w:rPr>
          <w:rFonts w:ascii="Times New Roman" w:hAnsi="Times New Roman" w:cs="Times New Roman"/>
          <w:sz w:val="24"/>
          <w:szCs w:val="24"/>
        </w:rPr>
        <w:t xml:space="preserve">» </w:t>
      </w:r>
      <w:r w:rsidRPr="008712B4">
        <w:rPr>
          <w:rFonts w:ascii="Times New Roman" w:hAnsi="Times New Roman" w:cs="Times New Roman"/>
          <w:sz w:val="24"/>
          <w:szCs w:val="24"/>
        </w:rPr>
        <w:t xml:space="preserve"> Смоленской области на долгосрочный период до 20</w:t>
      </w:r>
      <w:r w:rsidR="008147AE">
        <w:rPr>
          <w:rFonts w:ascii="Times New Roman" w:hAnsi="Times New Roman" w:cs="Times New Roman"/>
          <w:sz w:val="24"/>
          <w:szCs w:val="24"/>
        </w:rPr>
        <w:t>30</w:t>
      </w:r>
      <w:r w:rsidRPr="008712B4">
        <w:rPr>
          <w:rFonts w:ascii="Times New Roman" w:hAnsi="Times New Roman" w:cs="Times New Roman"/>
          <w:sz w:val="24"/>
          <w:szCs w:val="24"/>
        </w:rPr>
        <w:t> года (далее – бюджетный прогноз) разработан в соответствии со статьей 170</w:t>
      </w:r>
      <w:r w:rsidRPr="008712B4">
        <w:rPr>
          <w:rFonts w:ascii="Times New Roman" w:hAnsi="Times New Roman" w:cs="Times New Roman"/>
          <w:sz w:val="24"/>
          <w:szCs w:val="24"/>
          <w:vertAlign w:val="superscript"/>
        </w:rPr>
        <w:t xml:space="preserve">1 </w:t>
      </w:r>
      <w:r w:rsidRPr="008712B4">
        <w:rPr>
          <w:rFonts w:ascii="Times New Roman" w:hAnsi="Times New Roman" w:cs="Times New Roman"/>
          <w:sz w:val="24"/>
          <w:szCs w:val="24"/>
        </w:rPr>
        <w:t>Бюджетного кодекса Российской Федерации, Правилами разработки и утверждения бюджетного прогноза</w:t>
      </w:r>
      <w:r w:rsidR="00FB7AB9" w:rsidRPr="008712B4">
        <w:rPr>
          <w:rFonts w:ascii="Times New Roman" w:hAnsi="Times New Roman" w:cs="Times New Roman"/>
          <w:sz w:val="24"/>
          <w:szCs w:val="24"/>
        </w:rPr>
        <w:t xml:space="preserve"> муниципального образования «Глинковский </w:t>
      </w:r>
      <w:r w:rsidR="00295295">
        <w:rPr>
          <w:rFonts w:ascii="Times New Roman" w:hAnsi="Times New Roman" w:cs="Times New Roman"/>
          <w:sz w:val="24"/>
          <w:szCs w:val="24"/>
        </w:rPr>
        <w:t>муниципальный округ</w:t>
      </w:r>
      <w:r w:rsidR="00FB7AB9" w:rsidRPr="008712B4">
        <w:rPr>
          <w:rFonts w:ascii="Times New Roman" w:hAnsi="Times New Roman" w:cs="Times New Roman"/>
          <w:sz w:val="24"/>
          <w:szCs w:val="24"/>
        </w:rPr>
        <w:t>»</w:t>
      </w:r>
      <w:r w:rsidRPr="008712B4">
        <w:rPr>
          <w:rFonts w:ascii="Times New Roman" w:hAnsi="Times New Roman" w:cs="Times New Roman"/>
          <w:sz w:val="24"/>
          <w:szCs w:val="24"/>
        </w:rPr>
        <w:t xml:space="preserve"> Смоленской области на долгосрочный период, утвержденными постановлением Администрации </w:t>
      </w:r>
      <w:r w:rsidR="00FB7AB9" w:rsidRPr="008712B4">
        <w:rPr>
          <w:rFonts w:ascii="Times New Roman" w:hAnsi="Times New Roman" w:cs="Times New Roman"/>
          <w:sz w:val="24"/>
          <w:szCs w:val="24"/>
        </w:rPr>
        <w:t xml:space="preserve">муниципального образования «Глинковский </w:t>
      </w:r>
      <w:r w:rsidR="00B529AC">
        <w:rPr>
          <w:rFonts w:ascii="Times New Roman" w:hAnsi="Times New Roman" w:cs="Times New Roman"/>
          <w:sz w:val="24"/>
          <w:szCs w:val="24"/>
        </w:rPr>
        <w:t>район</w:t>
      </w:r>
      <w:r w:rsidR="00FB7AB9" w:rsidRPr="008712B4">
        <w:rPr>
          <w:rFonts w:ascii="Times New Roman" w:hAnsi="Times New Roman" w:cs="Times New Roman"/>
          <w:sz w:val="24"/>
          <w:szCs w:val="24"/>
        </w:rPr>
        <w:t xml:space="preserve">» </w:t>
      </w:r>
      <w:r w:rsidRPr="008712B4">
        <w:rPr>
          <w:rFonts w:ascii="Times New Roman" w:hAnsi="Times New Roman" w:cs="Times New Roman"/>
          <w:sz w:val="24"/>
          <w:szCs w:val="24"/>
        </w:rPr>
        <w:t xml:space="preserve">Смоленской области от </w:t>
      </w:r>
      <w:r w:rsidR="00DC4BFB">
        <w:rPr>
          <w:rFonts w:ascii="Times New Roman" w:hAnsi="Times New Roman" w:cs="Times New Roman"/>
          <w:sz w:val="24"/>
          <w:szCs w:val="24"/>
        </w:rPr>
        <w:t>24.10.</w:t>
      </w:r>
      <w:r w:rsidRPr="008712B4">
        <w:rPr>
          <w:rFonts w:ascii="Times New Roman" w:hAnsi="Times New Roman" w:cs="Times New Roman"/>
          <w:sz w:val="24"/>
          <w:szCs w:val="24"/>
        </w:rPr>
        <w:t>20</w:t>
      </w:r>
      <w:r w:rsidR="00295295">
        <w:rPr>
          <w:rFonts w:ascii="Times New Roman" w:hAnsi="Times New Roman" w:cs="Times New Roman"/>
          <w:sz w:val="24"/>
          <w:szCs w:val="24"/>
        </w:rPr>
        <w:t>24</w:t>
      </w:r>
      <w:r w:rsidRPr="008712B4">
        <w:rPr>
          <w:rFonts w:ascii="Times New Roman" w:hAnsi="Times New Roman" w:cs="Times New Roman"/>
          <w:sz w:val="24"/>
          <w:szCs w:val="24"/>
        </w:rPr>
        <w:t xml:space="preserve"> г. №</w:t>
      </w:r>
      <w:r w:rsidR="00DC4BFB">
        <w:rPr>
          <w:rFonts w:ascii="Times New Roman" w:hAnsi="Times New Roman" w:cs="Times New Roman"/>
          <w:sz w:val="24"/>
          <w:szCs w:val="24"/>
        </w:rPr>
        <w:t xml:space="preserve"> 397</w:t>
      </w:r>
      <w:r w:rsidRPr="008712B4">
        <w:rPr>
          <w:rFonts w:ascii="Times New Roman" w:hAnsi="Times New Roman" w:cs="Times New Roman"/>
          <w:sz w:val="24"/>
          <w:szCs w:val="24"/>
        </w:rPr>
        <w:t>.</w:t>
      </w:r>
      <w:proofErr w:type="gramEnd"/>
    </w:p>
    <w:p w:rsidR="00BE7F25" w:rsidRDefault="00BE7F25" w:rsidP="00236110">
      <w:pPr>
        <w:ind w:left="-284" w:firstLine="709"/>
        <w:jc w:val="both"/>
        <w:rPr>
          <w:rFonts w:ascii="Times New Roman" w:hAnsi="Times New Roman" w:cs="Times New Roman"/>
          <w:sz w:val="24"/>
          <w:szCs w:val="24"/>
        </w:rPr>
      </w:pPr>
      <w:proofErr w:type="gramStart"/>
      <w:r w:rsidRPr="008712B4">
        <w:rPr>
          <w:rFonts w:ascii="Times New Roman" w:hAnsi="Times New Roman" w:cs="Times New Roman"/>
          <w:sz w:val="24"/>
          <w:szCs w:val="24"/>
        </w:rPr>
        <w:t>Целью разработки бюджетного прогноза является оценка долгосрочной динамики бюджетных параметров,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w:t>
      </w:r>
      <w:r w:rsidR="00295295">
        <w:rPr>
          <w:rFonts w:ascii="Times New Roman" w:hAnsi="Times New Roman" w:cs="Times New Roman"/>
          <w:sz w:val="24"/>
          <w:szCs w:val="24"/>
        </w:rPr>
        <w:t xml:space="preserve"> муниципального</w:t>
      </w:r>
      <w:r w:rsidRPr="008712B4">
        <w:rPr>
          <w:rFonts w:ascii="Times New Roman" w:hAnsi="Times New Roman" w:cs="Times New Roman"/>
          <w:sz w:val="24"/>
          <w:szCs w:val="24"/>
        </w:rPr>
        <w:t xml:space="preserve"> </w:t>
      </w:r>
      <w:r w:rsidR="00295295" w:rsidRPr="008712B4">
        <w:rPr>
          <w:rFonts w:ascii="Times New Roman" w:hAnsi="Times New Roman" w:cs="Times New Roman"/>
          <w:sz w:val="24"/>
          <w:szCs w:val="24"/>
        </w:rPr>
        <w:t xml:space="preserve">образования «Глинковский </w:t>
      </w:r>
      <w:r w:rsidR="00295295">
        <w:rPr>
          <w:rFonts w:ascii="Times New Roman" w:hAnsi="Times New Roman" w:cs="Times New Roman"/>
          <w:sz w:val="24"/>
          <w:szCs w:val="24"/>
        </w:rPr>
        <w:t>муниципальный округ</w:t>
      </w:r>
      <w:r w:rsidR="00295295" w:rsidRPr="008712B4">
        <w:rPr>
          <w:rFonts w:ascii="Times New Roman" w:hAnsi="Times New Roman" w:cs="Times New Roman"/>
          <w:sz w:val="24"/>
          <w:szCs w:val="24"/>
        </w:rPr>
        <w:t xml:space="preserve">» Смоленской области </w:t>
      </w:r>
      <w:r w:rsidR="00295295">
        <w:rPr>
          <w:rFonts w:ascii="Times New Roman" w:hAnsi="Times New Roman" w:cs="Times New Roman"/>
          <w:sz w:val="24"/>
          <w:szCs w:val="24"/>
        </w:rPr>
        <w:t xml:space="preserve">(далее – местный бюджет) </w:t>
      </w:r>
      <w:r w:rsidRPr="008712B4">
        <w:rPr>
          <w:rFonts w:ascii="Times New Roman" w:hAnsi="Times New Roman" w:cs="Times New Roman"/>
          <w:sz w:val="24"/>
          <w:szCs w:val="24"/>
        </w:rPr>
        <w:t xml:space="preserve">и достижение стратегических целей социально-экономического развития </w:t>
      </w:r>
      <w:r w:rsidR="00FB7AB9" w:rsidRPr="008712B4">
        <w:rPr>
          <w:rFonts w:ascii="Times New Roman" w:hAnsi="Times New Roman" w:cs="Times New Roman"/>
          <w:sz w:val="24"/>
          <w:szCs w:val="24"/>
        </w:rPr>
        <w:t xml:space="preserve">муниципального образования «Глинковский </w:t>
      </w:r>
      <w:r w:rsidR="00295295">
        <w:rPr>
          <w:rFonts w:ascii="Times New Roman" w:hAnsi="Times New Roman" w:cs="Times New Roman"/>
          <w:sz w:val="24"/>
          <w:szCs w:val="24"/>
        </w:rPr>
        <w:t>муниципальный округ</w:t>
      </w:r>
      <w:r w:rsidR="00FB7AB9" w:rsidRPr="008712B4">
        <w:rPr>
          <w:rFonts w:ascii="Times New Roman" w:hAnsi="Times New Roman" w:cs="Times New Roman"/>
          <w:sz w:val="24"/>
          <w:szCs w:val="24"/>
        </w:rPr>
        <w:t xml:space="preserve">» </w:t>
      </w:r>
      <w:r w:rsidRPr="008712B4">
        <w:rPr>
          <w:rFonts w:ascii="Times New Roman" w:hAnsi="Times New Roman" w:cs="Times New Roman"/>
          <w:sz w:val="24"/>
          <w:szCs w:val="24"/>
        </w:rPr>
        <w:t>Смоленской области</w:t>
      </w:r>
      <w:r w:rsidR="00253525">
        <w:rPr>
          <w:rFonts w:ascii="Times New Roman" w:hAnsi="Times New Roman" w:cs="Times New Roman"/>
          <w:sz w:val="24"/>
          <w:szCs w:val="24"/>
        </w:rPr>
        <w:t xml:space="preserve"> (далее – муниципальное образование)</w:t>
      </w:r>
      <w:r w:rsidRPr="008712B4">
        <w:rPr>
          <w:rFonts w:ascii="Times New Roman" w:hAnsi="Times New Roman" w:cs="Times New Roman"/>
          <w:sz w:val="24"/>
          <w:szCs w:val="24"/>
        </w:rPr>
        <w:t>.</w:t>
      </w:r>
      <w:proofErr w:type="gramEnd"/>
    </w:p>
    <w:p w:rsidR="002C5112" w:rsidRPr="008712B4" w:rsidRDefault="002C5112" w:rsidP="00236110">
      <w:pPr>
        <w:ind w:left="-284" w:firstLine="709"/>
        <w:jc w:val="both"/>
        <w:rPr>
          <w:rFonts w:ascii="Times New Roman" w:hAnsi="Times New Roman" w:cs="Times New Roman"/>
          <w:sz w:val="24"/>
          <w:szCs w:val="24"/>
        </w:rPr>
      </w:pPr>
    </w:p>
    <w:p w:rsidR="00BE7F25" w:rsidRPr="008712B4" w:rsidRDefault="00BE7F25" w:rsidP="00236110">
      <w:pPr>
        <w:ind w:left="-284" w:firstLine="709"/>
        <w:contextualSpacing/>
        <w:jc w:val="center"/>
        <w:rPr>
          <w:rFonts w:ascii="Times New Roman" w:hAnsi="Times New Roman" w:cs="Times New Roman"/>
          <w:b/>
          <w:sz w:val="24"/>
          <w:szCs w:val="24"/>
        </w:rPr>
      </w:pPr>
      <w:r w:rsidRPr="008712B4">
        <w:rPr>
          <w:rFonts w:ascii="Times New Roman" w:hAnsi="Times New Roman" w:cs="Times New Roman"/>
          <w:b/>
          <w:sz w:val="24"/>
          <w:szCs w:val="24"/>
          <w:lang w:val="en-US"/>
        </w:rPr>
        <w:t>I</w:t>
      </w:r>
      <w:r w:rsidRPr="008712B4">
        <w:rPr>
          <w:rFonts w:ascii="Times New Roman" w:hAnsi="Times New Roman" w:cs="Times New Roman"/>
          <w:b/>
          <w:sz w:val="24"/>
          <w:szCs w:val="24"/>
        </w:rPr>
        <w:t xml:space="preserve">. Текущие характеристики </w:t>
      </w:r>
      <w:r w:rsidR="00295295">
        <w:rPr>
          <w:rFonts w:ascii="Times New Roman" w:hAnsi="Times New Roman" w:cs="Times New Roman"/>
          <w:b/>
          <w:sz w:val="24"/>
          <w:szCs w:val="24"/>
        </w:rPr>
        <w:t>местного</w:t>
      </w:r>
      <w:r w:rsidRPr="008712B4">
        <w:rPr>
          <w:rFonts w:ascii="Times New Roman" w:hAnsi="Times New Roman" w:cs="Times New Roman"/>
          <w:b/>
          <w:sz w:val="24"/>
          <w:szCs w:val="24"/>
        </w:rPr>
        <w:t xml:space="preserve"> бюджета</w:t>
      </w:r>
    </w:p>
    <w:p w:rsidR="00531830" w:rsidRPr="008712B4" w:rsidRDefault="00BE7F25" w:rsidP="00253525">
      <w:pPr>
        <w:ind w:left="-284" w:firstLine="709"/>
        <w:contextualSpacing/>
        <w:jc w:val="center"/>
        <w:rPr>
          <w:rFonts w:ascii="Times New Roman" w:hAnsi="Times New Roman" w:cs="Times New Roman"/>
          <w:b/>
          <w:sz w:val="24"/>
          <w:szCs w:val="24"/>
        </w:rPr>
      </w:pPr>
      <w:r w:rsidRPr="008712B4">
        <w:rPr>
          <w:rFonts w:ascii="Times New Roman" w:hAnsi="Times New Roman" w:cs="Times New Roman"/>
          <w:b/>
          <w:sz w:val="24"/>
          <w:szCs w:val="24"/>
        </w:rPr>
        <w:t xml:space="preserve">и социально-экономического развития </w:t>
      </w:r>
      <w:r w:rsidR="00FB7AB9" w:rsidRPr="008712B4">
        <w:rPr>
          <w:rFonts w:ascii="Times New Roman" w:hAnsi="Times New Roman" w:cs="Times New Roman"/>
          <w:b/>
          <w:sz w:val="24"/>
          <w:szCs w:val="24"/>
        </w:rPr>
        <w:t>муниципального образования</w:t>
      </w:r>
    </w:p>
    <w:p w:rsidR="00FB7AB9" w:rsidRPr="008712B4" w:rsidRDefault="001002C2" w:rsidP="00236110">
      <w:pPr>
        <w:ind w:left="-284" w:firstLine="709"/>
        <w:contextualSpacing/>
        <w:jc w:val="both"/>
        <w:rPr>
          <w:rFonts w:ascii="Times New Roman" w:hAnsi="Times New Roman" w:cs="Times New Roman"/>
          <w:sz w:val="24"/>
          <w:szCs w:val="24"/>
        </w:rPr>
      </w:pPr>
      <w:r w:rsidRPr="008712B4">
        <w:rPr>
          <w:rFonts w:ascii="Times New Roman" w:hAnsi="Times New Roman" w:cs="Times New Roman"/>
          <w:sz w:val="24"/>
          <w:szCs w:val="24"/>
        </w:rPr>
        <w:t>Общий объем доходо</w:t>
      </w:r>
      <w:r w:rsidR="007945E8" w:rsidRPr="008712B4">
        <w:rPr>
          <w:rFonts w:ascii="Times New Roman" w:hAnsi="Times New Roman" w:cs="Times New Roman"/>
          <w:sz w:val="24"/>
          <w:szCs w:val="24"/>
        </w:rPr>
        <w:t xml:space="preserve">в </w:t>
      </w:r>
      <w:r w:rsidR="000A0D88">
        <w:rPr>
          <w:rFonts w:ascii="Times New Roman" w:hAnsi="Times New Roman" w:cs="Times New Roman"/>
          <w:sz w:val="24"/>
          <w:szCs w:val="24"/>
        </w:rPr>
        <w:t>местного</w:t>
      </w:r>
      <w:r w:rsidR="00965E05" w:rsidRPr="008712B4">
        <w:rPr>
          <w:rFonts w:ascii="Times New Roman" w:hAnsi="Times New Roman" w:cs="Times New Roman"/>
          <w:sz w:val="24"/>
          <w:szCs w:val="24"/>
        </w:rPr>
        <w:t xml:space="preserve"> бюджета </w:t>
      </w:r>
      <w:r w:rsidR="007945E8" w:rsidRPr="008712B4">
        <w:rPr>
          <w:rFonts w:ascii="Times New Roman" w:hAnsi="Times New Roman" w:cs="Times New Roman"/>
          <w:sz w:val="24"/>
          <w:szCs w:val="24"/>
        </w:rPr>
        <w:t>на 20</w:t>
      </w:r>
      <w:r w:rsidR="000A0D88">
        <w:rPr>
          <w:rFonts w:ascii="Times New Roman" w:hAnsi="Times New Roman" w:cs="Times New Roman"/>
          <w:sz w:val="24"/>
          <w:szCs w:val="24"/>
        </w:rPr>
        <w:t>24</w:t>
      </w:r>
      <w:r w:rsidR="007945E8" w:rsidRPr="008712B4">
        <w:rPr>
          <w:rFonts w:ascii="Times New Roman" w:hAnsi="Times New Roman" w:cs="Times New Roman"/>
          <w:sz w:val="24"/>
          <w:szCs w:val="24"/>
        </w:rPr>
        <w:t xml:space="preserve"> год утвержден в сумме</w:t>
      </w:r>
      <w:r w:rsidRPr="008712B4">
        <w:rPr>
          <w:rFonts w:ascii="Times New Roman" w:hAnsi="Times New Roman" w:cs="Times New Roman"/>
          <w:sz w:val="24"/>
          <w:szCs w:val="24"/>
        </w:rPr>
        <w:t xml:space="preserve"> </w:t>
      </w:r>
      <w:r w:rsidR="005A34CE">
        <w:rPr>
          <w:rFonts w:ascii="Times New Roman" w:hAnsi="Times New Roman" w:cs="Times New Roman"/>
          <w:sz w:val="24"/>
          <w:szCs w:val="24"/>
        </w:rPr>
        <w:t>5</w:t>
      </w:r>
      <w:r w:rsidR="00B529AC">
        <w:rPr>
          <w:rFonts w:ascii="Times New Roman" w:hAnsi="Times New Roman" w:cs="Times New Roman"/>
          <w:sz w:val="24"/>
          <w:szCs w:val="24"/>
        </w:rPr>
        <w:t>16753,8</w:t>
      </w:r>
      <w:r w:rsidR="00FB7AB9" w:rsidRPr="008712B4">
        <w:rPr>
          <w:rFonts w:ascii="Times New Roman" w:hAnsi="Times New Roman" w:cs="Times New Roman"/>
          <w:sz w:val="24"/>
          <w:szCs w:val="24"/>
        </w:rPr>
        <w:t xml:space="preserve"> тыс.</w:t>
      </w:r>
      <w:r w:rsidR="007035B7" w:rsidRPr="008712B4">
        <w:rPr>
          <w:rFonts w:ascii="Times New Roman" w:hAnsi="Times New Roman" w:cs="Times New Roman"/>
          <w:sz w:val="24"/>
          <w:szCs w:val="24"/>
        </w:rPr>
        <w:t xml:space="preserve"> рублей, общий объем расходов </w:t>
      </w:r>
      <w:r w:rsidRPr="008712B4">
        <w:rPr>
          <w:rFonts w:ascii="Times New Roman" w:hAnsi="Times New Roman" w:cs="Times New Roman"/>
          <w:sz w:val="24"/>
          <w:szCs w:val="24"/>
        </w:rPr>
        <w:t xml:space="preserve">в сумме </w:t>
      </w:r>
      <w:r w:rsidR="005A34CE">
        <w:rPr>
          <w:rFonts w:ascii="Times New Roman" w:hAnsi="Times New Roman" w:cs="Times New Roman"/>
          <w:sz w:val="24"/>
          <w:szCs w:val="24"/>
        </w:rPr>
        <w:t>52</w:t>
      </w:r>
      <w:r w:rsidR="00B529AC">
        <w:rPr>
          <w:rFonts w:ascii="Times New Roman" w:hAnsi="Times New Roman" w:cs="Times New Roman"/>
          <w:sz w:val="24"/>
          <w:szCs w:val="24"/>
        </w:rPr>
        <w:t>0440,6</w:t>
      </w:r>
      <w:r w:rsidR="00FB7AB9" w:rsidRPr="008712B4">
        <w:rPr>
          <w:rFonts w:ascii="Times New Roman" w:hAnsi="Times New Roman" w:cs="Times New Roman"/>
          <w:sz w:val="24"/>
          <w:szCs w:val="24"/>
        </w:rPr>
        <w:t xml:space="preserve"> тыс.</w:t>
      </w:r>
      <w:r w:rsidRPr="008712B4">
        <w:rPr>
          <w:rFonts w:ascii="Times New Roman" w:hAnsi="Times New Roman" w:cs="Times New Roman"/>
          <w:sz w:val="24"/>
          <w:szCs w:val="24"/>
        </w:rPr>
        <w:t xml:space="preserve"> рублей, дефицит </w:t>
      </w:r>
      <w:r w:rsidR="001040BB">
        <w:rPr>
          <w:rFonts w:ascii="Times New Roman" w:hAnsi="Times New Roman" w:cs="Times New Roman"/>
          <w:sz w:val="24"/>
          <w:szCs w:val="24"/>
        </w:rPr>
        <w:t>местного</w:t>
      </w:r>
      <w:r w:rsidRPr="008712B4">
        <w:rPr>
          <w:rFonts w:ascii="Times New Roman" w:hAnsi="Times New Roman" w:cs="Times New Roman"/>
          <w:sz w:val="24"/>
          <w:szCs w:val="24"/>
        </w:rPr>
        <w:t xml:space="preserve"> бюджета составляет </w:t>
      </w:r>
      <w:r w:rsidR="00411203">
        <w:rPr>
          <w:rFonts w:ascii="Times New Roman" w:hAnsi="Times New Roman" w:cs="Times New Roman"/>
          <w:sz w:val="24"/>
          <w:szCs w:val="24"/>
        </w:rPr>
        <w:t>2 930,0</w:t>
      </w:r>
      <w:r w:rsidR="00FB7AB9" w:rsidRPr="008712B4">
        <w:rPr>
          <w:rFonts w:ascii="Times New Roman" w:hAnsi="Times New Roman" w:cs="Times New Roman"/>
          <w:sz w:val="24"/>
          <w:szCs w:val="24"/>
        </w:rPr>
        <w:t xml:space="preserve"> тыс.</w:t>
      </w:r>
      <w:r w:rsidRPr="008712B4">
        <w:rPr>
          <w:rFonts w:ascii="Times New Roman" w:hAnsi="Times New Roman" w:cs="Times New Roman"/>
          <w:sz w:val="24"/>
          <w:szCs w:val="24"/>
        </w:rPr>
        <w:t xml:space="preserve"> рублей</w:t>
      </w:r>
      <w:r w:rsidR="00FB7AB9" w:rsidRPr="008712B4">
        <w:rPr>
          <w:rFonts w:ascii="Times New Roman" w:hAnsi="Times New Roman" w:cs="Times New Roman"/>
          <w:sz w:val="24"/>
          <w:szCs w:val="24"/>
        </w:rPr>
        <w:t>.</w:t>
      </w:r>
    </w:p>
    <w:p w:rsidR="001002C2" w:rsidRPr="008712B4" w:rsidRDefault="001002C2" w:rsidP="00236110">
      <w:pPr>
        <w:ind w:left="-284" w:firstLine="709"/>
        <w:contextualSpacing/>
        <w:jc w:val="both"/>
        <w:rPr>
          <w:rFonts w:ascii="Times New Roman" w:hAnsi="Times New Roman" w:cs="Times New Roman"/>
          <w:sz w:val="24"/>
          <w:szCs w:val="24"/>
        </w:rPr>
      </w:pPr>
      <w:proofErr w:type="gramStart"/>
      <w:r w:rsidRPr="008712B4">
        <w:rPr>
          <w:rFonts w:ascii="Times New Roman" w:hAnsi="Times New Roman" w:cs="Times New Roman"/>
          <w:sz w:val="24"/>
          <w:szCs w:val="24"/>
        </w:rPr>
        <w:t>За девять месяцев 20</w:t>
      </w:r>
      <w:r w:rsidR="00DC4BFB">
        <w:rPr>
          <w:rFonts w:ascii="Times New Roman" w:hAnsi="Times New Roman" w:cs="Times New Roman"/>
          <w:sz w:val="24"/>
          <w:szCs w:val="24"/>
        </w:rPr>
        <w:t>24</w:t>
      </w:r>
      <w:r w:rsidRPr="008712B4">
        <w:rPr>
          <w:rFonts w:ascii="Times New Roman" w:hAnsi="Times New Roman" w:cs="Times New Roman"/>
          <w:sz w:val="24"/>
          <w:szCs w:val="24"/>
        </w:rPr>
        <w:t xml:space="preserve"> года </w:t>
      </w:r>
      <w:r w:rsidR="00411203">
        <w:rPr>
          <w:rFonts w:ascii="Times New Roman" w:hAnsi="Times New Roman" w:cs="Times New Roman"/>
          <w:sz w:val="24"/>
          <w:szCs w:val="24"/>
        </w:rPr>
        <w:t xml:space="preserve">местный </w:t>
      </w:r>
      <w:r w:rsidRPr="008712B4">
        <w:rPr>
          <w:rFonts w:ascii="Times New Roman" w:hAnsi="Times New Roman" w:cs="Times New Roman"/>
          <w:sz w:val="24"/>
          <w:szCs w:val="24"/>
        </w:rPr>
        <w:t xml:space="preserve">бюджет исполнен по доходам в сумме </w:t>
      </w:r>
      <w:r w:rsidR="00411203">
        <w:rPr>
          <w:rFonts w:ascii="Times New Roman" w:hAnsi="Times New Roman" w:cs="Times New Roman"/>
          <w:sz w:val="24"/>
          <w:szCs w:val="24"/>
        </w:rPr>
        <w:t>322 156,0</w:t>
      </w:r>
      <w:r w:rsidR="00FB7AB9" w:rsidRPr="008712B4">
        <w:rPr>
          <w:rFonts w:ascii="Times New Roman" w:hAnsi="Times New Roman" w:cs="Times New Roman"/>
          <w:sz w:val="24"/>
          <w:szCs w:val="24"/>
        </w:rPr>
        <w:t xml:space="preserve"> тыс.</w:t>
      </w:r>
      <w:r w:rsidRPr="008712B4">
        <w:rPr>
          <w:rFonts w:ascii="Times New Roman" w:hAnsi="Times New Roman" w:cs="Times New Roman"/>
          <w:sz w:val="24"/>
          <w:szCs w:val="24"/>
        </w:rPr>
        <w:t xml:space="preserve"> рублей (</w:t>
      </w:r>
      <w:r w:rsidR="00411203">
        <w:rPr>
          <w:rFonts w:ascii="Times New Roman" w:hAnsi="Times New Roman" w:cs="Times New Roman"/>
          <w:sz w:val="24"/>
          <w:szCs w:val="24"/>
        </w:rPr>
        <w:t xml:space="preserve">62,4 </w:t>
      </w:r>
      <w:r w:rsidRPr="008712B4">
        <w:rPr>
          <w:rFonts w:ascii="Times New Roman" w:hAnsi="Times New Roman" w:cs="Times New Roman"/>
          <w:sz w:val="24"/>
          <w:szCs w:val="24"/>
        </w:rPr>
        <w:t xml:space="preserve">% к плану), в том числе налоговые и неналоговые доходы </w:t>
      </w:r>
      <w:r w:rsidR="001040BB">
        <w:rPr>
          <w:rFonts w:ascii="Times New Roman" w:hAnsi="Times New Roman" w:cs="Times New Roman"/>
          <w:sz w:val="24"/>
          <w:szCs w:val="24"/>
        </w:rPr>
        <w:t>местного</w:t>
      </w:r>
      <w:r w:rsidRPr="008712B4">
        <w:rPr>
          <w:rFonts w:ascii="Times New Roman" w:hAnsi="Times New Roman" w:cs="Times New Roman"/>
          <w:sz w:val="24"/>
          <w:szCs w:val="24"/>
        </w:rPr>
        <w:t xml:space="preserve"> бюджета исполнены в сумме </w:t>
      </w:r>
      <w:r w:rsidR="00411203">
        <w:rPr>
          <w:rFonts w:ascii="Times New Roman" w:hAnsi="Times New Roman" w:cs="Times New Roman"/>
          <w:sz w:val="24"/>
          <w:szCs w:val="24"/>
        </w:rPr>
        <w:t>25 145,7</w:t>
      </w:r>
      <w:r w:rsidR="00FB7AB9" w:rsidRPr="008712B4">
        <w:rPr>
          <w:rFonts w:ascii="Times New Roman" w:hAnsi="Times New Roman" w:cs="Times New Roman"/>
          <w:sz w:val="24"/>
          <w:szCs w:val="24"/>
        </w:rPr>
        <w:t xml:space="preserve"> тыс.</w:t>
      </w:r>
      <w:r w:rsidR="00B6474C" w:rsidRPr="008712B4">
        <w:rPr>
          <w:rFonts w:ascii="Times New Roman" w:hAnsi="Times New Roman" w:cs="Times New Roman"/>
          <w:sz w:val="24"/>
          <w:szCs w:val="24"/>
        </w:rPr>
        <w:t xml:space="preserve"> рублей (</w:t>
      </w:r>
      <w:r w:rsidR="00411203">
        <w:rPr>
          <w:rFonts w:ascii="Times New Roman" w:hAnsi="Times New Roman" w:cs="Times New Roman"/>
          <w:sz w:val="24"/>
          <w:szCs w:val="24"/>
        </w:rPr>
        <w:t>76,2</w:t>
      </w:r>
      <w:r w:rsidR="00B6474C" w:rsidRPr="008712B4">
        <w:rPr>
          <w:rFonts w:ascii="Times New Roman" w:hAnsi="Times New Roman" w:cs="Times New Roman"/>
          <w:sz w:val="24"/>
          <w:szCs w:val="24"/>
        </w:rPr>
        <w:t xml:space="preserve"> % к плану), по </w:t>
      </w:r>
      <w:r w:rsidRPr="008712B4">
        <w:rPr>
          <w:rFonts w:ascii="Times New Roman" w:hAnsi="Times New Roman" w:cs="Times New Roman"/>
          <w:sz w:val="24"/>
          <w:szCs w:val="24"/>
        </w:rPr>
        <w:t xml:space="preserve">расходам в сумме </w:t>
      </w:r>
      <w:r w:rsidR="00411203">
        <w:rPr>
          <w:rFonts w:ascii="Times New Roman" w:hAnsi="Times New Roman" w:cs="Times New Roman"/>
          <w:sz w:val="24"/>
          <w:szCs w:val="24"/>
        </w:rPr>
        <w:t>307 169,1</w:t>
      </w:r>
      <w:r w:rsidR="00FB7AB9" w:rsidRPr="008712B4">
        <w:rPr>
          <w:rFonts w:ascii="Times New Roman" w:hAnsi="Times New Roman" w:cs="Times New Roman"/>
          <w:sz w:val="24"/>
          <w:szCs w:val="24"/>
        </w:rPr>
        <w:t xml:space="preserve"> тыс.</w:t>
      </w:r>
      <w:r w:rsidRPr="008712B4">
        <w:rPr>
          <w:rFonts w:ascii="Times New Roman" w:hAnsi="Times New Roman" w:cs="Times New Roman"/>
          <w:sz w:val="24"/>
          <w:szCs w:val="24"/>
        </w:rPr>
        <w:t xml:space="preserve"> рублей (</w:t>
      </w:r>
      <w:r w:rsidR="00411203">
        <w:rPr>
          <w:rFonts w:ascii="Times New Roman" w:hAnsi="Times New Roman" w:cs="Times New Roman"/>
          <w:sz w:val="24"/>
          <w:szCs w:val="24"/>
        </w:rPr>
        <w:t>5</w:t>
      </w:r>
      <w:r w:rsidR="00FB7AB9" w:rsidRPr="008712B4">
        <w:rPr>
          <w:rFonts w:ascii="Times New Roman" w:hAnsi="Times New Roman" w:cs="Times New Roman"/>
          <w:sz w:val="24"/>
          <w:szCs w:val="24"/>
        </w:rPr>
        <w:t>8,0</w:t>
      </w:r>
      <w:r w:rsidRPr="008712B4">
        <w:rPr>
          <w:rFonts w:ascii="Times New Roman" w:hAnsi="Times New Roman" w:cs="Times New Roman"/>
          <w:sz w:val="24"/>
          <w:szCs w:val="24"/>
        </w:rPr>
        <w:t xml:space="preserve"> % к плану), дефицит </w:t>
      </w:r>
      <w:r w:rsidR="00411203">
        <w:rPr>
          <w:rFonts w:ascii="Times New Roman" w:hAnsi="Times New Roman" w:cs="Times New Roman"/>
          <w:sz w:val="24"/>
          <w:szCs w:val="24"/>
        </w:rPr>
        <w:t>местного</w:t>
      </w:r>
      <w:r w:rsidRPr="008712B4">
        <w:rPr>
          <w:rFonts w:ascii="Times New Roman" w:hAnsi="Times New Roman" w:cs="Times New Roman"/>
          <w:sz w:val="24"/>
          <w:szCs w:val="24"/>
        </w:rPr>
        <w:t xml:space="preserve"> бюджета составил 1</w:t>
      </w:r>
      <w:r w:rsidR="00411203">
        <w:rPr>
          <w:rFonts w:ascii="Times New Roman" w:hAnsi="Times New Roman" w:cs="Times New Roman"/>
          <w:sz w:val="24"/>
          <w:szCs w:val="24"/>
        </w:rPr>
        <w:t>4 986,9</w:t>
      </w:r>
      <w:r w:rsidR="00FB7AB9" w:rsidRPr="008712B4">
        <w:rPr>
          <w:rFonts w:ascii="Times New Roman" w:hAnsi="Times New Roman" w:cs="Times New Roman"/>
          <w:sz w:val="24"/>
          <w:szCs w:val="24"/>
        </w:rPr>
        <w:t xml:space="preserve"> тыс. </w:t>
      </w:r>
      <w:r w:rsidRPr="008712B4">
        <w:rPr>
          <w:rFonts w:ascii="Times New Roman" w:hAnsi="Times New Roman" w:cs="Times New Roman"/>
          <w:sz w:val="24"/>
          <w:szCs w:val="24"/>
        </w:rPr>
        <w:t>рублей.</w:t>
      </w:r>
      <w:proofErr w:type="gramEnd"/>
    </w:p>
    <w:p w:rsidR="00BE7F25" w:rsidRPr="008712B4" w:rsidRDefault="00BE7F25" w:rsidP="00236110">
      <w:pPr>
        <w:ind w:left="-284" w:firstLine="709"/>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 xml:space="preserve">Социально-экономическое развитие </w:t>
      </w:r>
      <w:r w:rsidR="00105295">
        <w:rPr>
          <w:rFonts w:ascii="Times New Roman" w:eastAsia="Times New Roman" w:hAnsi="Times New Roman" w:cs="Times New Roman"/>
          <w:sz w:val="24"/>
          <w:szCs w:val="24"/>
          <w:lang w:eastAsia="ru-RU"/>
        </w:rPr>
        <w:t>муниципального образования</w:t>
      </w:r>
      <w:r w:rsidRPr="008712B4">
        <w:rPr>
          <w:rFonts w:ascii="Times New Roman" w:eastAsia="Times New Roman" w:hAnsi="Times New Roman" w:cs="Times New Roman"/>
          <w:sz w:val="24"/>
          <w:szCs w:val="24"/>
          <w:lang w:eastAsia="ru-RU"/>
        </w:rPr>
        <w:t xml:space="preserve"> в январе-сентябре </w:t>
      </w:r>
      <w:r w:rsidRPr="008712B4">
        <w:rPr>
          <w:rFonts w:ascii="Times New Roman" w:eastAsia="Times New Roman" w:hAnsi="Times New Roman" w:cs="Times New Roman"/>
          <w:bCs/>
          <w:sz w:val="24"/>
          <w:szCs w:val="24"/>
          <w:lang w:eastAsia="ru-RU"/>
        </w:rPr>
        <w:t>20</w:t>
      </w:r>
      <w:r w:rsidR="00411203">
        <w:rPr>
          <w:rFonts w:ascii="Times New Roman" w:eastAsia="Times New Roman" w:hAnsi="Times New Roman" w:cs="Times New Roman"/>
          <w:bCs/>
          <w:sz w:val="24"/>
          <w:szCs w:val="24"/>
          <w:lang w:eastAsia="ru-RU"/>
        </w:rPr>
        <w:t>24</w:t>
      </w:r>
      <w:r w:rsidRPr="008712B4">
        <w:rPr>
          <w:rFonts w:ascii="Times New Roman" w:eastAsia="Times New Roman" w:hAnsi="Times New Roman" w:cs="Times New Roman"/>
          <w:bCs/>
          <w:sz w:val="24"/>
          <w:szCs w:val="24"/>
          <w:lang w:eastAsia="ru-RU"/>
        </w:rPr>
        <w:t xml:space="preserve"> года </w:t>
      </w:r>
      <w:r w:rsidRPr="008712B4">
        <w:rPr>
          <w:rFonts w:ascii="Times New Roman" w:eastAsia="Times New Roman" w:hAnsi="Times New Roman" w:cs="Times New Roman"/>
          <w:sz w:val="24"/>
          <w:szCs w:val="24"/>
          <w:lang w:eastAsia="ru-RU"/>
        </w:rPr>
        <w:t xml:space="preserve">характеризуется положительной </w:t>
      </w:r>
      <w:r w:rsidR="003F1BB0" w:rsidRPr="008712B4">
        <w:rPr>
          <w:rFonts w:ascii="Times New Roman" w:eastAsia="Times New Roman" w:hAnsi="Times New Roman" w:cs="Times New Roman"/>
          <w:sz w:val="24"/>
          <w:szCs w:val="24"/>
          <w:lang w:eastAsia="ru-RU"/>
        </w:rPr>
        <w:t xml:space="preserve">динамикой </w:t>
      </w:r>
      <w:r w:rsidR="00A50BD7">
        <w:rPr>
          <w:rFonts w:ascii="Times New Roman" w:eastAsia="Times New Roman" w:hAnsi="Times New Roman" w:cs="Times New Roman"/>
          <w:sz w:val="24"/>
          <w:szCs w:val="24"/>
          <w:lang w:eastAsia="ru-RU"/>
        </w:rPr>
        <w:t>продукции сельского хозяйства, ввод в действие жилых домов, инвестиции в основной капитал,</w:t>
      </w:r>
      <w:r w:rsidR="003C0CF6">
        <w:rPr>
          <w:rFonts w:ascii="Times New Roman" w:eastAsia="Times New Roman" w:hAnsi="Times New Roman" w:cs="Times New Roman"/>
          <w:sz w:val="24"/>
          <w:szCs w:val="24"/>
          <w:lang w:eastAsia="ru-RU"/>
        </w:rPr>
        <w:t xml:space="preserve"> привлеченные средства.</w:t>
      </w:r>
    </w:p>
    <w:p w:rsidR="00BE7F25" w:rsidRPr="008712B4" w:rsidRDefault="00BE7F25"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 xml:space="preserve">Сложилась отрицательная динамика по </w:t>
      </w:r>
      <w:r w:rsidR="003F1BB0" w:rsidRPr="008712B4">
        <w:rPr>
          <w:rFonts w:ascii="Times New Roman" w:hAnsi="Times New Roman" w:cs="Times New Roman"/>
          <w:sz w:val="24"/>
          <w:szCs w:val="24"/>
        </w:rPr>
        <w:t>индексу</w:t>
      </w:r>
      <w:r w:rsidRPr="008712B4">
        <w:rPr>
          <w:rFonts w:ascii="Times New Roman" w:hAnsi="Times New Roman" w:cs="Times New Roman"/>
          <w:sz w:val="24"/>
          <w:szCs w:val="24"/>
        </w:rPr>
        <w:t xml:space="preserve"> </w:t>
      </w:r>
      <w:r w:rsidR="003F1BB0" w:rsidRPr="008712B4">
        <w:rPr>
          <w:rFonts w:ascii="Times New Roman" w:eastAsia="Times New Roman" w:hAnsi="Times New Roman" w:cs="Times New Roman"/>
          <w:sz w:val="24"/>
          <w:szCs w:val="24"/>
          <w:lang w:eastAsia="ru-RU"/>
        </w:rPr>
        <w:t>промышленного производства,</w:t>
      </w:r>
      <w:r w:rsidR="003F1BB0" w:rsidRPr="008712B4">
        <w:rPr>
          <w:rFonts w:ascii="Times New Roman" w:hAnsi="Times New Roman" w:cs="Times New Roman"/>
          <w:sz w:val="24"/>
          <w:szCs w:val="24"/>
        </w:rPr>
        <w:t xml:space="preserve"> объему</w:t>
      </w:r>
      <w:r w:rsidRPr="008712B4">
        <w:rPr>
          <w:rFonts w:ascii="Times New Roman" w:hAnsi="Times New Roman" w:cs="Times New Roman"/>
          <w:sz w:val="24"/>
          <w:szCs w:val="24"/>
        </w:rPr>
        <w:t xml:space="preserve"> </w:t>
      </w:r>
      <w:r w:rsidR="003C0CF6">
        <w:rPr>
          <w:rFonts w:ascii="Times New Roman" w:hAnsi="Times New Roman" w:cs="Times New Roman"/>
          <w:sz w:val="24"/>
          <w:szCs w:val="24"/>
        </w:rPr>
        <w:t xml:space="preserve">и индексу физического объема </w:t>
      </w:r>
      <w:r w:rsidRPr="008712B4">
        <w:rPr>
          <w:rFonts w:ascii="Times New Roman" w:hAnsi="Times New Roman" w:cs="Times New Roman"/>
          <w:sz w:val="24"/>
          <w:szCs w:val="24"/>
        </w:rPr>
        <w:t>платных услуг населению</w:t>
      </w:r>
      <w:r w:rsidRPr="008712B4">
        <w:rPr>
          <w:rFonts w:ascii="Times New Roman" w:hAnsi="Times New Roman" w:cs="Times New Roman"/>
          <w:color w:val="000000"/>
          <w:sz w:val="24"/>
          <w:szCs w:val="24"/>
        </w:rPr>
        <w:t>.</w:t>
      </w:r>
    </w:p>
    <w:p w:rsidR="003C0CF6" w:rsidRDefault="00BE7F25"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За январь-</w:t>
      </w:r>
      <w:r w:rsidR="003C0CF6">
        <w:rPr>
          <w:rFonts w:ascii="Times New Roman" w:hAnsi="Times New Roman" w:cs="Times New Roman"/>
          <w:sz w:val="24"/>
          <w:szCs w:val="24"/>
        </w:rPr>
        <w:t>сентябрь</w:t>
      </w:r>
      <w:r w:rsidRPr="008712B4">
        <w:rPr>
          <w:rFonts w:ascii="Times New Roman" w:hAnsi="Times New Roman" w:cs="Times New Roman"/>
          <w:sz w:val="24"/>
          <w:szCs w:val="24"/>
        </w:rPr>
        <w:t xml:space="preserve"> увеличились</w:t>
      </w:r>
      <w:r w:rsidR="003C0CF6">
        <w:rPr>
          <w:rFonts w:ascii="Times New Roman" w:hAnsi="Times New Roman" w:cs="Times New Roman"/>
          <w:sz w:val="24"/>
          <w:szCs w:val="24"/>
        </w:rPr>
        <w:t>: общий коэффициент рождаемости, численность рабочей силы,</w:t>
      </w:r>
      <w:r w:rsidRPr="008712B4">
        <w:rPr>
          <w:rFonts w:ascii="Times New Roman" w:hAnsi="Times New Roman" w:cs="Times New Roman"/>
          <w:sz w:val="24"/>
          <w:szCs w:val="24"/>
        </w:rPr>
        <w:t xml:space="preserve"> номинальн</w:t>
      </w:r>
      <w:r w:rsidR="003C0CF6">
        <w:rPr>
          <w:rFonts w:ascii="Times New Roman" w:hAnsi="Times New Roman" w:cs="Times New Roman"/>
          <w:sz w:val="24"/>
          <w:szCs w:val="24"/>
        </w:rPr>
        <w:t>ая начисленная среднемесячная заработная плата работников организаций и фонд заработно</w:t>
      </w:r>
      <w:r w:rsidR="00B529AC">
        <w:rPr>
          <w:rFonts w:ascii="Times New Roman" w:hAnsi="Times New Roman" w:cs="Times New Roman"/>
          <w:sz w:val="24"/>
          <w:szCs w:val="24"/>
        </w:rPr>
        <w:t>й платы работников организаций,</w:t>
      </w:r>
      <w:r w:rsidR="003C0CF6">
        <w:rPr>
          <w:rFonts w:ascii="Times New Roman" w:hAnsi="Times New Roman" w:cs="Times New Roman"/>
          <w:sz w:val="24"/>
          <w:szCs w:val="24"/>
        </w:rPr>
        <w:t xml:space="preserve"> уменьшил</w:t>
      </w:r>
      <w:r w:rsidR="00140F89">
        <w:rPr>
          <w:rFonts w:ascii="Times New Roman" w:hAnsi="Times New Roman" w:cs="Times New Roman"/>
          <w:sz w:val="24"/>
          <w:szCs w:val="24"/>
        </w:rPr>
        <w:t>ся</w:t>
      </w:r>
      <w:r w:rsidR="003C0CF6">
        <w:rPr>
          <w:rFonts w:ascii="Times New Roman" w:hAnsi="Times New Roman" w:cs="Times New Roman"/>
          <w:sz w:val="24"/>
          <w:szCs w:val="24"/>
        </w:rPr>
        <w:t xml:space="preserve"> </w:t>
      </w:r>
      <w:r w:rsidR="00140F89">
        <w:rPr>
          <w:rFonts w:ascii="Times New Roman" w:hAnsi="Times New Roman" w:cs="Times New Roman"/>
          <w:sz w:val="24"/>
          <w:szCs w:val="24"/>
        </w:rPr>
        <w:t>уровень безработицы</w:t>
      </w:r>
      <w:r w:rsidR="003C0CF6">
        <w:rPr>
          <w:rFonts w:ascii="Times New Roman" w:hAnsi="Times New Roman" w:cs="Times New Roman"/>
          <w:sz w:val="24"/>
          <w:szCs w:val="24"/>
        </w:rPr>
        <w:t>.</w:t>
      </w:r>
    </w:p>
    <w:p w:rsidR="002C5112" w:rsidRPr="008712B4" w:rsidRDefault="00BE7F25"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 xml:space="preserve"> Вместе с тем </w:t>
      </w:r>
      <w:r w:rsidR="00140F89">
        <w:rPr>
          <w:rFonts w:ascii="Times New Roman" w:hAnsi="Times New Roman" w:cs="Times New Roman"/>
          <w:sz w:val="24"/>
          <w:szCs w:val="24"/>
        </w:rPr>
        <w:t xml:space="preserve">уменьшилась численность населения. </w:t>
      </w:r>
    </w:p>
    <w:p w:rsidR="00BE7F25" w:rsidRPr="00047A21" w:rsidRDefault="00047A21" w:rsidP="00047A21">
      <w:pPr>
        <w:ind w:left="-284" w:firstLine="709"/>
        <w:jc w:val="center"/>
        <w:rPr>
          <w:rFonts w:ascii="Times New Roman" w:hAnsi="Times New Roman" w:cs="Times New Roman"/>
          <w:sz w:val="24"/>
          <w:szCs w:val="24"/>
        </w:rPr>
      </w:pPr>
      <w:r w:rsidRPr="00047A21">
        <w:rPr>
          <w:rFonts w:ascii="Times New Roman" w:hAnsi="Times New Roman" w:cs="Times New Roman"/>
          <w:sz w:val="24"/>
          <w:szCs w:val="24"/>
        </w:rPr>
        <w:t>П</w:t>
      </w:r>
      <w:r w:rsidR="00BE7F25" w:rsidRPr="00047A21">
        <w:rPr>
          <w:rFonts w:ascii="Times New Roman" w:hAnsi="Times New Roman" w:cs="Times New Roman"/>
          <w:sz w:val="24"/>
          <w:szCs w:val="24"/>
        </w:rPr>
        <w:t xml:space="preserve">оказатели </w:t>
      </w:r>
      <w:r w:rsidR="001D7BC4" w:rsidRPr="00047A21">
        <w:rPr>
          <w:rFonts w:ascii="Times New Roman" w:hAnsi="Times New Roman" w:cs="Times New Roman"/>
          <w:sz w:val="24"/>
          <w:szCs w:val="24"/>
        </w:rPr>
        <w:t xml:space="preserve">прогноза </w:t>
      </w:r>
      <w:r w:rsidR="00BE7F25" w:rsidRPr="00047A21">
        <w:rPr>
          <w:rFonts w:ascii="Times New Roman" w:hAnsi="Times New Roman" w:cs="Times New Roman"/>
          <w:sz w:val="24"/>
          <w:szCs w:val="24"/>
        </w:rPr>
        <w:t>социально-экономического развития</w:t>
      </w:r>
      <w:r>
        <w:rPr>
          <w:rFonts w:ascii="Times New Roman" w:hAnsi="Times New Roman" w:cs="Times New Roman"/>
          <w:sz w:val="24"/>
          <w:szCs w:val="24"/>
        </w:rPr>
        <w:t xml:space="preserve"> </w:t>
      </w:r>
      <w:r w:rsidR="001D7BC4" w:rsidRPr="00047A21">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tbl>
      <w:tblPr>
        <w:tblStyle w:val="12"/>
        <w:tblW w:w="5084" w:type="pct"/>
        <w:tblInd w:w="-176" w:type="dxa"/>
        <w:tblLook w:val="04A0" w:firstRow="1" w:lastRow="0" w:firstColumn="1" w:lastColumn="0" w:noHBand="0" w:noVBand="1"/>
      </w:tblPr>
      <w:tblGrid>
        <w:gridCol w:w="9072"/>
        <w:gridCol w:w="1524"/>
      </w:tblGrid>
      <w:tr w:rsidR="00BE7F25" w:rsidRPr="008712B4" w:rsidTr="00B04BCC">
        <w:tc>
          <w:tcPr>
            <w:tcW w:w="4281" w:type="pct"/>
          </w:tcPr>
          <w:p w:rsidR="00B04BCC" w:rsidRPr="001D7BC4" w:rsidRDefault="00BE7F25" w:rsidP="00B04BCC">
            <w:pPr>
              <w:ind w:left="-284" w:firstLine="709"/>
              <w:jc w:val="center"/>
              <w:rPr>
                <w:rFonts w:ascii="Times New Roman" w:hAnsi="Times New Roman" w:cs="Times New Roman"/>
                <w:i/>
                <w:sz w:val="20"/>
                <w:szCs w:val="20"/>
              </w:rPr>
            </w:pPr>
            <w:r w:rsidRPr="001D7BC4">
              <w:rPr>
                <w:rFonts w:ascii="Times New Roman" w:hAnsi="Times New Roman" w:cs="Times New Roman"/>
                <w:b/>
                <w:sz w:val="18"/>
                <w:szCs w:val="18"/>
              </w:rPr>
              <w:t>Показатели</w:t>
            </w:r>
            <w:r w:rsidR="00B04BCC">
              <w:rPr>
                <w:rFonts w:ascii="Times New Roman" w:hAnsi="Times New Roman" w:cs="Times New Roman"/>
                <w:b/>
                <w:sz w:val="18"/>
                <w:szCs w:val="18"/>
              </w:rPr>
              <w:t xml:space="preserve"> </w:t>
            </w:r>
            <w:r w:rsidR="00B04BCC" w:rsidRPr="001D7BC4">
              <w:rPr>
                <w:rFonts w:ascii="Times New Roman" w:hAnsi="Times New Roman" w:cs="Times New Roman"/>
                <w:i/>
                <w:sz w:val="20"/>
                <w:szCs w:val="20"/>
              </w:rPr>
              <w:t>(</w:t>
            </w:r>
            <w:proofErr w:type="gramStart"/>
            <w:r w:rsidR="00B04BCC" w:rsidRPr="001D7BC4">
              <w:rPr>
                <w:rFonts w:ascii="Times New Roman" w:hAnsi="Times New Roman" w:cs="Times New Roman"/>
                <w:i/>
                <w:sz w:val="20"/>
                <w:szCs w:val="20"/>
              </w:rPr>
              <w:t>в</w:t>
            </w:r>
            <w:proofErr w:type="gramEnd"/>
            <w:r w:rsidR="00B04BCC" w:rsidRPr="001D7BC4">
              <w:rPr>
                <w:rFonts w:ascii="Times New Roman" w:hAnsi="Times New Roman" w:cs="Times New Roman"/>
                <w:i/>
                <w:sz w:val="20"/>
                <w:szCs w:val="20"/>
              </w:rPr>
              <w:t xml:space="preserve"> % </w:t>
            </w:r>
            <w:proofErr w:type="gramStart"/>
            <w:r w:rsidR="00B04BCC" w:rsidRPr="001D7BC4">
              <w:rPr>
                <w:rFonts w:ascii="Times New Roman" w:hAnsi="Times New Roman" w:cs="Times New Roman"/>
                <w:i/>
                <w:sz w:val="20"/>
                <w:szCs w:val="20"/>
              </w:rPr>
              <w:t>к</w:t>
            </w:r>
            <w:proofErr w:type="gramEnd"/>
            <w:r w:rsidR="00B04BCC" w:rsidRPr="001D7BC4">
              <w:rPr>
                <w:rFonts w:ascii="Times New Roman" w:hAnsi="Times New Roman" w:cs="Times New Roman"/>
                <w:i/>
                <w:sz w:val="20"/>
                <w:szCs w:val="20"/>
              </w:rPr>
              <w:t xml:space="preserve"> </w:t>
            </w:r>
            <w:r w:rsidR="00B04BCC">
              <w:rPr>
                <w:rFonts w:ascii="Times New Roman" w:hAnsi="Times New Roman" w:cs="Times New Roman"/>
                <w:i/>
                <w:sz w:val="20"/>
                <w:szCs w:val="20"/>
              </w:rPr>
              <w:t>предыдущему году в сопоставимых ценах</w:t>
            </w:r>
            <w:r w:rsidR="00B04BCC" w:rsidRPr="001D7BC4">
              <w:rPr>
                <w:rFonts w:ascii="Times New Roman" w:hAnsi="Times New Roman" w:cs="Times New Roman"/>
                <w:i/>
                <w:sz w:val="20"/>
                <w:szCs w:val="20"/>
              </w:rPr>
              <w:t>)</w:t>
            </w:r>
          </w:p>
          <w:p w:rsidR="00BE7F25" w:rsidRPr="001D7BC4" w:rsidRDefault="00BE7F25" w:rsidP="001D7BC4">
            <w:pPr>
              <w:ind w:left="-284" w:firstLine="709"/>
              <w:jc w:val="center"/>
              <w:rPr>
                <w:rFonts w:ascii="Times New Roman" w:hAnsi="Times New Roman" w:cs="Times New Roman"/>
                <w:b/>
                <w:sz w:val="18"/>
                <w:szCs w:val="18"/>
              </w:rPr>
            </w:pPr>
          </w:p>
        </w:tc>
        <w:tc>
          <w:tcPr>
            <w:tcW w:w="719" w:type="pct"/>
          </w:tcPr>
          <w:p w:rsidR="00BE7F25" w:rsidRPr="001D7BC4" w:rsidRDefault="001D7BC4" w:rsidP="001D7BC4">
            <w:pPr>
              <w:ind w:left="-108" w:right="-144"/>
              <w:jc w:val="center"/>
              <w:rPr>
                <w:rFonts w:ascii="Times New Roman" w:hAnsi="Times New Roman" w:cs="Times New Roman"/>
                <w:b/>
                <w:sz w:val="18"/>
                <w:szCs w:val="18"/>
              </w:rPr>
            </w:pPr>
            <w:r w:rsidRPr="001D7BC4">
              <w:rPr>
                <w:rFonts w:ascii="Times New Roman" w:hAnsi="Times New Roman" w:cs="Times New Roman"/>
                <w:b/>
                <w:sz w:val="18"/>
                <w:szCs w:val="18"/>
              </w:rPr>
              <w:t xml:space="preserve">Январь-сентябрь </w:t>
            </w:r>
            <w:r w:rsidR="00BE7F25" w:rsidRPr="001D7BC4">
              <w:rPr>
                <w:rFonts w:ascii="Times New Roman" w:hAnsi="Times New Roman" w:cs="Times New Roman"/>
                <w:b/>
                <w:sz w:val="18"/>
                <w:szCs w:val="18"/>
              </w:rPr>
              <w:t>20</w:t>
            </w:r>
            <w:r w:rsidRPr="001D7BC4">
              <w:rPr>
                <w:rFonts w:ascii="Times New Roman" w:hAnsi="Times New Roman" w:cs="Times New Roman"/>
                <w:b/>
                <w:sz w:val="18"/>
                <w:szCs w:val="18"/>
              </w:rPr>
              <w:t>24</w:t>
            </w:r>
            <w:r w:rsidR="00CE122B" w:rsidRPr="001D7BC4">
              <w:rPr>
                <w:rFonts w:ascii="Times New Roman" w:hAnsi="Times New Roman" w:cs="Times New Roman"/>
                <w:b/>
                <w:sz w:val="18"/>
                <w:szCs w:val="18"/>
              </w:rPr>
              <w:t xml:space="preserve"> </w:t>
            </w:r>
            <w:r w:rsidR="00BE7F25" w:rsidRPr="001D7BC4">
              <w:rPr>
                <w:rFonts w:ascii="Times New Roman" w:hAnsi="Times New Roman" w:cs="Times New Roman"/>
                <w:b/>
                <w:sz w:val="18"/>
                <w:szCs w:val="18"/>
              </w:rPr>
              <w:t>г</w:t>
            </w:r>
            <w:r w:rsidR="00B04BCC">
              <w:rPr>
                <w:rFonts w:ascii="Times New Roman" w:hAnsi="Times New Roman" w:cs="Times New Roman"/>
                <w:b/>
                <w:sz w:val="18"/>
                <w:szCs w:val="18"/>
              </w:rPr>
              <w:t>.</w:t>
            </w:r>
          </w:p>
        </w:tc>
      </w:tr>
      <w:tr w:rsidR="00BE7F25" w:rsidRPr="008712B4" w:rsidTr="00B04BCC">
        <w:trPr>
          <w:trHeight w:val="20"/>
        </w:trPr>
        <w:tc>
          <w:tcPr>
            <w:tcW w:w="4281" w:type="pct"/>
          </w:tcPr>
          <w:p w:rsidR="00BE7F25" w:rsidRPr="002C5112" w:rsidRDefault="00BE7F25" w:rsidP="00B04BCC">
            <w:pPr>
              <w:ind w:left="-284" w:firstLine="284"/>
              <w:jc w:val="both"/>
              <w:rPr>
                <w:rFonts w:ascii="Times New Roman" w:eastAsia="Times New Roman" w:hAnsi="Times New Roman" w:cs="Times New Roman"/>
                <w:bCs/>
                <w:sz w:val="20"/>
                <w:szCs w:val="20"/>
                <w:lang w:eastAsia="ru-RU"/>
              </w:rPr>
            </w:pPr>
            <w:r w:rsidRPr="002C5112">
              <w:rPr>
                <w:rFonts w:ascii="Times New Roman" w:eastAsia="Times New Roman" w:hAnsi="Times New Roman" w:cs="Times New Roman"/>
                <w:bCs/>
                <w:sz w:val="20"/>
                <w:szCs w:val="20"/>
                <w:lang w:eastAsia="ru-RU"/>
              </w:rPr>
              <w:t>Индекс промышленного производства</w:t>
            </w:r>
          </w:p>
        </w:tc>
        <w:tc>
          <w:tcPr>
            <w:tcW w:w="719" w:type="pct"/>
          </w:tcPr>
          <w:p w:rsidR="00BE7F25" w:rsidRPr="002C5112" w:rsidRDefault="0045297C" w:rsidP="001D7BC4">
            <w:pPr>
              <w:ind w:left="-284" w:firstLine="709"/>
              <w:jc w:val="both"/>
              <w:rPr>
                <w:rFonts w:ascii="Times New Roman" w:hAnsi="Times New Roman" w:cs="Times New Roman"/>
                <w:sz w:val="20"/>
                <w:szCs w:val="20"/>
              </w:rPr>
            </w:pPr>
            <w:r w:rsidRPr="002C5112">
              <w:rPr>
                <w:rFonts w:ascii="Times New Roman" w:hAnsi="Times New Roman" w:cs="Times New Roman"/>
                <w:sz w:val="20"/>
                <w:szCs w:val="20"/>
              </w:rPr>
              <w:t>9</w:t>
            </w:r>
            <w:r w:rsidR="001D7BC4">
              <w:rPr>
                <w:rFonts w:ascii="Times New Roman" w:hAnsi="Times New Roman" w:cs="Times New Roman"/>
                <w:sz w:val="20"/>
                <w:szCs w:val="20"/>
              </w:rPr>
              <w:t>4,3</w:t>
            </w:r>
          </w:p>
        </w:tc>
      </w:tr>
      <w:tr w:rsidR="00BE7F25" w:rsidRPr="008712B4" w:rsidTr="00B04BCC">
        <w:trPr>
          <w:trHeight w:val="20"/>
        </w:trPr>
        <w:tc>
          <w:tcPr>
            <w:tcW w:w="4281" w:type="pct"/>
          </w:tcPr>
          <w:p w:rsidR="00BE7F25" w:rsidRPr="002C5112" w:rsidRDefault="00BE7F25" w:rsidP="00B04BCC">
            <w:pPr>
              <w:ind w:left="460" w:hanging="426"/>
              <w:jc w:val="both"/>
              <w:rPr>
                <w:rFonts w:ascii="Times New Roman" w:eastAsia="Times New Roman" w:hAnsi="Times New Roman" w:cs="Times New Roman"/>
                <w:bCs/>
                <w:sz w:val="20"/>
                <w:szCs w:val="20"/>
                <w:lang w:eastAsia="ru-RU"/>
              </w:rPr>
            </w:pPr>
            <w:r w:rsidRPr="002C5112">
              <w:rPr>
                <w:rFonts w:ascii="Times New Roman" w:eastAsia="Times New Roman" w:hAnsi="Times New Roman" w:cs="Times New Roman"/>
                <w:bCs/>
                <w:sz w:val="20"/>
                <w:szCs w:val="20"/>
                <w:lang w:eastAsia="ru-RU"/>
              </w:rPr>
              <w:t xml:space="preserve">Индекс производства продукции сельского хозяйства </w:t>
            </w:r>
          </w:p>
        </w:tc>
        <w:tc>
          <w:tcPr>
            <w:tcW w:w="719" w:type="pct"/>
          </w:tcPr>
          <w:p w:rsidR="00BE7F25" w:rsidRPr="002C5112" w:rsidRDefault="00B05BDF" w:rsidP="00B05BDF">
            <w:pPr>
              <w:ind w:left="-284" w:firstLine="709"/>
              <w:jc w:val="both"/>
              <w:rPr>
                <w:rFonts w:ascii="Times New Roman" w:hAnsi="Times New Roman" w:cs="Times New Roman"/>
                <w:sz w:val="20"/>
                <w:szCs w:val="20"/>
              </w:rPr>
            </w:pPr>
            <w:r>
              <w:rPr>
                <w:rFonts w:ascii="Times New Roman" w:hAnsi="Times New Roman" w:cs="Times New Roman"/>
                <w:sz w:val="20"/>
                <w:szCs w:val="20"/>
              </w:rPr>
              <w:t>99,7</w:t>
            </w:r>
          </w:p>
        </w:tc>
      </w:tr>
      <w:tr w:rsidR="00B05BDF" w:rsidRPr="008712B4" w:rsidTr="00B04BCC">
        <w:trPr>
          <w:trHeight w:val="20"/>
        </w:trPr>
        <w:tc>
          <w:tcPr>
            <w:tcW w:w="4281" w:type="pct"/>
          </w:tcPr>
          <w:p w:rsidR="00B05BDF" w:rsidRPr="002C5112" w:rsidRDefault="00B05BDF" w:rsidP="00B04BCC">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Индекс производства продукции растениеводства</w:t>
            </w:r>
          </w:p>
        </w:tc>
        <w:tc>
          <w:tcPr>
            <w:tcW w:w="719" w:type="pct"/>
          </w:tcPr>
          <w:p w:rsidR="00B05BDF" w:rsidRDefault="00B05BDF" w:rsidP="00B05BDF">
            <w:pPr>
              <w:ind w:left="-284" w:firstLine="709"/>
              <w:jc w:val="both"/>
              <w:rPr>
                <w:rFonts w:ascii="Times New Roman" w:hAnsi="Times New Roman" w:cs="Times New Roman"/>
                <w:sz w:val="20"/>
                <w:szCs w:val="20"/>
              </w:rPr>
            </w:pPr>
            <w:r>
              <w:rPr>
                <w:rFonts w:ascii="Times New Roman" w:hAnsi="Times New Roman" w:cs="Times New Roman"/>
                <w:sz w:val="20"/>
                <w:szCs w:val="20"/>
              </w:rPr>
              <w:t>95,0</w:t>
            </w:r>
          </w:p>
        </w:tc>
      </w:tr>
      <w:tr w:rsidR="00B05BDF" w:rsidRPr="008712B4" w:rsidTr="00B04BCC">
        <w:trPr>
          <w:trHeight w:val="20"/>
        </w:trPr>
        <w:tc>
          <w:tcPr>
            <w:tcW w:w="4281" w:type="pct"/>
          </w:tcPr>
          <w:p w:rsidR="00B05BDF" w:rsidRDefault="00B05BDF" w:rsidP="00B04BCC">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Индекс производства продукции животноводства</w:t>
            </w:r>
          </w:p>
        </w:tc>
        <w:tc>
          <w:tcPr>
            <w:tcW w:w="719" w:type="pct"/>
          </w:tcPr>
          <w:p w:rsidR="00B05BDF" w:rsidRDefault="00B05BDF" w:rsidP="00B05BDF">
            <w:pPr>
              <w:ind w:left="-284" w:firstLine="709"/>
              <w:jc w:val="both"/>
              <w:rPr>
                <w:rFonts w:ascii="Times New Roman" w:hAnsi="Times New Roman" w:cs="Times New Roman"/>
                <w:sz w:val="20"/>
                <w:szCs w:val="20"/>
              </w:rPr>
            </w:pPr>
            <w:r>
              <w:rPr>
                <w:rFonts w:ascii="Times New Roman" w:hAnsi="Times New Roman" w:cs="Times New Roman"/>
                <w:sz w:val="20"/>
                <w:szCs w:val="20"/>
              </w:rPr>
              <w:t>100,6</w:t>
            </w:r>
          </w:p>
        </w:tc>
      </w:tr>
      <w:tr w:rsidR="00B05BDF" w:rsidRPr="008712B4" w:rsidTr="00B04BCC">
        <w:trPr>
          <w:trHeight w:val="20"/>
        </w:trPr>
        <w:tc>
          <w:tcPr>
            <w:tcW w:w="4281" w:type="pct"/>
          </w:tcPr>
          <w:p w:rsidR="00B05BDF" w:rsidRDefault="00B05BDF" w:rsidP="00B04BCC">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Индекс-дефлятор оборота розничной торговли</w:t>
            </w:r>
          </w:p>
        </w:tc>
        <w:tc>
          <w:tcPr>
            <w:tcW w:w="719" w:type="pct"/>
          </w:tcPr>
          <w:p w:rsidR="00B05BDF" w:rsidRDefault="00B05BDF" w:rsidP="00B05BDF">
            <w:pPr>
              <w:ind w:left="-284" w:firstLine="709"/>
              <w:jc w:val="both"/>
              <w:rPr>
                <w:rFonts w:ascii="Times New Roman" w:hAnsi="Times New Roman" w:cs="Times New Roman"/>
                <w:sz w:val="20"/>
                <w:szCs w:val="20"/>
              </w:rPr>
            </w:pPr>
            <w:r>
              <w:rPr>
                <w:rFonts w:ascii="Times New Roman" w:hAnsi="Times New Roman" w:cs="Times New Roman"/>
                <w:sz w:val="20"/>
                <w:szCs w:val="20"/>
              </w:rPr>
              <w:t>4,3</w:t>
            </w:r>
          </w:p>
        </w:tc>
      </w:tr>
      <w:tr w:rsidR="00B05BDF" w:rsidRPr="008712B4" w:rsidTr="00B04BCC">
        <w:trPr>
          <w:trHeight w:val="20"/>
        </w:trPr>
        <w:tc>
          <w:tcPr>
            <w:tcW w:w="4281" w:type="pct"/>
          </w:tcPr>
          <w:p w:rsidR="00B05BDF" w:rsidRDefault="00B05BDF" w:rsidP="00B04BCC">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Индекс физического</w:t>
            </w:r>
            <w:r w:rsidR="0016046D">
              <w:rPr>
                <w:rFonts w:ascii="Times New Roman" w:eastAsia="Times New Roman" w:hAnsi="Times New Roman" w:cs="Times New Roman"/>
                <w:bCs/>
                <w:sz w:val="20"/>
                <w:szCs w:val="20"/>
                <w:lang w:eastAsia="ru-RU"/>
              </w:rPr>
              <w:t xml:space="preserve"> объема платных услуг населению</w:t>
            </w:r>
          </w:p>
        </w:tc>
        <w:tc>
          <w:tcPr>
            <w:tcW w:w="719" w:type="pct"/>
          </w:tcPr>
          <w:p w:rsidR="00B05BDF" w:rsidRDefault="0016046D" w:rsidP="00B05BDF">
            <w:pPr>
              <w:ind w:left="-284" w:firstLine="709"/>
              <w:jc w:val="both"/>
              <w:rPr>
                <w:rFonts w:ascii="Times New Roman" w:hAnsi="Times New Roman" w:cs="Times New Roman"/>
                <w:sz w:val="20"/>
                <w:szCs w:val="20"/>
              </w:rPr>
            </w:pPr>
            <w:r>
              <w:rPr>
                <w:rFonts w:ascii="Times New Roman" w:hAnsi="Times New Roman" w:cs="Times New Roman"/>
                <w:sz w:val="20"/>
                <w:szCs w:val="20"/>
              </w:rPr>
              <w:t>91,3</w:t>
            </w:r>
          </w:p>
        </w:tc>
      </w:tr>
      <w:tr w:rsidR="00BE7F25" w:rsidRPr="008712B4" w:rsidTr="00B04BCC">
        <w:trPr>
          <w:trHeight w:val="20"/>
        </w:trPr>
        <w:tc>
          <w:tcPr>
            <w:tcW w:w="4281" w:type="pct"/>
          </w:tcPr>
          <w:p w:rsidR="00BE7F25" w:rsidRPr="002C5112" w:rsidRDefault="00BE7F25" w:rsidP="00B04BCC">
            <w:pPr>
              <w:jc w:val="both"/>
              <w:rPr>
                <w:rFonts w:ascii="Times New Roman" w:eastAsia="Times New Roman" w:hAnsi="Times New Roman" w:cs="Times New Roman"/>
                <w:bCs/>
                <w:sz w:val="20"/>
                <w:szCs w:val="20"/>
                <w:lang w:eastAsia="ru-RU"/>
              </w:rPr>
            </w:pPr>
            <w:r w:rsidRPr="002C5112">
              <w:rPr>
                <w:rFonts w:ascii="Times New Roman" w:eastAsia="Times New Roman" w:hAnsi="Times New Roman" w:cs="Times New Roman"/>
                <w:bCs/>
                <w:sz w:val="20"/>
                <w:szCs w:val="20"/>
                <w:lang w:eastAsia="ru-RU"/>
              </w:rPr>
              <w:t>Индекс физического объема инвестиций в основной капитал</w:t>
            </w:r>
          </w:p>
        </w:tc>
        <w:tc>
          <w:tcPr>
            <w:tcW w:w="719" w:type="pct"/>
          </w:tcPr>
          <w:p w:rsidR="00BE7F25" w:rsidRPr="002C5112" w:rsidRDefault="0016046D" w:rsidP="0016046D">
            <w:pPr>
              <w:ind w:left="-284" w:firstLine="709"/>
              <w:jc w:val="both"/>
              <w:rPr>
                <w:rFonts w:ascii="Times New Roman" w:hAnsi="Times New Roman" w:cs="Times New Roman"/>
                <w:sz w:val="20"/>
                <w:szCs w:val="20"/>
              </w:rPr>
            </w:pPr>
            <w:r>
              <w:rPr>
                <w:rFonts w:ascii="Times New Roman" w:hAnsi="Times New Roman" w:cs="Times New Roman"/>
                <w:sz w:val="20"/>
                <w:szCs w:val="20"/>
              </w:rPr>
              <w:t>136,2</w:t>
            </w:r>
          </w:p>
        </w:tc>
      </w:tr>
      <w:tr w:rsidR="00BE7F25" w:rsidRPr="008712B4" w:rsidTr="00B04BCC">
        <w:trPr>
          <w:trHeight w:val="20"/>
        </w:trPr>
        <w:tc>
          <w:tcPr>
            <w:tcW w:w="4281" w:type="pct"/>
          </w:tcPr>
          <w:p w:rsidR="00BE7F25" w:rsidRPr="002C5112" w:rsidRDefault="00B04BCC" w:rsidP="00B04BCC">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Темп роста номинальной начисленной среднемесячной заработной платы работников организаций</w:t>
            </w:r>
          </w:p>
        </w:tc>
        <w:tc>
          <w:tcPr>
            <w:tcW w:w="719" w:type="pct"/>
          </w:tcPr>
          <w:p w:rsidR="00BE7F25" w:rsidRPr="002C5112" w:rsidRDefault="00B04BCC" w:rsidP="00236110">
            <w:pPr>
              <w:ind w:left="-284" w:firstLine="709"/>
              <w:jc w:val="both"/>
              <w:rPr>
                <w:rFonts w:ascii="Times New Roman" w:hAnsi="Times New Roman" w:cs="Times New Roman"/>
                <w:sz w:val="20"/>
                <w:szCs w:val="20"/>
              </w:rPr>
            </w:pPr>
            <w:r>
              <w:rPr>
                <w:rFonts w:ascii="Times New Roman" w:hAnsi="Times New Roman" w:cs="Times New Roman"/>
                <w:sz w:val="20"/>
                <w:szCs w:val="20"/>
              </w:rPr>
              <w:t>104,0</w:t>
            </w:r>
          </w:p>
        </w:tc>
      </w:tr>
    </w:tbl>
    <w:p w:rsidR="00047A21" w:rsidRPr="00047A21" w:rsidRDefault="00047A21" w:rsidP="00047A21">
      <w:pPr>
        <w:ind w:left="-284" w:firstLine="709"/>
        <w:jc w:val="both"/>
        <w:rPr>
          <w:rFonts w:ascii="Times New Roman" w:hAnsi="Times New Roman" w:cs="Times New Roman"/>
          <w:sz w:val="24"/>
          <w:szCs w:val="24"/>
        </w:rPr>
      </w:pPr>
      <w:r>
        <w:rPr>
          <w:rFonts w:ascii="Times New Roman" w:eastAsia="Times New Roman" w:hAnsi="Times New Roman" w:cs="Times New Roman"/>
          <w:iCs/>
          <w:sz w:val="24"/>
          <w:szCs w:val="24"/>
        </w:rPr>
        <w:lastRenderedPageBreak/>
        <w:t xml:space="preserve">  </w:t>
      </w:r>
      <w:r w:rsidRPr="00047A21">
        <w:rPr>
          <w:rFonts w:ascii="Times New Roman" w:hAnsi="Times New Roman" w:cs="Times New Roman"/>
          <w:sz w:val="24"/>
          <w:szCs w:val="24"/>
        </w:rPr>
        <w:t>Основные показатели прогноза социально-экономического развития</w:t>
      </w:r>
      <w:r>
        <w:rPr>
          <w:rFonts w:ascii="Times New Roman" w:hAnsi="Times New Roman" w:cs="Times New Roman"/>
          <w:sz w:val="24"/>
          <w:szCs w:val="24"/>
        </w:rPr>
        <w:t xml:space="preserve"> </w:t>
      </w:r>
      <w:r w:rsidRPr="00047A21">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приведены</w:t>
      </w:r>
      <w:r w:rsidRPr="008712B4">
        <w:rPr>
          <w:rFonts w:ascii="Times New Roman" w:hAnsi="Times New Roman" w:cs="Times New Roman"/>
          <w:sz w:val="24"/>
          <w:szCs w:val="24"/>
        </w:rPr>
        <w:t xml:space="preserve"> в приложении № </w:t>
      </w:r>
      <w:r>
        <w:rPr>
          <w:rFonts w:ascii="Times New Roman" w:hAnsi="Times New Roman" w:cs="Times New Roman"/>
          <w:sz w:val="24"/>
          <w:szCs w:val="24"/>
        </w:rPr>
        <w:t>1</w:t>
      </w:r>
      <w:r w:rsidRPr="008712B4">
        <w:rPr>
          <w:rFonts w:ascii="Times New Roman" w:hAnsi="Times New Roman" w:cs="Times New Roman"/>
          <w:sz w:val="24"/>
          <w:szCs w:val="24"/>
        </w:rPr>
        <w:t xml:space="preserve"> к бюджетному прогнозу муниципального образования на долгосрочный период до 20</w:t>
      </w:r>
      <w:r>
        <w:rPr>
          <w:rFonts w:ascii="Times New Roman" w:hAnsi="Times New Roman" w:cs="Times New Roman"/>
          <w:sz w:val="24"/>
          <w:szCs w:val="24"/>
        </w:rPr>
        <w:t>30</w:t>
      </w:r>
      <w:r w:rsidRPr="008712B4">
        <w:rPr>
          <w:rFonts w:ascii="Times New Roman" w:hAnsi="Times New Roman" w:cs="Times New Roman"/>
          <w:sz w:val="24"/>
          <w:szCs w:val="24"/>
        </w:rPr>
        <w:t> года.</w:t>
      </w:r>
    </w:p>
    <w:p w:rsidR="00253525" w:rsidRPr="00253525" w:rsidRDefault="00047A21" w:rsidP="00253525">
      <w:pPr>
        <w:pStyle w:val="af3"/>
        <w:ind w:left="-284" w:firstLine="284"/>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253525" w:rsidRPr="00253525">
        <w:rPr>
          <w:rFonts w:ascii="Times New Roman" w:eastAsia="Times New Roman" w:hAnsi="Times New Roman" w:cs="Times New Roman"/>
          <w:iCs/>
          <w:sz w:val="24"/>
          <w:szCs w:val="24"/>
        </w:rPr>
        <w:t>На территории муниципального образования не имеется крупных промышленных предприятий. Производство промышленной продукции представлено сетью малых предприятий, в основном занятыми в сфере обрабатывающих производств. В сфере обработки древесины зарегистрировано 2 юридических лица и 16 индивидуальных предпринимателей. По предоставленным данным субъектов малого и среднего предпринимательства (ООО «</w:t>
      </w:r>
      <w:proofErr w:type="spellStart"/>
      <w:r w:rsidR="00253525" w:rsidRPr="00253525">
        <w:rPr>
          <w:rFonts w:ascii="Times New Roman" w:eastAsia="Times New Roman" w:hAnsi="Times New Roman" w:cs="Times New Roman"/>
          <w:iCs/>
          <w:sz w:val="24"/>
          <w:szCs w:val="24"/>
        </w:rPr>
        <w:t>Леспром</w:t>
      </w:r>
      <w:proofErr w:type="spellEnd"/>
      <w:r w:rsidR="00253525" w:rsidRPr="00253525">
        <w:rPr>
          <w:rFonts w:ascii="Times New Roman" w:eastAsia="Times New Roman" w:hAnsi="Times New Roman" w:cs="Times New Roman"/>
          <w:iCs/>
          <w:sz w:val="24"/>
          <w:szCs w:val="24"/>
        </w:rPr>
        <w:t xml:space="preserve">», ИП Дубовый С.А., ИП Игнатов В.А., ИП Кузьменкова Г.М., ИП </w:t>
      </w:r>
      <w:proofErr w:type="spellStart"/>
      <w:r w:rsidR="00253525" w:rsidRPr="00253525">
        <w:rPr>
          <w:rFonts w:ascii="Times New Roman" w:eastAsia="Times New Roman" w:hAnsi="Times New Roman" w:cs="Times New Roman"/>
          <w:iCs/>
          <w:sz w:val="24"/>
          <w:szCs w:val="24"/>
        </w:rPr>
        <w:t>Мищенков</w:t>
      </w:r>
      <w:proofErr w:type="spellEnd"/>
      <w:r w:rsidR="00253525" w:rsidRPr="00253525">
        <w:rPr>
          <w:rFonts w:ascii="Times New Roman" w:eastAsia="Times New Roman" w:hAnsi="Times New Roman" w:cs="Times New Roman"/>
          <w:iCs/>
          <w:sz w:val="24"/>
          <w:szCs w:val="24"/>
        </w:rPr>
        <w:t xml:space="preserve"> С.В.), объем отгруженных товаров в 202</w:t>
      </w:r>
      <w:r w:rsidR="00253525">
        <w:rPr>
          <w:rFonts w:ascii="Times New Roman" w:eastAsia="Times New Roman" w:hAnsi="Times New Roman" w:cs="Times New Roman"/>
          <w:iCs/>
          <w:sz w:val="24"/>
          <w:szCs w:val="24"/>
        </w:rPr>
        <w:t>4</w:t>
      </w:r>
      <w:r w:rsidR="00253525" w:rsidRPr="00253525">
        <w:rPr>
          <w:rFonts w:ascii="Times New Roman" w:eastAsia="Times New Roman" w:hAnsi="Times New Roman" w:cs="Times New Roman"/>
          <w:iCs/>
          <w:sz w:val="24"/>
          <w:szCs w:val="24"/>
        </w:rPr>
        <w:t xml:space="preserve"> году составил 9</w:t>
      </w:r>
      <w:r w:rsidR="00253525">
        <w:rPr>
          <w:rFonts w:ascii="Times New Roman" w:eastAsia="Times New Roman" w:hAnsi="Times New Roman" w:cs="Times New Roman"/>
          <w:iCs/>
          <w:sz w:val="24"/>
          <w:szCs w:val="24"/>
        </w:rPr>
        <w:t>4</w:t>
      </w:r>
      <w:r w:rsidR="00253525" w:rsidRPr="00253525">
        <w:rPr>
          <w:rFonts w:ascii="Times New Roman" w:eastAsia="Times New Roman" w:hAnsi="Times New Roman" w:cs="Times New Roman"/>
          <w:iCs/>
          <w:sz w:val="24"/>
          <w:szCs w:val="24"/>
        </w:rPr>
        <w:t xml:space="preserve"> млн. руб. (</w:t>
      </w:r>
      <w:r w:rsidR="00253525">
        <w:rPr>
          <w:rFonts w:ascii="Times New Roman" w:eastAsia="Times New Roman" w:hAnsi="Times New Roman" w:cs="Times New Roman"/>
          <w:iCs/>
          <w:sz w:val="24"/>
          <w:szCs w:val="24"/>
        </w:rPr>
        <w:t>103,3</w:t>
      </w:r>
      <w:r w:rsidR="00253525" w:rsidRPr="00253525">
        <w:rPr>
          <w:rFonts w:ascii="Times New Roman" w:eastAsia="Times New Roman" w:hAnsi="Times New Roman" w:cs="Times New Roman"/>
          <w:iCs/>
          <w:sz w:val="24"/>
          <w:szCs w:val="24"/>
        </w:rPr>
        <w:t xml:space="preserve"> % к уровню 202</w:t>
      </w:r>
      <w:r w:rsidR="00253525">
        <w:rPr>
          <w:rFonts w:ascii="Times New Roman" w:eastAsia="Times New Roman" w:hAnsi="Times New Roman" w:cs="Times New Roman"/>
          <w:iCs/>
          <w:sz w:val="24"/>
          <w:szCs w:val="24"/>
        </w:rPr>
        <w:t>3</w:t>
      </w:r>
      <w:r w:rsidR="00253525" w:rsidRPr="00253525">
        <w:rPr>
          <w:rFonts w:ascii="Times New Roman" w:eastAsia="Times New Roman" w:hAnsi="Times New Roman" w:cs="Times New Roman"/>
          <w:iCs/>
          <w:sz w:val="24"/>
          <w:szCs w:val="24"/>
        </w:rPr>
        <w:t xml:space="preserve"> г</w:t>
      </w:r>
      <w:r w:rsidR="00B529AC">
        <w:rPr>
          <w:rFonts w:ascii="Times New Roman" w:eastAsia="Times New Roman" w:hAnsi="Times New Roman" w:cs="Times New Roman"/>
          <w:iCs/>
          <w:sz w:val="24"/>
          <w:szCs w:val="24"/>
        </w:rPr>
        <w:t>ода</w:t>
      </w:r>
      <w:r w:rsidR="00253525" w:rsidRPr="00253525">
        <w:rPr>
          <w:rFonts w:ascii="Times New Roman" w:eastAsia="Times New Roman" w:hAnsi="Times New Roman" w:cs="Times New Roman"/>
          <w:iCs/>
          <w:sz w:val="24"/>
          <w:szCs w:val="24"/>
        </w:rPr>
        <w:t xml:space="preserve">). </w:t>
      </w:r>
    </w:p>
    <w:p w:rsidR="00253525" w:rsidRPr="00253525" w:rsidRDefault="00253525" w:rsidP="00253525">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образование</w:t>
      </w:r>
      <w:r w:rsidRPr="00253525">
        <w:rPr>
          <w:rFonts w:ascii="Times New Roman" w:hAnsi="Times New Roman" w:cs="Times New Roman"/>
          <w:sz w:val="24"/>
          <w:szCs w:val="24"/>
        </w:rPr>
        <w:t xml:space="preserve"> располагает земельными ресурсами в объеме 122,3 тыс.</w:t>
      </w:r>
      <w:r>
        <w:rPr>
          <w:rFonts w:ascii="Times New Roman" w:hAnsi="Times New Roman" w:cs="Times New Roman"/>
          <w:sz w:val="24"/>
          <w:szCs w:val="24"/>
        </w:rPr>
        <w:t xml:space="preserve"> </w:t>
      </w:r>
      <w:r w:rsidRPr="00253525">
        <w:rPr>
          <w:rFonts w:ascii="Times New Roman" w:hAnsi="Times New Roman" w:cs="Times New Roman"/>
          <w:sz w:val="24"/>
          <w:szCs w:val="24"/>
        </w:rPr>
        <w:t>га. Площадь сельскохозяйственных угодий составляет 34,7 тыс.</w:t>
      </w:r>
      <w:r w:rsidR="00DE62A4">
        <w:rPr>
          <w:rFonts w:ascii="Times New Roman" w:hAnsi="Times New Roman" w:cs="Times New Roman"/>
          <w:sz w:val="24"/>
          <w:szCs w:val="24"/>
        </w:rPr>
        <w:t xml:space="preserve"> </w:t>
      </w:r>
      <w:r w:rsidRPr="00253525">
        <w:rPr>
          <w:rFonts w:ascii="Times New Roman" w:hAnsi="Times New Roman" w:cs="Times New Roman"/>
          <w:sz w:val="24"/>
          <w:szCs w:val="24"/>
        </w:rPr>
        <w:t>га</w:t>
      </w:r>
      <w:r w:rsidR="00DE62A4">
        <w:rPr>
          <w:rFonts w:ascii="Times New Roman" w:hAnsi="Times New Roman" w:cs="Times New Roman"/>
          <w:sz w:val="24"/>
          <w:szCs w:val="24"/>
        </w:rPr>
        <w:t xml:space="preserve">. </w:t>
      </w:r>
      <w:r w:rsidRPr="00253525">
        <w:rPr>
          <w:rFonts w:ascii="Times New Roman" w:hAnsi="Times New Roman" w:cs="Times New Roman"/>
          <w:sz w:val="24"/>
          <w:szCs w:val="24"/>
        </w:rPr>
        <w:t xml:space="preserve">Сельскохозяйственным производством занимаются 3 общества с ограниченной ответственностью, 4  крестьянских (фермерских) хозяйств и индивидуальных предпринимателей, 1981 личное подсобное хозяйство. Осуществляют трудовую деятельность в сельскохозяйственном производстве - 151 человек. </w:t>
      </w:r>
    </w:p>
    <w:p w:rsidR="00253525" w:rsidRPr="00253525" w:rsidRDefault="00DE62A4" w:rsidP="00DE62A4">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Посевная площадь в 2024 году под сельскохозяйственными культурами составила 6511 га, </w:t>
      </w:r>
      <w:r>
        <w:rPr>
          <w:rFonts w:ascii="Times New Roman" w:hAnsi="Times New Roman" w:cs="Times New Roman"/>
          <w:sz w:val="24"/>
          <w:szCs w:val="24"/>
        </w:rPr>
        <w:t>или снижение на 13% к</w:t>
      </w:r>
      <w:r w:rsidR="00253525" w:rsidRPr="00253525">
        <w:rPr>
          <w:rFonts w:ascii="Times New Roman" w:hAnsi="Times New Roman" w:cs="Times New Roman"/>
          <w:sz w:val="24"/>
          <w:szCs w:val="24"/>
        </w:rPr>
        <w:t xml:space="preserve"> прошло</w:t>
      </w:r>
      <w:r>
        <w:rPr>
          <w:rFonts w:ascii="Times New Roman" w:hAnsi="Times New Roman" w:cs="Times New Roman"/>
          <w:sz w:val="24"/>
          <w:szCs w:val="24"/>
        </w:rPr>
        <w:t>му</w:t>
      </w:r>
      <w:r w:rsidR="00253525" w:rsidRPr="00253525">
        <w:rPr>
          <w:rFonts w:ascii="Times New Roman" w:hAnsi="Times New Roman" w:cs="Times New Roman"/>
          <w:sz w:val="24"/>
          <w:szCs w:val="24"/>
        </w:rPr>
        <w:t xml:space="preserve"> год</w:t>
      </w:r>
      <w:r>
        <w:rPr>
          <w:rFonts w:ascii="Times New Roman" w:hAnsi="Times New Roman" w:cs="Times New Roman"/>
          <w:sz w:val="24"/>
          <w:szCs w:val="24"/>
        </w:rPr>
        <w:t xml:space="preserve">у,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r w:rsidR="00253525" w:rsidRPr="00253525">
        <w:rPr>
          <w:rFonts w:ascii="Times New Roman" w:hAnsi="Times New Roman" w:cs="Times New Roman"/>
          <w:sz w:val="24"/>
          <w:szCs w:val="24"/>
        </w:rPr>
        <w:t xml:space="preserve"> под зерновыми культурами – 2193 га (94 % к уровню 2023 г.) меньше на 162 га</w:t>
      </w:r>
      <w:proofErr w:type="gramStart"/>
      <w:r w:rsidR="00253525" w:rsidRPr="00253525">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253525" w:rsidRPr="00253525">
        <w:rPr>
          <w:rFonts w:ascii="Times New Roman" w:hAnsi="Times New Roman" w:cs="Times New Roman"/>
          <w:sz w:val="24"/>
          <w:szCs w:val="24"/>
        </w:rPr>
        <w:t>рапсом – 560 га  (81 % к уровню 2023 года) меньше на 137 га.</w:t>
      </w:r>
    </w:p>
    <w:p w:rsidR="00253525" w:rsidRPr="00253525" w:rsidRDefault="00DE62A4" w:rsidP="00253525">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Сократилась площадь под кормовыми культурами – под кукурузой и однолетними травами.</w:t>
      </w:r>
    </w:p>
    <w:p w:rsidR="00253525" w:rsidRPr="00253525" w:rsidRDefault="00DE62A4" w:rsidP="00DE62A4">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Ожидаемое производство продукции растениеводства в 2024 году </w:t>
      </w:r>
      <w:r>
        <w:rPr>
          <w:rFonts w:ascii="Times New Roman" w:hAnsi="Times New Roman" w:cs="Times New Roman"/>
          <w:sz w:val="24"/>
          <w:szCs w:val="24"/>
        </w:rPr>
        <w:t xml:space="preserve">составит: </w:t>
      </w:r>
      <w:r w:rsidR="00253525" w:rsidRPr="00253525">
        <w:rPr>
          <w:rFonts w:ascii="Times New Roman" w:hAnsi="Times New Roman" w:cs="Times New Roman"/>
          <w:sz w:val="24"/>
          <w:szCs w:val="24"/>
        </w:rPr>
        <w:t>зерна в первоначальном весе 5630 тонн</w:t>
      </w:r>
      <w:r>
        <w:rPr>
          <w:rFonts w:ascii="Times New Roman" w:hAnsi="Times New Roman" w:cs="Times New Roman"/>
          <w:sz w:val="24"/>
          <w:szCs w:val="24"/>
        </w:rPr>
        <w:t xml:space="preserve"> </w:t>
      </w:r>
      <w:r w:rsidR="00CE31B9">
        <w:rPr>
          <w:rFonts w:ascii="Times New Roman" w:hAnsi="Times New Roman" w:cs="Times New Roman"/>
          <w:sz w:val="24"/>
          <w:szCs w:val="24"/>
        </w:rPr>
        <w:t>(</w:t>
      </w:r>
      <w:r>
        <w:rPr>
          <w:rFonts w:ascii="Times New Roman" w:hAnsi="Times New Roman" w:cs="Times New Roman"/>
          <w:sz w:val="24"/>
          <w:szCs w:val="24"/>
        </w:rPr>
        <w:t>114 % к  уровню 2023 года</w:t>
      </w:r>
      <w:r w:rsidR="00CE31B9">
        <w:rPr>
          <w:rFonts w:ascii="Times New Roman" w:hAnsi="Times New Roman" w:cs="Times New Roman"/>
          <w:sz w:val="24"/>
          <w:szCs w:val="24"/>
        </w:rPr>
        <w:t>)</w:t>
      </w:r>
      <w:r>
        <w:rPr>
          <w:rFonts w:ascii="Times New Roman" w:hAnsi="Times New Roman" w:cs="Times New Roman"/>
          <w:sz w:val="24"/>
          <w:szCs w:val="24"/>
        </w:rPr>
        <w:t>, у</w:t>
      </w:r>
      <w:r w:rsidR="00253525" w:rsidRPr="00253525">
        <w:rPr>
          <w:rFonts w:ascii="Times New Roman" w:hAnsi="Times New Roman" w:cs="Times New Roman"/>
          <w:sz w:val="24"/>
          <w:szCs w:val="24"/>
        </w:rPr>
        <w:t>рожайность з</w:t>
      </w:r>
      <w:r>
        <w:rPr>
          <w:rFonts w:ascii="Times New Roman" w:hAnsi="Times New Roman" w:cs="Times New Roman"/>
          <w:sz w:val="24"/>
          <w:szCs w:val="24"/>
        </w:rPr>
        <w:t>ерновых составила 24,6 ц/га</w:t>
      </w:r>
      <w:proofErr w:type="gramStart"/>
      <w:r>
        <w:rPr>
          <w:rFonts w:ascii="Times New Roman" w:hAnsi="Times New Roman" w:cs="Times New Roman"/>
          <w:sz w:val="24"/>
          <w:szCs w:val="24"/>
        </w:rPr>
        <w:t xml:space="preserve">.; </w:t>
      </w:r>
      <w:proofErr w:type="gramEnd"/>
      <w:r w:rsidR="00253525" w:rsidRPr="00253525">
        <w:rPr>
          <w:rFonts w:ascii="Times New Roman" w:hAnsi="Times New Roman" w:cs="Times New Roman"/>
          <w:sz w:val="24"/>
          <w:szCs w:val="24"/>
        </w:rPr>
        <w:t>рапса 624</w:t>
      </w:r>
      <w:r>
        <w:rPr>
          <w:rFonts w:ascii="Times New Roman" w:hAnsi="Times New Roman" w:cs="Times New Roman"/>
          <w:sz w:val="24"/>
          <w:szCs w:val="24"/>
        </w:rPr>
        <w:t xml:space="preserve"> тонна (75% к уровню 2023 года), у</w:t>
      </w:r>
      <w:r w:rsidR="00253525" w:rsidRPr="00253525">
        <w:rPr>
          <w:rFonts w:ascii="Times New Roman" w:hAnsi="Times New Roman" w:cs="Times New Roman"/>
          <w:sz w:val="24"/>
          <w:szCs w:val="24"/>
        </w:rPr>
        <w:t xml:space="preserve">рожайность составила 11,1 ц/га. </w:t>
      </w:r>
    </w:p>
    <w:p w:rsidR="00253525" w:rsidRPr="00253525" w:rsidRDefault="00DE62A4" w:rsidP="00CE31B9">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По состоянию на 01.10.2024 г</w:t>
      </w:r>
      <w:r w:rsidR="00B529AC">
        <w:rPr>
          <w:rFonts w:ascii="Times New Roman" w:hAnsi="Times New Roman" w:cs="Times New Roman"/>
          <w:sz w:val="24"/>
          <w:szCs w:val="24"/>
        </w:rPr>
        <w:t>ода</w:t>
      </w:r>
      <w:r w:rsidR="00253525" w:rsidRPr="00253525">
        <w:rPr>
          <w:rFonts w:ascii="Times New Roman" w:hAnsi="Times New Roman" w:cs="Times New Roman"/>
          <w:sz w:val="24"/>
          <w:szCs w:val="24"/>
        </w:rPr>
        <w:t xml:space="preserve"> поголовье крупного рогатого скота составило 2814 голов (99,5 % к уровню </w:t>
      </w:r>
      <w:r w:rsidR="00CE31B9">
        <w:rPr>
          <w:rFonts w:ascii="Times New Roman" w:hAnsi="Times New Roman" w:cs="Times New Roman"/>
          <w:sz w:val="24"/>
          <w:szCs w:val="24"/>
        </w:rPr>
        <w:t>2023 года). П</w:t>
      </w:r>
      <w:r w:rsidR="00253525" w:rsidRPr="00253525">
        <w:rPr>
          <w:rFonts w:ascii="Times New Roman" w:hAnsi="Times New Roman" w:cs="Times New Roman"/>
          <w:sz w:val="24"/>
          <w:szCs w:val="24"/>
        </w:rPr>
        <w:t>оголовье</w:t>
      </w:r>
      <w:r w:rsidR="00CE31B9">
        <w:rPr>
          <w:rFonts w:ascii="Times New Roman" w:hAnsi="Times New Roman" w:cs="Times New Roman"/>
          <w:sz w:val="24"/>
          <w:szCs w:val="24"/>
        </w:rPr>
        <w:t xml:space="preserve"> коров составляет 1366 головы, п</w:t>
      </w:r>
      <w:r w:rsidR="00253525" w:rsidRPr="00253525">
        <w:rPr>
          <w:rFonts w:ascii="Times New Roman" w:hAnsi="Times New Roman" w:cs="Times New Roman"/>
          <w:sz w:val="24"/>
          <w:szCs w:val="24"/>
        </w:rPr>
        <w:t>роизводство молока за 9 месяцев 2024 г</w:t>
      </w:r>
      <w:r>
        <w:rPr>
          <w:rFonts w:ascii="Times New Roman" w:hAnsi="Times New Roman" w:cs="Times New Roman"/>
          <w:sz w:val="24"/>
          <w:szCs w:val="24"/>
        </w:rPr>
        <w:t>ода</w:t>
      </w:r>
      <w:r w:rsidR="00253525" w:rsidRPr="00253525">
        <w:rPr>
          <w:rFonts w:ascii="Times New Roman" w:hAnsi="Times New Roman" w:cs="Times New Roman"/>
          <w:sz w:val="24"/>
          <w:szCs w:val="24"/>
        </w:rPr>
        <w:t xml:space="preserve"> составило 10038,2 тонн (117 % к 2023 г</w:t>
      </w:r>
      <w:r w:rsidR="00CE31B9">
        <w:rPr>
          <w:rFonts w:ascii="Times New Roman" w:hAnsi="Times New Roman" w:cs="Times New Roman"/>
          <w:sz w:val="24"/>
          <w:szCs w:val="24"/>
        </w:rPr>
        <w:t>оду)</w:t>
      </w:r>
      <w:r w:rsidR="00253525" w:rsidRPr="00253525">
        <w:rPr>
          <w:rFonts w:ascii="Times New Roman" w:hAnsi="Times New Roman" w:cs="Times New Roman"/>
          <w:sz w:val="24"/>
          <w:szCs w:val="24"/>
        </w:rPr>
        <w:t>.</w:t>
      </w:r>
    </w:p>
    <w:p w:rsidR="00253525" w:rsidRPr="00253525" w:rsidRDefault="00CE31B9" w:rsidP="00253525">
      <w:pPr>
        <w:shd w:val="clear" w:color="auto" w:fill="FFFFFF"/>
        <w:ind w:left="-284" w:right="-23"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Выручка от реализации продукции в сельскохозяйственных предприятиях </w:t>
      </w:r>
      <w:r w:rsidR="008147AE">
        <w:rPr>
          <w:rFonts w:ascii="Times New Roman" w:hAnsi="Times New Roman" w:cs="Times New Roman"/>
          <w:sz w:val="24"/>
          <w:szCs w:val="24"/>
        </w:rPr>
        <w:t>муниципального образования</w:t>
      </w:r>
      <w:r w:rsidR="00253525" w:rsidRPr="00253525">
        <w:rPr>
          <w:rFonts w:ascii="Times New Roman" w:hAnsi="Times New Roman" w:cs="Times New Roman"/>
          <w:sz w:val="24"/>
          <w:szCs w:val="24"/>
        </w:rPr>
        <w:t xml:space="preserve"> за 9 месяцев </w:t>
      </w:r>
      <w:r>
        <w:rPr>
          <w:rFonts w:ascii="Times New Roman" w:hAnsi="Times New Roman" w:cs="Times New Roman"/>
          <w:sz w:val="24"/>
          <w:szCs w:val="24"/>
        </w:rPr>
        <w:t>2024 года</w:t>
      </w:r>
      <w:r w:rsidR="00253525" w:rsidRPr="00253525">
        <w:rPr>
          <w:rFonts w:ascii="Times New Roman" w:hAnsi="Times New Roman" w:cs="Times New Roman"/>
          <w:sz w:val="24"/>
          <w:szCs w:val="24"/>
        </w:rPr>
        <w:t xml:space="preserve"> составила  444</w:t>
      </w:r>
      <w:r>
        <w:rPr>
          <w:rFonts w:ascii="Times New Roman" w:hAnsi="Times New Roman" w:cs="Times New Roman"/>
          <w:sz w:val="24"/>
          <w:szCs w:val="24"/>
        </w:rPr>
        <w:t>,0</w:t>
      </w:r>
      <w:r w:rsidR="00253525" w:rsidRPr="00253525">
        <w:rPr>
          <w:rFonts w:ascii="Times New Roman" w:hAnsi="Times New Roman" w:cs="Times New Roman"/>
          <w:sz w:val="24"/>
          <w:szCs w:val="24"/>
        </w:rPr>
        <w:t xml:space="preserve"> млн.</w:t>
      </w:r>
      <w:r>
        <w:rPr>
          <w:rFonts w:ascii="Times New Roman" w:hAnsi="Times New Roman" w:cs="Times New Roman"/>
          <w:sz w:val="24"/>
          <w:szCs w:val="24"/>
        </w:rPr>
        <w:t xml:space="preserve"> руб. </w:t>
      </w:r>
      <w:r w:rsidR="00253525" w:rsidRPr="00253525">
        <w:rPr>
          <w:rFonts w:ascii="Times New Roman" w:hAnsi="Times New Roman" w:cs="Times New Roman"/>
          <w:sz w:val="24"/>
          <w:szCs w:val="24"/>
        </w:rPr>
        <w:t xml:space="preserve">(117 % к  </w:t>
      </w:r>
      <w:r>
        <w:rPr>
          <w:rFonts w:ascii="Times New Roman" w:hAnsi="Times New Roman" w:cs="Times New Roman"/>
          <w:sz w:val="24"/>
          <w:szCs w:val="24"/>
        </w:rPr>
        <w:t>2023 году</w:t>
      </w:r>
      <w:r w:rsidR="00253525" w:rsidRPr="00253525">
        <w:rPr>
          <w:rFonts w:ascii="Times New Roman" w:hAnsi="Times New Roman" w:cs="Times New Roman"/>
          <w:sz w:val="24"/>
          <w:szCs w:val="24"/>
        </w:rPr>
        <w:t>).</w:t>
      </w:r>
    </w:p>
    <w:p w:rsidR="00592D82" w:rsidRPr="00253525" w:rsidRDefault="00592D82" w:rsidP="00592D82">
      <w:pPr>
        <w:ind w:left="-284" w:firstLine="28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53525" w:rsidRPr="00253525">
        <w:rPr>
          <w:rFonts w:ascii="Times New Roman" w:hAnsi="Times New Roman" w:cs="Times New Roman"/>
          <w:bCs/>
          <w:sz w:val="24"/>
          <w:szCs w:val="24"/>
        </w:rPr>
        <w:t>В 2024 году планируемый ввод в эксплуатацию</w:t>
      </w:r>
      <w:r>
        <w:rPr>
          <w:rFonts w:ascii="Times New Roman" w:hAnsi="Times New Roman" w:cs="Times New Roman"/>
          <w:bCs/>
          <w:sz w:val="24"/>
          <w:szCs w:val="24"/>
        </w:rPr>
        <w:t xml:space="preserve"> жилых домов составит 350 кв. м. жилья, н</w:t>
      </w:r>
      <w:r w:rsidR="00253525" w:rsidRPr="00253525">
        <w:rPr>
          <w:rFonts w:ascii="Times New Roman" w:hAnsi="Times New Roman" w:cs="Times New Roman"/>
          <w:bCs/>
          <w:sz w:val="24"/>
          <w:szCs w:val="24"/>
        </w:rPr>
        <w:t>а  2025-2027 годы  планируемый ввод в эксплуатацию жилых домов составит  по 500 кв. м. ежегодно.</w:t>
      </w:r>
    </w:p>
    <w:p w:rsidR="00253525" w:rsidRPr="00253525" w:rsidRDefault="00592D82" w:rsidP="00253525">
      <w:pPr>
        <w:pStyle w:val="af3"/>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В 202</w:t>
      </w:r>
      <w:r>
        <w:rPr>
          <w:rFonts w:ascii="Times New Roman" w:hAnsi="Times New Roman" w:cs="Times New Roman"/>
          <w:sz w:val="24"/>
          <w:szCs w:val="24"/>
        </w:rPr>
        <w:t>4</w:t>
      </w:r>
      <w:r w:rsidR="00253525" w:rsidRPr="00253525">
        <w:rPr>
          <w:rFonts w:ascii="Times New Roman" w:hAnsi="Times New Roman" w:cs="Times New Roman"/>
          <w:sz w:val="24"/>
          <w:szCs w:val="24"/>
        </w:rPr>
        <w:t xml:space="preserve"> году на территории </w:t>
      </w:r>
      <w:r w:rsidR="008147AE">
        <w:rPr>
          <w:rFonts w:ascii="Times New Roman" w:hAnsi="Times New Roman" w:cs="Times New Roman"/>
          <w:sz w:val="24"/>
          <w:szCs w:val="24"/>
        </w:rPr>
        <w:t xml:space="preserve">муниципального образования </w:t>
      </w:r>
      <w:r w:rsidR="00253525" w:rsidRPr="00253525">
        <w:rPr>
          <w:rFonts w:ascii="Times New Roman" w:hAnsi="Times New Roman" w:cs="Times New Roman"/>
          <w:sz w:val="24"/>
          <w:szCs w:val="24"/>
        </w:rPr>
        <w:t>действ</w:t>
      </w:r>
      <w:r>
        <w:rPr>
          <w:rFonts w:ascii="Times New Roman" w:hAnsi="Times New Roman" w:cs="Times New Roman"/>
          <w:sz w:val="24"/>
          <w:szCs w:val="24"/>
        </w:rPr>
        <w:t>ует</w:t>
      </w:r>
      <w:r w:rsidR="00253525" w:rsidRPr="00253525">
        <w:rPr>
          <w:rFonts w:ascii="Times New Roman" w:hAnsi="Times New Roman" w:cs="Times New Roman"/>
          <w:sz w:val="24"/>
          <w:szCs w:val="24"/>
        </w:rPr>
        <w:t xml:space="preserve"> 2</w:t>
      </w:r>
      <w:r>
        <w:rPr>
          <w:rFonts w:ascii="Times New Roman" w:hAnsi="Times New Roman" w:cs="Times New Roman"/>
          <w:sz w:val="24"/>
          <w:szCs w:val="24"/>
        </w:rPr>
        <w:t>4</w:t>
      </w:r>
      <w:r w:rsidR="00253525" w:rsidRPr="00253525">
        <w:rPr>
          <w:rFonts w:ascii="Times New Roman" w:hAnsi="Times New Roman" w:cs="Times New Roman"/>
          <w:sz w:val="24"/>
          <w:szCs w:val="24"/>
        </w:rPr>
        <w:t xml:space="preserve"> торговых объектов, в том числе 2</w:t>
      </w:r>
      <w:r>
        <w:rPr>
          <w:rFonts w:ascii="Times New Roman" w:hAnsi="Times New Roman" w:cs="Times New Roman"/>
          <w:sz w:val="24"/>
          <w:szCs w:val="24"/>
        </w:rPr>
        <w:t xml:space="preserve">1 </w:t>
      </w:r>
      <w:r w:rsidR="00253525" w:rsidRPr="00253525">
        <w:rPr>
          <w:rFonts w:ascii="Times New Roman" w:hAnsi="Times New Roman" w:cs="Times New Roman"/>
          <w:sz w:val="24"/>
          <w:szCs w:val="24"/>
        </w:rPr>
        <w:t>стационарных  и 3 не</w:t>
      </w:r>
      <w:r w:rsidR="008147AE">
        <w:rPr>
          <w:rFonts w:ascii="Times New Roman" w:hAnsi="Times New Roman" w:cs="Times New Roman"/>
          <w:sz w:val="24"/>
          <w:szCs w:val="24"/>
        </w:rPr>
        <w:t xml:space="preserve">стационарных торговых объекта. </w:t>
      </w:r>
    </w:p>
    <w:p w:rsidR="00253525" w:rsidRPr="00592D82" w:rsidRDefault="00592D82" w:rsidP="00592D82">
      <w:pPr>
        <w:pStyle w:val="af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Из крупных предприятий на территории </w:t>
      </w:r>
      <w:r w:rsidR="008147AE">
        <w:rPr>
          <w:rFonts w:ascii="Times New Roman" w:hAnsi="Times New Roman" w:cs="Times New Roman"/>
          <w:sz w:val="24"/>
          <w:szCs w:val="24"/>
        </w:rPr>
        <w:t>муниципального образования</w:t>
      </w:r>
      <w:r w:rsidR="00253525" w:rsidRPr="00253525">
        <w:rPr>
          <w:rFonts w:ascii="Times New Roman" w:hAnsi="Times New Roman" w:cs="Times New Roman"/>
          <w:sz w:val="24"/>
          <w:szCs w:val="24"/>
        </w:rPr>
        <w:t xml:space="preserve"> осуществляют деятельность структурные под</w:t>
      </w:r>
      <w:r>
        <w:rPr>
          <w:rFonts w:ascii="Times New Roman" w:hAnsi="Times New Roman" w:cs="Times New Roman"/>
          <w:sz w:val="24"/>
          <w:szCs w:val="24"/>
        </w:rPr>
        <w:t xml:space="preserve">разделения </w:t>
      </w:r>
      <w:proofErr w:type="spellStart"/>
      <w:r>
        <w:rPr>
          <w:rFonts w:ascii="Times New Roman" w:hAnsi="Times New Roman" w:cs="Times New Roman"/>
          <w:sz w:val="24"/>
          <w:szCs w:val="24"/>
        </w:rPr>
        <w:t>Починковского</w:t>
      </w:r>
      <w:proofErr w:type="spellEnd"/>
      <w:r>
        <w:rPr>
          <w:rFonts w:ascii="Times New Roman" w:hAnsi="Times New Roman" w:cs="Times New Roman"/>
          <w:sz w:val="24"/>
          <w:szCs w:val="24"/>
        </w:rPr>
        <w:t xml:space="preserve"> РАЙПО,</w:t>
      </w:r>
      <w:r w:rsidR="00253525" w:rsidRPr="00253525">
        <w:rPr>
          <w:rFonts w:ascii="Times New Roman" w:hAnsi="Times New Roman" w:cs="Times New Roman"/>
          <w:sz w:val="24"/>
          <w:szCs w:val="24"/>
        </w:rPr>
        <w:t xml:space="preserve"> ООО ПК «Лаваш», ОО</w:t>
      </w:r>
      <w:r>
        <w:rPr>
          <w:rFonts w:ascii="Times New Roman" w:hAnsi="Times New Roman" w:cs="Times New Roman"/>
          <w:sz w:val="24"/>
          <w:szCs w:val="24"/>
        </w:rPr>
        <w:t xml:space="preserve">О «Агроторг» Пятёрочка №14579. </w:t>
      </w:r>
    </w:p>
    <w:p w:rsidR="00253525" w:rsidRPr="00253525" w:rsidRDefault="00592D82" w:rsidP="00592D82">
      <w:pPr>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Согласно данных Росстата на 01.01.2024 года в </w:t>
      </w:r>
      <w:r>
        <w:rPr>
          <w:rFonts w:ascii="Times New Roman" w:hAnsi="Times New Roman" w:cs="Times New Roman"/>
          <w:sz w:val="24"/>
          <w:szCs w:val="24"/>
        </w:rPr>
        <w:t>муниципальном образовании</w:t>
      </w:r>
      <w:r w:rsidR="00253525" w:rsidRPr="00253525">
        <w:rPr>
          <w:rFonts w:ascii="Times New Roman" w:hAnsi="Times New Roman" w:cs="Times New Roman"/>
          <w:sz w:val="24"/>
          <w:szCs w:val="24"/>
        </w:rPr>
        <w:t xml:space="preserve"> зарегистрировано 9 малых (включая микро) и средних предприятий, а также 81 индивидуальных предпринимателя. В сфере малого  предприним</w:t>
      </w:r>
      <w:r>
        <w:rPr>
          <w:rFonts w:ascii="Times New Roman" w:hAnsi="Times New Roman" w:cs="Times New Roman"/>
          <w:sz w:val="24"/>
          <w:szCs w:val="24"/>
        </w:rPr>
        <w:t>ательства  занято 296 человек, д</w:t>
      </w:r>
      <w:r w:rsidR="00253525" w:rsidRPr="00253525">
        <w:rPr>
          <w:rFonts w:ascii="Times New Roman" w:hAnsi="Times New Roman" w:cs="Times New Roman"/>
          <w:sz w:val="24"/>
          <w:szCs w:val="24"/>
        </w:rPr>
        <w:t>ействует программа «Первый старт» по предоставлению грантов в форме субсидий на развитие бизнеса. Предусмотрено предоставление в аренду муниципального имущества, в том числе на льготных условиях.</w:t>
      </w:r>
    </w:p>
    <w:p w:rsidR="00980EDA" w:rsidRDefault="006F7210" w:rsidP="00980EDA">
      <w:pPr>
        <w:tabs>
          <w:tab w:val="left" w:pos="-567"/>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Общий объем инвестиций планиру</w:t>
      </w:r>
      <w:r w:rsidR="00980EDA">
        <w:rPr>
          <w:rFonts w:ascii="Times New Roman" w:hAnsi="Times New Roman" w:cs="Times New Roman"/>
          <w:sz w:val="24"/>
          <w:szCs w:val="24"/>
        </w:rPr>
        <w:t xml:space="preserve">ется в размере 188,5 млн. руб., в </w:t>
      </w:r>
      <w:proofErr w:type="spellStart"/>
      <w:r w:rsidR="00980EDA">
        <w:rPr>
          <w:rFonts w:ascii="Times New Roman" w:hAnsi="Times New Roman" w:cs="Times New Roman"/>
          <w:sz w:val="24"/>
          <w:szCs w:val="24"/>
        </w:rPr>
        <w:t>т.ч</w:t>
      </w:r>
      <w:proofErr w:type="spellEnd"/>
      <w:r w:rsidR="00980EDA">
        <w:rPr>
          <w:rFonts w:ascii="Times New Roman" w:hAnsi="Times New Roman" w:cs="Times New Roman"/>
          <w:sz w:val="24"/>
          <w:szCs w:val="24"/>
        </w:rPr>
        <w:t xml:space="preserve">.: </w:t>
      </w:r>
      <w:r>
        <w:rPr>
          <w:rFonts w:ascii="Times New Roman" w:hAnsi="Times New Roman" w:cs="Times New Roman"/>
          <w:sz w:val="24"/>
          <w:szCs w:val="24"/>
        </w:rPr>
        <w:t>в</w:t>
      </w:r>
      <w:r w:rsidR="00253525" w:rsidRPr="00253525">
        <w:rPr>
          <w:rFonts w:ascii="Times New Roman" w:hAnsi="Times New Roman" w:cs="Times New Roman"/>
          <w:sz w:val="24"/>
          <w:szCs w:val="24"/>
        </w:rPr>
        <w:t xml:space="preserve"> д. </w:t>
      </w:r>
      <w:proofErr w:type="spellStart"/>
      <w:r w:rsidR="00980EDA">
        <w:rPr>
          <w:rFonts w:ascii="Times New Roman" w:hAnsi="Times New Roman" w:cs="Times New Roman"/>
          <w:sz w:val="24"/>
          <w:szCs w:val="24"/>
        </w:rPr>
        <w:t>Добромино</w:t>
      </w:r>
      <w:proofErr w:type="spellEnd"/>
      <w:r w:rsidR="00253525" w:rsidRPr="00253525">
        <w:rPr>
          <w:rFonts w:ascii="Times New Roman" w:hAnsi="Times New Roman" w:cs="Times New Roman"/>
          <w:sz w:val="24"/>
          <w:szCs w:val="24"/>
        </w:rPr>
        <w:t xml:space="preserve"> установлена детская игровая площадка</w:t>
      </w:r>
      <w:r w:rsidR="008147AE">
        <w:rPr>
          <w:rFonts w:ascii="Times New Roman" w:hAnsi="Times New Roman" w:cs="Times New Roman"/>
          <w:sz w:val="24"/>
          <w:szCs w:val="24"/>
        </w:rPr>
        <w:t>;</w:t>
      </w: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 </w:t>
      </w:r>
      <w:r w:rsidR="008147AE">
        <w:rPr>
          <w:rFonts w:ascii="Times New Roman" w:hAnsi="Times New Roman" w:cs="Times New Roman"/>
          <w:sz w:val="24"/>
          <w:szCs w:val="24"/>
        </w:rPr>
        <w:t xml:space="preserve">выполняются </w:t>
      </w:r>
      <w:r w:rsidR="00253525" w:rsidRPr="00253525">
        <w:rPr>
          <w:rFonts w:ascii="Times New Roman" w:hAnsi="Times New Roman" w:cs="Times New Roman"/>
          <w:sz w:val="24"/>
          <w:szCs w:val="24"/>
        </w:rPr>
        <w:t xml:space="preserve">работы по строительству на объекте сети водоснабжения в </w:t>
      </w:r>
      <w:r w:rsidR="00980EDA">
        <w:rPr>
          <w:rFonts w:ascii="Times New Roman" w:hAnsi="Times New Roman" w:cs="Times New Roman"/>
          <w:sz w:val="24"/>
          <w:szCs w:val="24"/>
        </w:rPr>
        <w:t>д</w:t>
      </w:r>
      <w:r w:rsidR="00253525" w:rsidRPr="00253525">
        <w:rPr>
          <w:rFonts w:ascii="Times New Roman" w:hAnsi="Times New Roman" w:cs="Times New Roman"/>
          <w:sz w:val="24"/>
          <w:szCs w:val="24"/>
        </w:rPr>
        <w:t xml:space="preserve">. </w:t>
      </w:r>
      <w:proofErr w:type="spellStart"/>
      <w:r w:rsidR="00980EDA">
        <w:rPr>
          <w:rFonts w:ascii="Times New Roman" w:hAnsi="Times New Roman" w:cs="Times New Roman"/>
          <w:sz w:val="24"/>
          <w:szCs w:val="24"/>
        </w:rPr>
        <w:t>Добромино</w:t>
      </w:r>
      <w:proofErr w:type="spellEnd"/>
      <w:r w:rsidR="008147AE">
        <w:rPr>
          <w:rFonts w:ascii="Times New Roman" w:hAnsi="Times New Roman" w:cs="Times New Roman"/>
          <w:sz w:val="24"/>
          <w:szCs w:val="24"/>
        </w:rPr>
        <w:t xml:space="preserve"> и </w:t>
      </w:r>
      <w:r w:rsidRPr="00253525">
        <w:rPr>
          <w:rFonts w:ascii="Times New Roman" w:hAnsi="Times New Roman" w:cs="Times New Roman"/>
          <w:sz w:val="24"/>
          <w:szCs w:val="24"/>
        </w:rPr>
        <w:t xml:space="preserve">строительству моста с устройством подъездных путей на участке автомобильной дороги от д. Новая до автомобильной дороги </w:t>
      </w:r>
      <w:proofErr w:type="spellStart"/>
      <w:r w:rsidRPr="00253525">
        <w:rPr>
          <w:rFonts w:ascii="Times New Roman" w:hAnsi="Times New Roman" w:cs="Times New Roman"/>
          <w:sz w:val="24"/>
          <w:szCs w:val="24"/>
        </w:rPr>
        <w:t>Балакерево</w:t>
      </w:r>
      <w:proofErr w:type="spellEnd"/>
      <w:r w:rsidRPr="00253525">
        <w:rPr>
          <w:rFonts w:ascii="Times New Roman" w:hAnsi="Times New Roman" w:cs="Times New Roman"/>
          <w:sz w:val="24"/>
          <w:szCs w:val="24"/>
        </w:rPr>
        <w:t>-Дорогобуж</w:t>
      </w:r>
      <w:r w:rsidR="008147AE">
        <w:rPr>
          <w:rFonts w:ascii="Times New Roman" w:hAnsi="Times New Roman" w:cs="Times New Roman"/>
          <w:sz w:val="24"/>
          <w:szCs w:val="24"/>
        </w:rPr>
        <w:t>;</w:t>
      </w:r>
      <w:r w:rsidRPr="00253525">
        <w:rPr>
          <w:rFonts w:ascii="Times New Roman" w:hAnsi="Times New Roman" w:cs="Times New Roman"/>
          <w:sz w:val="24"/>
          <w:szCs w:val="24"/>
        </w:rPr>
        <w:t xml:space="preserve"> приобретены насосные станц</w:t>
      </w:r>
      <w:r w:rsidR="008147AE">
        <w:rPr>
          <w:rFonts w:ascii="Times New Roman" w:hAnsi="Times New Roman" w:cs="Times New Roman"/>
          <w:sz w:val="24"/>
          <w:szCs w:val="24"/>
        </w:rPr>
        <w:t>ии;</w:t>
      </w:r>
      <w:proofErr w:type="gramEnd"/>
      <w:r w:rsidR="00980EDA">
        <w:rPr>
          <w:rFonts w:ascii="Times New Roman" w:hAnsi="Times New Roman" w:cs="Times New Roman"/>
          <w:sz w:val="24"/>
          <w:szCs w:val="24"/>
        </w:rPr>
        <w:t xml:space="preserve"> </w:t>
      </w:r>
      <w:proofErr w:type="gramStart"/>
      <w:r w:rsidR="00980EDA">
        <w:rPr>
          <w:rFonts w:ascii="Times New Roman" w:hAnsi="Times New Roman" w:cs="Times New Roman"/>
          <w:sz w:val="24"/>
          <w:szCs w:val="24"/>
        </w:rPr>
        <w:t>в</w:t>
      </w:r>
      <w:r w:rsidR="00980EDA" w:rsidRPr="00980EDA">
        <w:rPr>
          <w:rFonts w:ascii="Times New Roman" w:hAnsi="Times New Roman" w:cs="Times New Roman"/>
          <w:sz w:val="24"/>
          <w:szCs w:val="24"/>
        </w:rPr>
        <w:t xml:space="preserve"> д. </w:t>
      </w:r>
      <w:proofErr w:type="spellStart"/>
      <w:r w:rsidR="00980EDA" w:rsidRPr="00980EDA">
        <w:rPr>
          <w:rFonts w:ascii="Times New Roman" w:hAnsi="Times New Roman" w:cs="Times New Roman"/>
          <w:sz w:val="24"/>
          <w:szCs w:val="24"/>
        </w:rPr>
        <w:t>Болтутино</w:t>
      </w:r>
      <w:proofErr w:type="spellEnd"/>
      <w:r w:rsidR="00980EDA" w:rsidRPr="00980EDA">
        <w:rPr>
          <w:rFonts w:ascii="Times New Roman" w:hAnsi="Times New Roman" w:cs="Times New Roman"/>
          <w:sz w:val="24"/>
          <w:szCs w:val="24"/>
        </w:rPr>
        <w:t xml:space="preserve"> </w:t>
      </w:r>
      <w:r w:rsidR="00B529AC">
        <w:rPr>
          <w:rFonts w:ascii="Times New Roman" w:hAnsi="Times New Roman" w:cs="Times New Roman"/>
          <w:sz w:val="24"/>
          <w:szCs w:val="24"/>
        </w:rPr>
        <w:t>построены</w:t>
      </w:r>
      <w:r w:rsidR="00980EDA" w:rsidRPr="00980EDA">
        <w:rPr>
          <w:rFonts w:ascii="Times New Roman" w:hAnsi="Times New Roman" w:cs="Times New Roman"/>
          <w:sz w:val="24"/>
          <w:szCs w:val="24"/>
        </w:rPr>
        <w:t xml:space="preserve"> </w:t>
      </w:r>
      <w:r w:rsidR="00980EDA">
        <w:rPr>
          <w:rFonts w:ascii="Times New Roman" w:hAnsi="Times New Roman" w:cs="Times New Roman"/>
          <w:sz w:val="24"/>
          <w:szCs w:val="24"/>
        </w:rPr>
        <w:t>3</w:t>
      </w:r>
      <w:r w:rsidR="00980EDA" w:rsidRPr="00980EDA">
        <w:rPr>
          <w:rFonts w:ascii="Times New Roman" w:hAnsi="Times New Roman" w:cs="Times New Roman"/>
          <w:sz w:val="24"/>
          <w:szCs w:val="24"/>
        </w:rPr>
        <w:t xml:space="preserve"> жилых одноквартирных дома для предоставления гражданам, проживающим на сельских территориях, по договору найма жилого помещения</w:t>
      </w:r>
      <w:r w:rsidR="008147AE">
        <w:rPr>
          <w:rFonts w:ascii="Times New Roman" w:hAnsi="Times New Roman" w:cs="Times New Roman"/>
          <w:sz w:val="24"/>
          <w:szCs w:val="24"/>
        </w:rPr>
        <w:t>;</w:t>
      </w:r>
      <w:r w:rsidR="00980EDA">
        <w:rPr>
          <w:rFonts w:ascii="Times New Roman" w:hAnsi="Times New Roman" w:cs="Times New Roman"/>
          <w:sz w:val="24"/>
          <w:szCs w:val="24"/>
        </w:rPr>
        <w:t xml:space="preserve"> отремонтированы помещения в учреждениях культуры и образования муниципального образования.</w:t>
      </w:r>
      <w:proofErr w:type="gramEnd"/>
      <w:r w:rsidR="00980EDA" w:rsidRPr="00980EDA">
        <w:rPr>
          <w:rFonts w:ascii="Times New Roman" w:hAnsi="Times New Roman" w:cs="Times New Roman"/>
          <w:sz w:val="24"/>
          <w:szCs w:val="24"/>
        </w:rPr>
        <w:t xml:space="preserve"> </w:t>
      </w:r>
      <w:r w:rsidR="00980EDA" w:rsidRPr="00253525">
        <w:rPr>
          <w:rFonts w:ascii="Times New Roman" w:hAnsi="Times New Roman" w:cs="Times New Roman"/>
          <w:sz w:val="24"/>
          <w:szCs w:val="24"/>
        </w:rPr>
        <w:t>В 2024 году в ООО «Балтутино» инвестиции направлены на перевод нетелей в основное стадо,  приобретение транспортных средств и оборудования. Кроме того ежегодно производится  перевод нетелей в основное стадо и рем</w:t>
      </w:r>
      <w:r w:rsidR="00980EDA">
        <w:rPr>
          <w:rFonts w:ascii="Times New Roman" w:hAnsi="Times New Roman" w:cs="Times New Roman"/>
          <w:sz w:val="24"/>
          <w:szCs w:val="24"/>
        </w:rPr>
        <w:t xml:space="preserve">онт животноводческих помещений. </w:t>
      </w:r>
      <w:r w:rsidR="00253525" w:rsidRPr="00253525">
        <w:rPr>
          <w:rFonts w:ascii="Times New Roman" w:hAnsi="Times New Roman" w:cs="Times New Roman"/>
          <w:sz w:val="24"/>
          <w:szCs w:val="24"/>
        </w:rPr>
        <w:t>Индекс физического объема инвестиций в 202</w:t>
      </w:r>
      <w:r>
        <w:rPr>
          <w:rFonts w:ascii="Times New Roman" w:hAnsi="Times New Roman" w:cs="Times New Roman"/>
          <w:sz w:val="24"/>
          <w:szCs w:val="24"/>
        </w:rPr>
        <w:t>4</w:t>
      </w:r>
      <w:r w:rsidR="00253525" w:rsidRPr="00253525">
        <w:rPr>
          <w:rFonts w:ascii="Times New Roman" w:hAnsi="Times New Roman" w:cs="Times New Roman"/>
          <w:sz w:val="24"/>
          <w:szCs w:val="24"/>
        </w:rPr>
        <w:t xml:space="preserve"> году составил </w:t>
      </w:r>
      <w:r>
        <w:rPr>
          <w:rFonts w:ascii="Times New Roman" w:hAnsi="Times New Roman" w:cs="Times New Roman"/>
          <w:sz w:val="24"/>
          <w:szCs w:val="24"/>
        </w:rPr>
        <w:t xml:space="preserve">136,2 </w:t>
      </w:r>
      <w:r w:rsidR="00253525" w:rsidRPr="00253525">
        <w:rPr>
          <w:rFonts w:ascii="Times New Roman" w:hAnsi="Times New Roman" w:cs="Times New Roman"/>
          <w:sz w:val="24"/>
          <w:szCs w:val="24"/>
        </w:rPr>
        <w:t>по отношению к 202</w:t>
      </w:r>
      <w:r>
        <w:rPr>
          <w:rFonts w:ascii="Times New Roman" w:hAnsi="Times New Roman" w:cs="Times New Roman"/>
          <w:sz w:val="24"/>
          <w:szCs w:val="24"/>
        </w:rPr>
        <w:t>3</w:t>
      </w:r>
      <w:r w:rsidR="00253525" w:rsidRPr="00253525">
        <w:rPr>
          <w:rFonts w:ascii="Times New Roman" w:hAnsi="Times New Roman" w:cs="Times New Roman"/>
          <w:sz w:val="24"/>
          <w:szCs w:val="24"/>
        </w:rPr>
        <w:t xml:space="preserve"> году. </w:t>
      </w:r>
    </w:p>
    <w:p w:rsidR="00253525" w:rsidRPr="00253525" w:rsidRDefault="00980EDA" w:rsidP="00980EDA">
      <w:pPr>
        <w:tabs>
          <w:tab w:val="left" w:pos="-567"/>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 xml:space="preserve"> Анализ ситуации, складывающейся на рынке труда, показывает, что проблема обеспечения занятости граждан, потерявших работу и находящихся под риском увольнения, в целом остается напряженной, но стабильной</w:t>
      </w:r>
      <w:r w:rsidR="00EC6CC6">
        <w:rPr>
          <w:rFonts w:ascii="Times New Roman" w:hAnsi="Times New Roman" w:cs="Times New Roman"/>
          <w:sz w:val="24"/>
          <w:szCs w:val="24"/>
        </w:rPr>
        <w:t xml:space="preserve">. </w:t>
      </w:r>
      <w:r w:rsidR="00253525" w:rsidRPr="00253525">
        <w:rPr>
          <w:rFonts w:ascii="Times New Roman" w:hAnsi="Times New Roman" w:cs="Times New Roman"/>
          <w:sz w:val="24"/>
          <w:szCs w:val="24"/>
          <w:shd w:val="clear" w:color="auto" w:fill="FFFFFF"/>
        </w:rPr>
        <w:t>За 9 месяцев 2024 года в центр з</w:t>
      </w:r>
      <w:r w:rsidR="00EC6CC6">
        <w:rPr>
          <w:rFonts w:ascii="Times New Roman" w:hAnsi="Times New Roman" w:cs="Times New Roman"/>
          <w:sz w:val="24"/>
          <w:szCs w:val="24"/>
          <w:shd w:val="clear" w:color="auto" w:fill="FFFFFF"/>
        </w:rPr>
        <w:t>анятости обратилось 87 человека, в</w:t>
      </w:r>
      <w:r w:rsidR="00253525" w:rsidRPr="00253525">
        <w:rPr>
          <w:rFonts w:ascii="Times New Roman" w:hAnsi="Times New Roman" w:cs="Times New Roman"/>
          <w:sz w:val="24"/>
          <w:szCs w:val="24"/>
          <w:shd w:val="clear" w:color="auto" w:fill="FFFFFF"/>
        </w:rPr>
        <w:t xml:space="preserve"> течение года 13 человек были трудоустроены.  На 1 октября 2024 года на регистрационном учете состоит 40 человек, уровень безработицы на 01.01.2024 г. составил 1,48 % (аналогичный период прошлого года 1,74 %), на 01.10.2024 года – 1,59 %.</w:t>
      </w:r>
    </w:p>
    <w:p w:rsidR="00253525" w:rsidRPr="00253525" w:rsidRDefault="00EC6CC6" w:rsidP="00253525">
      <w:pPr>
        <w:pStyle w:val="af3"/>
        <w:ind w:left="-284"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3525" w:rsidRPr="00253525">
        <w:rPr>
          <w:rFonts w:ascii="Times New Roman" w:hAnsi="Times New Roman" w:cs="Times New Roman"/>
          <w:sz w:val="24"/>
          <w:szCs w:val="24"/>
        </w:rPr>
        <w:t>За 8 месяцев 2024 года среднесписочная численность работников в организациях (без субъектов малого и среднего предпринимательства)  составила 466</w:t>
      </w:r>
      <w:r w:rsidR="00253525" w:rsidRPr="00253525">
        <w:rPr>
          <w:rFonts w:ascii="Times New Roman" w:hAnsi="Times New Roman" w:cs="Times New Roman"/>
          <w:b/>
          <w:sz w:val="24"/>
          <w:szCs w:val="24"/>
        </w:rPr>
        <w:t xml:space="preserve"> </w:t>
      </w:r>
      <w:r w:rsidR="00253525" w:rsidRPr="00253525">
        <w:rPr>
          <w:rFonts w:ascii="Times New Roman" w:hAnsi="Times New Roman" w:cs="Times New Roman"/>
          <w:bCs/>
          <w:sz w:val="24"/>
          <w:szCs w:val="24"/>
        </w:rPr>
        <w:t>человек, с</w:t>
      </w:r>
      <w:r w:rsidR="00253525" w:rsidRPr="00253525">
        <w:rPr>
          <w:rFonts w:ascii="Times New Roman" w:hAnsi="Times New Roman" w:cs="Times New Roman"/>
          <w:sz w:val="24"/>
          <w:szCs w:val="24"/>
        </w:rPr>
        <w:t xml:space="preserve">реднемесячная заработная плата составила </w:t>
      </w:r>
      <w:r>
        <w:rPr>
          <w:rFonts w:ascii="Times New Roman" w:hAnsi="Times New Roman" w:cs="Times New Roman"/>
          <w:sz w:val="24"/>
          <w:szCs w:val="24"/>
        </w:rPr>
        <w:t>41567,1</w:t>
      </w:r>
      <w:r w:rsidR="00253525" w:rsidRPr="00253525">
        <w:rPr>
          <w:rFonts w:ascii="Times New Roman" w:hAnsi="Times New Roman" w:cs="Times New Roman"/>
          <w:b/>
          <w:bCs/>
          <w:sz w:val="24"/>
          <w:szCs w:val="24"/>
        </w:rPr>
        <w:t xml:space="preserve"> </w:t>
      </w:r>
      <w:r w:rsidR="00253525" w:rsidRPr="00253525">
        <w:rPr>
          <w:rFonts w:ascii="Times New Roman" w:hAnsi="Times New Roman" w:cs="Times New Roman"/>
          <w:bCs/>
          <w:sz w:val="24"/>
          <w:szCs w:val="24"/>
        </w:rPr>
        <w:t>рублей</w:t>
      </w:r>
      <w:r w:rsidR="00253525" w:rsidRPr="00253525">
        <w:rPr>
          <w:rFonts w:ascii="Times New Roman" w:hAnsi="Times New Roman" w:cs="Times New Roman"/>
          <w:sz w:val="24"/>
          <w:szCs w:val="24"/>
        </w:rPr>
        <w:t xml:space="preserve"> (</w:t>
      </w:r>
      <w:r>
        <w:rPr>
          <w:rFonts w:ascii="Times New Roman" w:hAnsi="Times New Roman" w:cs="Times New Roman"/>
          <w:sz w:val="24"/>
          <w:szCs w:val="24"/>
        </w:rPr>
        <w:t>104,0</w:t>
      </w:r>
      <w:r w:rsidR="00253525" w:rsidRPr="00253525">
        <w:rPr>
          <w:rFonts w:ascii="Times New Roman" w:hAnsi="Times New Roman" w:cs="Times New Roman"/>
          <w:sz w:val="24"/>
          <w:szCs w:val="24"/>
        </w:rPr>
        <w:t xml:space="preserve"> % к  2023 год</w:t>
      </w:r>
      <w:r>
        <w:rPr>
          <w:rFonts w:ascii="Times New Roman" w:hAnsi="Times New Roman" w:cs="Times New Roman"/>
          <w:sz w:val="24"/>
          <w:szCs w:val="24"/>
        </w:rPr>
        <w:t>у</w:t>
      </w:r>
      <w:r w:rsidR="00253525" w:rsidRPr="00253525">
        <w:rPr>
          <w:rFonts w:ascii="Times New Roman" w:hAnsi="Times New Roman" w:cs="Times New Roman"/>
          <w:sz w:val="24"/>
          <w:szCs w:val="24"/>
        </w:rPr>
        <w:t>).</w:t>
      </w:r>
    </w:p>
    <w:p w:rsidR="00253525" w:rsidRPr="00253525" w:rsidRDefault="00EC6CC6" w:rsidP="00253525">
      <w:pPr>
        <w:pStyle w:val="af3"/>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53525" w:rsidRPr="00253525">
        <w:rPr>
          <w:rFonts w:ascii="Times New Roman" w:hAnsi="Times New Roman" w:cs="Times New Roman"/>
          <w:sz w:val="24"/>
          <w:szCs w:val="24"/>
        </w:rPr>
        <w:t>Исполнение «Дорожных  карт»  по  оплате  труда  в  дошкольных  образовательных организациях  и  учреждений  общего  образования,  культуры в 2024 году выполняется.</w:t>
      </w:r>
    </w:p>
    <w:p w:rsidR="002C5112" w:rsidRDefault="002C5112" w:rsidP="00EC6CC6">
      <w:pPr>
        <w:pStyle w:val="af3"/>
        <w:jc w:val="both"/>
        <w:rPr>
          <w:rFonts w:ascii="Times New Roman" w:hAnsi="Times New Roman" w:cs="Times New Roman"/>
          <w:bCs/>
          <w:color w:val="000000"/>
          <w:sz w:val="24"/>
          <w:szCs w:val="24"/>
        </w:rPr>
      </w:pPr>
    </w:p>
    <w:p w:rsidR="00BE7F25" w:rsidRDefault="00BE7F25" w:rsidP="00EC6CC6">
      <w:pPr>
        <w:pStyle w:val="af3"/>
        <w:ind w:left="-284" w:firstLine="709"/>
        <w:jc w:val="center"/>
        <w:rPr>
          <w:rFonts w:ascii="Times New Roman" w:hAnsi="Times New Roman" w:cs="Times New Roman"/>
          <w:b/>
          <w:sz w:val="24"/>
          <w:szCs w:val="24"/>
        </w:rPr>
      </w:pPr>
      <w:r w:rsidRPr="008712B4">
        <w:rPr>
          <w:rFonts w:ascii="Times New Roman" w:hAnsi="Times New Roman" w:cs="Times New Roman"/>
          <w:b/>
          <w:sz w:val="24"/>
          <w:szCs w:val="24"/>
          <w:lang w:val="en-US"/>
        </w:rPr>
        <w:t>II</w:t>
      </w:r>
      <w:r w:rsidRPr="008712B4">
        <w:rPr>
          <w:rFonts w:ascii="Times New Roman" w:hAnsi="Times New Roman" w:cs="Times New Roman"/>
          <w:b/>
          <w:sz w:val="24"/>
          <w:szCs w:val="24"/>
        </w:rPr>
        <w:t xml:space="preserve">. Цели и задачи </w:t>
      </w:r>
      <w:r w:rsidR="00EC6CC6">
        <w:rPr>
          <w:rFonts w:ascii="Times New Roman" w:hAnsi="Times New Roman" w:cs="Times New Roman"/>
          <w:b/>
          <w:sz w:val="24"/>
          <w:szCs w:val="24"/>
        </w:rPr>
        <w:t xml:space="preserve">налоговой, бюджетной и долговой </w:t>
      </w:r>
      <w:r w:rsidRPr="008712B4">
        <w:rPr>
          <w:rFonts w:ascii="Times New Roman" w:hAnsi="Times New Roman" w:cs="Times New Roman"/>
          <w:b/>
          <w:sz w:val="24"/>
          <w:szCs w:val="24"/>
        </w:rPr>
        <w:t>политики в долгосрочном периоде</w:t>
      </w:r>
    </w:p>
    <w:p w:rsidR="00140C32" w:rsidRPr="00EC6CC6" w:rsidRDefault="00140C32" w:rsidP="00140C32">
      <w:pPr>
        <w:pStyle w:val="a3"/>
        <w:autoSpaceDE w:val="0"/>
        <w:autoSpaceDN w:val="0"/>
        <w:adjustRightInd w:val="0"/>
        <w:ind w:left="709"/>
        <w:jc w:val="center"/>
        <w:rPr>
          <w:rFonts w:ascii="Times New Roman" w:hAnsi="Times New Roman" w:cs="Times New Roman"/>
          <w:b/>
          <w:i/>
          <w:sz w:val="24"/>
          <w:szCs w:val="24"/>
        </w:rPr>
      </w:pPr>
      <w:r w:rsidRPr="00EC6CC6">
        <w:rPr>
          <w:rFonts w:ascii="Times New Roman" w:hAnsi="Times New Roman" w:cs="Times New Roman"/>
          <w:b/>
          <w:i/>
          <w:sz w:val="24"/>
          <w:szCs w:val="24"/>
        </w:rPr>
        <w:t>Основные направления налоговой политики</w:t>
      </w:r>
    </w:p>
    <w:p w:rsidR="00140C32" w:rsidRPr="00EC6CC6" w:rsidRDefault="000C5974" w:rsidP="000C5974">
      <w:pPr>
        <w:widowControl w:val="0"/>
        <w:autoSpaceDE w:val="0"/>
        <w:autoSpaceDN w:val="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40C32" w:rsidRPr="00EC6CC6">
        <w:rPr>
          <w:rFonts w:ascii="Times New Roman" w:hAnsi="Times New Roman" w:cs="Times New Roman"/>
          <w:color w:val="000000"/>
          <w:sz w:val="24"/>
          <w:szCs w:val="24"/>
        </w:rPr>
        <w:t xml:space="preserve">Основные направления налоговой политики </w:t>
      </w:r>
      <w:r w:rsidR="00140C32" w:rsidRPr="00EC6CC6">
        <w:rPr>
          <w:rFonts w:ascii="Times New Roman" w:hAnsi="Times New Roman" w:cs="Times New Roman"/>
          <w:sz w:val="24"/>
          <w:szCs w:val="24"/>
        </w:rPr>
        <w:t xml:space="preserve">муниципального образования </w:t>
      </w:r>
      <w:r w:rsidR="00140C32" w:rsidRPr="00EC6CC6">
        <w:rPr>
          <w:rFonts w:ascii="Times New Roman" w:hAnsi="Times New Roman" w:cs="Times New Roman"/>
          <w:color w:val="000000"/>
          <w:sz w:val="24"/>
          <w:szCs w:val="24"/>
        </w:rPr>
        <w:t>на 2025 год и на плановый период 2026 и 2027 годов формируются в условиях постепенного смещения от антикризисной политики к достижению структурных изменений в экономике.</w:t>
      </w:r>
    </w:p>
    <w:p w:rsidR="00140C32" w:rsidRPr="00EC6CC6" w:rsidRDefault="000C5974" w:rsidP="000C5974">
      <w:pPr>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40C32" w:rsidRPr="00EC6CC6">
        <w:rPr>
          <w:rFonts w:ascii="Times New Roman" w:hAnsi="Times New Roman" w:cs="Times New Roman"/>
          <w:color w:val="000000"/>
          <w:sz w:val="24"/>
          <w:szCs w:val="24"/>
        </w:rPr>
        <w:t xml:space="preserve">Целями налоговой политики </w:t>
      </w:r>
      <w:r w:rsidR="00140C32" w:rsidRPr="00EC6CC6">
        <w:rPr>
          <w:rFonts w:ascii="Times New Roman" w:hAnsi="Times New Roman" w:cs="Times New Roman"/>
          <w:sz w:val="24"/>
          <w:szCs w:val="24"/>
        </w:rPr>
        <w:t xml:space="preserve">муниципального образования </w:t>
      </w:r>
      <w:r w:rsidR="00140C32" w:rsidRPr="00EC6CC6">
        <w:rPr>
          <w:rFonts w:ascii="Times New Roman" w:hAnsi="Times New Roman" w:cs="Times New Roman"/>
          <w:color w:val="000000"/>
          <w:sz w:val="24"/>
          <w:szCs w:val="24"/>
        </w:rPr>
        <w:t>на трехлетний период является, с одной стороны, сохранение условий для поддержания устойчивого роста экономики муниципального образования, предпринимательской и инвестиционной активности, с другой стороны – сохранение бюджетной устойчивости, получение необходимого объема бюджетных доходов и обеспечение сбалансированности местного бюджета.</w:t>
      </w:r>
    </w:p>
    <w:p w:rsidR="00140C32" w:rsidRPr="00EC6CC6" w:rsidRDefault="000C5974" w:rsidP="000C5974">
      <w:pPr>
        <w:widowControl w:val="0"/>
        <w:autoSpaceDE w:val="0"/>
        <w:autoSpaceDN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40C32" w:rsidRPr="00EC6CC6">
        <w:rPr>
          <w:rFonts w:ascii="Times New Roman" w:hAnsi="Times New Roman" w:cs="Times New Roman"/>
          <w:color w:val="000000"/>
          <w:sz w:val="24"/>
          <w:szCs w:val="24"/>
        </w:rPr>
        <w:t>Достижению целей должны способствовать следующие основные направления</w:t>
      </w:r>
      <w:r w:rsidR="00140C32" w:rsidRPr="00EC6CC6">
        <w:rPr>
          <w:rFonts w:ascii="Times New Roman" w:hAnsi="Times New Roman" w:cs="Times New Roman"/>
          <w:sz w:val="24"/>
          <w:szCs w:val="24"/>
        </w:rPr>
        <w:t>.</w:t>
      </w:r>
    </w:p>
    <w:p w:rsidR="00140C32" w:rsidRPr="00EC6CC6" w:rsidRDefault="00140C32" w:rsidP="000C5974">
      <w:pPr>
        <w:ind w:left="-284" w:firstLine="710"/>
        <w:jc w:val="both"/>
        <w:rPr>
          <w:rFonts w:ascii="Times New Roman" w:hAnsi="Times New Roman" w:cs="Times New Roman"/>
          <w:sz w:val="24"/>
          <w:szCs w:val="24"/>
        </w:rPr>
      </w:pPr>
      <w:r w:rsidRPr="00EC6CC6">
        <w:rPr>
          <w:rFonts w:ascii="Times New Roman" w:hAnsi="Times New Roman" w:cs="Times New Roman"/>
          <w:sz w:val="24"/>
          <w:szCs w:val="24"/>
        </w:rPr>
        <w:t>1. Стимулирование инвестиционной деятельности, поддержка малого и среднего бизнеса.</w:t>
      </w:r>
    </w:p>
    <w:p w:rsidR="00140C32" w:rsidRPr="00EC6CC6" w:rsidRDefault="000C5974" w:rsidP="000C5974">
      <w:pPr>
        <w:autoSpaceDE w:val="0"/>
        <w:autoSpaceDN w:val="0"/>
        <w:adjustRightInd w:val="0"/>
        <w:ind w:left="-28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40C32" w:rsidRPr="00EC6CC6">
        <w:rPr>
          <w:rFonts w:ascii="Times New Roman" w:hAnsi="Times New Roman" w:cs="Times New Roman"/>
          <w:sz w:val="24"/>
          <w:szCs w:val="24"/>
        </w:rPr>
        <w:t>В целях обеспечения благоприятного инвестиционного и предпринимательского климата на территории муниципального образования, повышения конкурентоспособности действующих организаций и улучшения их финансового положения в среднесрочном периоде будут сохранены налоговые льготы:</w:t>
      </w:r>
    </w:p>
    <w:p w:rsidR="00981D04" w:rsidRDefault="00140C32" w:rsidP="00981D04">
      <w:pPr>
        <w:autoSpaceDE w:val="0"/>
        <w:autoSpaceDN w:val="0"/>
        <w:adjustRightInd w:val="0"/>
        <w:ind w:left="-284"/>
        <w:jc w:val="both"/>
        <w:rPr>
          <w:rFonts w:ascii="Times New Roman" w:hAnsi="Times New Roman" w:cs="Times New Roman"/>
          <w:sz w:val="24"/>
          <w:szCs w:val="24"/>
        </w:rPr>
      </w:pPr>
      <w:r w:rsidRPr="00EC6CC6">
        <w:rPr>
          <w:rFonts w:ascii="Times New Roman" w:hAnsi="Times New Roman" w:cs="Times New Roman"/>
          <w:sz w:val="24"/>
          <w:szCs w:val="24"/>
        </w:rPr>
        <w:t>- для инвесторов, реализующих одобренные, и для инвесторов, реализовавших приоритетные инвестиционные проекты;</w:t>
      </w:r>
    </w:p>
    <w:p w:rsidR="00140C32" w:rsidRPr="00EC6CC6" w:rsidRDefault="00140C32" w:rsidP="00981D04">
      <w:pPr>
        <w:autoSpaceDE w:val="0"/>
        <w:autoSpaceDN w:val="0"/>
        <w:adjustRightInd w:val="0"/>
        <w:ind w:left="-284"/>
        <w:jc w:val="both"/>
        <w:rPr>
          <w:rFonts w:ascii="Times New Roman" w:hAnsi="Times New Roman" w:cs="Times New Roman"/>
          <w:sz w:val="24"/>
          <w:szCs w:val="24"/>
        </w:rPr>
      </w:pPr>
      <w:r w:rsidRPr="00EC6CC6">
        <w:rPr>
          <w:rFonts w:ascii="Times New Roman" w:hAnsi="Times New Roman" w:cs="Times New Roman"/>
          <w:sz w:val="24"/>
          <w:szCs w:val="24"/>
        </w:rPr>
        <w:t>- для инвесторов, заключивших специальные инвестиционные контракты.</w:t>
      </w:r>
    </w:p>
    <w:p w:rsidR="00140C32" w:rsidRPr="00EC6CC6" w:rsidRDefault="00140C32" w:rsidP="00981D04">
      <w:pPr>
        <w:autoSpaceDE w:val="0"/>
        <w:autoSpaceDN w:val="0"/>
        <w:adjustRightInd w:val="0"/>
        <w:ind w:left="-284" w:firstLine="710"/>
        <w:jc w:val="both"/>
        <w:rPr>
          <w:rFonts w:ascii="Times New Roman" w:hAnsi="Times New Roman" w:cs="Times New Roman"/>
          <w:sz w:val="24"/>
          <w:szCs w:val="24"/>
        </w:rPr>
      </w:pPr>
      <w:r w:rsidRPr="00EC6CC6">
        <w:rPr>
          <w:rFonts w:ascii="Times New Roman" w:hAnsi="Times New Roman" w:cs="Times New Roman"/>
          <w:sz w:val="24"/>
          <w:szCs w:val="24"/>
        </w:rPr>
        <w:t>2. Мобилизация доходов</w:t>
      </w:r>
    </w:p>
    <w:p w:rsidR="00140C32" w:rsidRPr="00EC6CC6" w:rsidRDefault="00981D04" w:rsidP="00981D04">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40C32" w:rsidRPr="00EC6CC6">
        <w:rPr>
          <w:rFonts w:ascii="Times New Roman" w:hAnsi="Times New Roman" w:cs="Times New Roman"/>
          <w:sz w:val="24"/>
          <w:szCs w:val="24"/>
        </w:rPr>
        <w:t>В целях мобилизации доходов в местный бюджет планируется проведение следующих мероприятий:</w:t>
      </w:r>
    </w:p>
    <w:p w:rsidR="00140C32" w:rsidRPr="00EC6CC6" w:rsidRDefault="00140C32" w:rsidP="00981D04">
      <w:pPr>
        <w:shd w:val="clear" w:color="auto" w:fill="FFFFFF" w:themeFill="background1"/>
        <w:autoSpaceDE w:val="0"/>
        <w:autoSpaceDN w:val="0"/>
        <w:adjustRightInd w:val="0"/>
        <w:ind w:left="-284"/>
        <w:jc w:val="both"/>
        <w:rPr>
          <w:rFonts w:ascii="Times New Roman" w:hAnsi="Times New Roman" w:cs="Times New Roman"/>
          <w:sz w:val="24"/>
          <w:szCs w:val="24"/>
        </w:rPr>
      </w:pPr>
      <w:r w:rsidRPr="00EC6CC6">
        <w:rPr>
          <w:rFonts w:ascii="Times New Roman" w:hAnsi="Times New Roman" w:cs="Times New Roman"/>
          <w:sz w:val="24"/>
          <w:szCs w:val="24"/>
        </w:rPr>
        <w:t>- продолжение работы, направленной на повышение объемов поступлений налога на доходы физических лиц за счет создания условий для роста общего объема фонда оплаты труда в муниципальном образовании, легализации «теневой» заработной платы, доведение ее до среднеотраслевого уровня, а также проведения мероприятий по сокращению задолженности по налогу на доходы физических лиц;</w:t>
      </w:r>
    </w:p>
    <w:p w:rsidR="00140C32" w:rsidRPr="00EC6CC6" w:rsidRDefault="00140C32" w:rsidP="00981D04">
      <w:pPr>
        <w:autoSpaceDE w:val="0"/>
        <w:autoSpaceDN w:val="0"/>
        <w:adjustRightInd w:val="0"/>
        <w:ind w:left="-284"/>
        <w:jc w:val="both"/>
        <w:rPr>
          <w:rFonts w:ascii="Times New Roman" w:hAnsi="Times New Roman" w:cs="Times New Roman"/>
          <w:sz w:val="24"/>
          <w:szCs w:val="24"/>
        </w:rPr>
      </w:pPr>
      <w:r w:rsidRPr="00EC6CC6">
        <w:rPr>
          <w:rFonts w:ascii="Times New Roman" w:hAnsi="Times New Roman" w:cs="Times New Roman"/>
          <w:sz w:val="24"/>
          <w:szCs w:val="24"/>
        </w:rPr>
        <w:t>- вовлечение граждан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140C32" w:rsidRPr="00EC6CC6" w:rsidRDefault="00140C32" w:rsidP="00981D04">
      <w:pPr>
        <w:shd w:val="clear" w:color="auto" w:fill="FFFFFF" w:themeFill="background1"/>
        <w:ind w:left="-284" w:firstLine="710"/>
        <w:jc w:val="both"/>
        <w:rPr>
          <w:rFonts w:ascii="Times New Roman" w:hAnsi="Times New Roman" w:cs="Times New Roman"/>
          <w:sz w:val="24"/>
          <w:szCs w:val="24"/>
        </w:rPr>
      </w:pPr>
      <w:r w:rsidRPr="00EC6CC6">
        <w:rPr>
          <w:rFonts w:ascii="Times New Roman" w:hAnsi="Times New Roman" w:cs="Times New Roman"/>
          <w:sz w:val="24"/>
          <w:szCs w:val="24"/>
        </w:rPr>
        <w:t>В целях формирования комфортной потребительской среды будет продолжена работа по созданию условий для развития малых форматов торговли в муниципальном образовании, в том числе легализации незаконно установленных нестационарных торговых объектов, что в свою очередь обеспечит рост налоговых поступлений в местный бюджет.</w:t>
      </w:r>
    </w:p>
    <w:p w:rsidR="00140C32" w:rsidRPr="00EC6CC6" w:rsidRDefault="00140C32" w:rsidP="00981D04">
      <w:pPr>
        <w:shd w:val="clear" w:color="auto" w:fill="FFFFFF" w:themeFill="background1"/>
        <w:ind w:left="-284" w:firstLine="710"/>
        <w:jc w:val="both"/>
        <w:rPr>
          <w:rFonts w:ascii="Times New Roman" w:hAnsi="Times New Roman" w:cs="Times New Roman"/>
          <w:sz w:val="24"/>
          <w:szCs w:val="24"/>
        </w:rPr>
      </w:pPr>
      <w:r w:rsidRPr="00EC6CC6">
        <w:rPr>
          <w:rFonts w:ascii="Times New Roman" w:hAnsi="Times New Roman" w:cs="Times New Roman"/>
          <w:sz w:val="24"/>
          <w:szCs w:val="24"/>
        </w:rPr>
        <w:t>3. Совершенствование налогового администрирования</w:t>
      </w:r>
    </w:p>
    <w:p w:rsidR="00140C32" w:rsidRPr="00EC6CC6" w:rsidRDefault="00140C32" w:rsidP="00981D04">
      <w:pPr>
        <w:shd w:val="clear" w:color="auto" w:fill="FFFFFF" w:themeFill="background1"/>
        <w:ind w:left="-284" w:firstLine="710"/>
        <w:jc w:val="both"/>
        <w:rPr>
          <w:rFonts w:ascii="Times New Roman" w:hAnsi="Times New Roman" w:cs="Times New Roman"/>
          <w:sz w:val="24"/>
          <w:szCs w:val="24"/>
        </w:rPr>
      </w:pPr>
      <w:r w:rsidRPr="00EC6CC6">
        <w:rPr>
          <w:rFonts w:ascii="Times New Roman" w:hAnsi="Times New Roman" w:cs="Times New Roman"/>
          <w:sz w:val="24"/>
          <w:szCs w:val="24"/>
        </w:rPr>
        <w:t>В целях совершенствования налогового администрирования следует продолжить работу:</w:t>
      </w:r>
    </w:p>
    <w:p w:rsidR="00140C32" w:rsidRPr="00EC6CC6" w:rsidRDefault="00140C32" w:rsidP="00981D04">
      <w:pPr>
        <w:shd w:val="clear" w:color="auto" w:fill="FFFFFF" w:themeFill="background1"/>
        <w:ind w:left="-284"/>
        <w:jc w:val="both"/>
        <w:rPr>
          <w:rFonts w:ascii="Times New Roman" w:hAnsi="Times New Roman" w:cs="Times New Roman"/>
          <w:sz w:val="24"/>
          <w:szCs w:val="24"/>
        </w:rPr>
      </w:pPr>
      <w:r w:rsidRPr="00EC6CC6">
        <w:rPr>
          <w:rFonts w:ascii="Times New Roman" w:hAnsi="Times New Roman" w:cs="Times New Roman"/>
          <w:sz w:val="24"/>
          <w:szCs w:val="24"/>
        </w:rPr>
        <w:t>- по повышению ответственности администраторов доходов местного бюджета за эффективное прогнозирование, своевременность, полноту поступления и сокращение задолженности администрируемых платежей;</w:t>
      </w:r>
    </w:p>
    <w:p w:rsidR="00140C32" w:rsidRPr="00EC6CC6" w:rsidRDefault="00140C32" w:rsidP="00981D04">
      <w:pPr>
        <w:shd w:val="clear" w:color="auto" w:fill="FFFFFF" w:themeFill="background1"/>
        <w:ind w:left="-284"/>
        <w:jc w:val="both"/>
        <w:rPr>
          <w:rFonts w:ascii="Times New Roman" w:hAnsi="Times New Roman" w:cs="Times New Roman"/>
          <w:sz w:val="24"/>
          <w:szCs w:val="24"/>
        </w:rPr>
      </w:pPr>
      <w:r w:rsidRPr="00EC6CC6">
        <w:rPr>
          <w:rFonts w:ascii="Times New Roman" w:hAnsi="Times New Roman" w:cs="Times New Roman"/>
          <w:sz w:val="24"/>
          <w:szCs w:val="24"/>
        </w:rPr>
        <w:t xml:space="preserve">- по взаимодействию органов власти всех уровней, в рамках деятельности межведомственных рабочих групп (комиссий) по </w:t>
      </w:r>
      <w:proofErr w:type="gramStart"/>
      <w:r w:rsidRPr="00EC6CC6">
        <w:rPr>
          <w:rFonts w:ascii="Times New Roman" w:hAnsi="Times New Roman" w:cs="Times New Roman"/>
          <w:sz w:val="24"/>
          <w:szCs w:val="24"/>
        </w:rPr>
        <w:t>контролю за</w:t>
      </w:r>
      <w:proofErr w:type="gramEnd"/>
      <w:r w:rsidRPr="00EC6CC6">
        <w:rPr>
          <w:rFonts w:ascii="Times New Roman" w:hAnsi="Times New Roman" w:cs="Times New Roman"/>
          <w:sz w:val="24"/>
          <w:szCs w:val="24"/>
        </w:rPr>
        <w:t xml:space="preserve"> поступлением платежей, в целях увеличения собираемости налогов и сборов, поступающих в местный бюджет, и сокращения недоимки;</w:t>
      </w:r>
    </w:p>
    <w:p w:rsidR="00140C32" w:rsidRPr="00EC6CC6" w:rsidRDefault="00140C32" w:rsidP="00981D04">
      <w:pPr>
        <w:shd w:val="clear" w:color="auto" w:fill="FFFFFF" w:themeFill="background1"/>
        <w:ind w:left="-284"/>
        <w:jc w:val="both"/>
        <w:rPr>
          <w:rFonts w:ascii="Times New Roman" w:hAnsi="Times New Roman" w:cs="Times New Roman"/>
          <w:sz w:val="24"/>
          <w:szCs w:val="24"/>
        </w:rPr>
      </w:pPr>
      <w:r w:rsidRPr="00EC6CC6">
        <w:rPr>
          <w:rFonts w:ascii="Times New Roman" w:hAnsi="Times New Roman" w:cs="Times New Roman"/>
          <w:sz w:val="24"/>
          <w:szCs w:val="24"/>
        </w:rPr>
        <w:t>- по проведению органами местного самоуправления муниципального образования совместно с территориальными налоговыми органами индивидуальной работы с физическими лицами, имеющими задолженность в бюджет по имущественным налогам, информирование работодателей о сотрудниках, имеющих задолженность по имущественным налогам.</w:t>
      </w:r>
    </w:p>
    <w:p w:rsidR="00140C32" w:rsidRPr="00EC6CC6" w:rsidRDefault="00140C32" w:rsidP="00981D04">
      <w:pPr>
        <w:shd w:val="clear" w:color="auto" w:fill="FFFFFF" w:themeFill="background1"/>
        <w:ind w:left="-284" w:firstLine="710"/>
        <w:jc w:val="both"/>
        <w:rPr>
          <w:rFonts w:ascii="Times New Roman" w:hAnsi="Times New Roman" w:cs="Times New Roman"/>
          <w:sz w:val="24"/>
          <w:szCs w:val="24"/>
        </w:rPr>
      </w:pPr>
      <w:r w:rsidRPr="00EC6CC6">
        <w:rPr>
          <w:rFonts w:ascii="Times New Roman" w:hAnsi="Times New Roman" w:cs="Times New Roman"/>
          <w:sz w:val="24"/>
          <w:szCs w:val="24"/>
        </w:rPr>
        <w:t>4.Оптимизация налоговых льгот</w:t>
      </w:r>
    </w:p>
    <w:p w:rsidR="00140C32" w:rsidRPr="00EC6CC6" w:rsidRDefault="00140C32" w:rsidP="00981D04">
      <w:pPr>
        <w:shd w:val="clear" w:color="auto" w:fill="FFFFFF" w:themeFill="background1"/>
        <w:ind w:left="-284" w:firstLine="710"/>
        <w:jc w:val="both"/>
        <w:rPr>
          <w:rFonts w:ascii="Times New Roman" w:hAnsi="Times New Roman" w:cs="Times New Roman"/>
          <w:sz w:val="24"/>
          <w:szCs w:val="24"/>
        </w:rPr>
      </w:pPr>
      <w:r w:rsidRPr="00EC6CC6">
        <w:rPr>
          <w:rFonts w:ascii="Times New Roman" w:hAnsi="Times New Roman" w:cs="Times New Roman"/>
          <w:sz w:val="24"/>
          <w:szCs w:val="24"/>
        </w:rPr>
        <w:t>Будет продолжена работа по оптимизации действующих  налоговых льгот (пониженных налоговых ставок) исходя из оценки этих льгот и их экономического эффекта.</w:t>
      </w:r>
    </w:p>
    <w:p w:rsidR="00140C32" w:rsidRPr="00981D04" w:rsidRDefault="00140C32" w:rsidP="00140C32">
      <w:pPr>
        <w:pStyle w:val="ConsPlusNormal"/>
        <w:jc w:val="center"/>
        <w:outlineLvl w:val="1"/>
        <w:rPr>
          <w:rFonts w:ascii="Times New Roman" w:hAnsi="Times New Roman" w:cs="Times New Roman"/>
          <w:b/>
          <w:i/>
          <w:color w:val="000000" w:themeColor="text1"/>
          <w:sz w:val="24"/>
          <w:szCs w:val="24"/>
        </w:rPr>
      </w:pPr>
      <w:r w:rsidRPr="00981D04">
        <w:rPr>
          <w:rFonts w:ascii="Times New Roman" w:hAnsi="Times New Roman" w:cs="Times New Roman"/>
          <w:b/>
          <w:i/>
          <w:color w:val="000000" w:themeColor="text1"/>
          <w:sz w:val="24"/>
          <w:szCs w:val="24"/>
        </w:rPr>
        <w:t>Основные направления бюджетной политики</w:t>
      </w:r>
    </w:p>
    <w:p w:rsidR="00140C32" w:rsidRPr="00EC6CC6" w:rsidRDefault="00140C32" w:rsidP="002052AA">
      <w:pPr>
        <w:ind w:left="-284" w:firstLine="710"/>
        <w:jc w:val="both"/>
        <w:rPr>
          <w:rFonts w:ascii="Times New Roman" w:hAnsi="Times New Roman" w:cs="Times New Roman"/>
          <w:sz w:val="24"/>
          <w:szCs w:val="24"/>
        </w:rPr>
      </w:pPr>
      <w:r w:rsidRPr="00EC6CC6">
        <w:rPr>
          <w:rFonts w:ascii="Times New Roman" w:hAnsi="Times New Roman" w:cs="Times New Roman"/>
          <w:sz w:val="24"/>
          <w:szCs w:val="24"/>
        </w:rPr>
        <w:lastRenderedPageBreak/>
        <w:t>Основными направлениями бюджетной политики муниципального образования на среднесрочный период являются:- формирование реалистичного прогноза поступлений доходов местного бюджета;</w:t>
      </w:r>
    </w:p>
    <w:p w:rsidR="00140C32" w:rsidRPr="00EC6CC6" w:rsidRDefault="00140C32" w:rsidP="002052AA">
      <w:pPr>
        <w:widowControl w:val="0"/>
        <w:autoSpaceDE w:val="0"/>
        <w:autoSpaceDN w:val="0"/>
        <w:ind w:left="-284"/>
        <w:jc w:val="both"/>
        <w:rPr>
          <w:rFonts w:ascii="Times New Roman" w:eastAsia="Times New Roman" w:hAnsi="Times New Roman" w:cs="Times New Roman"/>
          <w:sz w:val="24"/>
          <w:szCs w:val="24"/>
          <w:lang w:eastAsia="ru-RU"/>
        </w:rPr>
      </w:pPr>
      <w:r w:rsidRPr="00EC6CC6">
        <w:rPr>
          <w:rFonts w:ascii="Times New Roman" w:hAnsi="Times New Roman" w:cs="Times New Roman"/>
          <w:sz w:val="24"/>
          <w:szCs w:val="24"/>
        </w:rPr>
        <w:t>- первоочередное планирование бюджетных ассигнований на исполнение действующих расходных обязательств;</w:t>
      </w:r>
    </w:p>
    <w:p w:rsidR="00140C32" w:rsidRPr="00EC6CC6" w:rsidRDefault="00140C32" w:rsidP="002052AA">
      <w:pPr>
        <w:pStyle w:val="ConsPlusNormal"/>
        <w:ind w:left="-284" w:firstLine="0"/>
        <w:jc w:val="both"/>
        <w:rPr>
          <w:rFonts w:ascii="Times New Roman" w:hAnsi="Times New Roman" w:cs="Times New Roman"/>
          <w:sz w:val="24"/>
          <w:szCs w:val="24"/>
        </w:rPr>
      </w:pPr>
      <w:r w:rsidRPr="00EC6CC6">
        <w:rPr>
          <w:rFonts w:ascii="Times New Roman" w:hAnsi="Times New Roman" w:cs="Times New Roman"/>
          <w:sz w:val="24"/>
          <w:szCs w:val="24"/>
        </w:rPr>
        <w:t>-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rsidR="00140C32" w:rsidRPr="00EC6CC6" w:rsidRDefault="00140C32" w:rsidP="002052AA">
      <w:pPr>
        <w:pStyle w:val="ConsPlusNormal"/>
        <w:ind w:left="-284" w:firstLine="0"/>
        <w:jc w:val="both"/>
        <w:rPr>
          <w:rFonts w:ascii="Times New Roman" w:hAnsi="Times New Roman" w:cs="Times New Roman"/>
          <w:sz w:val="24"/>
          <w:szCs w:val="24"/>
        </w:rPr>
      </w:pPr>
      <w:r w:rsidRPr="00EC6CC6">
        <w:rPr>
          <w:rFonts w:ascii="Times New Roman" w:hAnsi="Times New Roman" w:cs="Times New Roman"/>
          <w:sz w:val="24"/>
          <w:szCs w:val="24"/>
        </w:rPr>
        <w:t xml:space="preserve">- обеспечение выплаты заработной платы работникам организаций бюджетной сферы не ниже минимального </w:t>
      </w:r>
      <w:proofErr w:type="gramStart"/>
      <w:r w:rsidRPr="00EC6CC6">
        <w:rPr>
          <w:rFonts w:ascii="Times New Roman" w:hAnsi="Times New Roman" w:cs="Times New Roman"/>
          <w:sz w:val="24"/>
          <w:szCs w:val="24"/>
        </w:rPr>
        <w:t>размера оплаты труда</w:t>
      </w:r>
      <w:proofErr w:type="gramEnd"/>
      <w:r w:rsidRPr="00EC6CC6">
        <w:rPr>
          <w:rFonts w:ascii="Times New Roman" w:hAnsi="Times New Roman" w:cs="Times New Roman"/>
          <w:sz w:val="24"/>
          <w:szCs w:val="24"/>
        </w:rPr>
        <w:t>, устанавливаемого на федеральном уровне;</w:t>
      </w:r>
    </w:p>
    <w:p w:rsidR="002052AA" w:rsidRDefault="00140C32" w:rsidP="002052AA">
      <w:pPr>
        <w:pStyle w:val="ConsPlusNormal"/>
        <w:ind w:left="-284" w:firstLine="0"/>
        <w:jc w:val="both"/>
        <w:rPr>
          <w:rFonts w:ascii="Times New Roman" w:hAnsi="Times New Roman" w:cs="Times New Roman"/>
          <w:sz w:val="24"/>
          <w:szCs w:val="24"/>
        </w:rPr>
      </w:pPr>
      <w:r w:rsidRPr="00EC6CC6">
        <w:rPr>
          <w:rFonts w:ascii="Times New Roman" w:hAnsi="Times New Roman" w:cs="Times New Roman"/>
          <w:sz w:val="24"/>
          <w:szCs w:val="24"/>
        </w:rPr>
        <w:t>- поддержка инвестиционной активности субъектов предпринимательской деятельности, реализация инвестиционных и инфраструктурных проектов;</w:t>
      </w:r>
    </w:p>
    <w:p w:rsidR="00981D04" w:rsidRDefault="00140C32" w:rsidP="002052AA">
      <w:pPr>
        <w:pStyle w:val="ConsPlusNormal"/>
        <w:ind w:left="-284" w:firstLine="0"/>
        <w:jc w:val="both"/>
        <w:rPr>
          <w:rFonts w:ascii="Times New Roman" w:hAnsi="Times New Roman" w:cs="Times New Roman"/>
          <w:sz w:val="24"/>
          <w:szCs w:val="24"/>
        </w:rPr>
      </w:pPr>
      <w:r w:rsidRPr="00EC6CC6">
        <w:rPr>
          <w:rFonts w:ascii="Times New Roman" w:hAnsi="Times New Roman" w:cs="Times New Roman"/>
          <w:sz w:val="24"/>
          <w:szCs w:val="24"/>
        </w:rPr>
        <w:t>- повышение эффективности бюджетных расходов;</w:t>
      </w:r>
    </w:p>
    <w:p w:rsidR="00981D04" w:rsidRDefault="00140C32" w:rsidP="002052AA">
      <w:pPr>
        <w:pStyle w:val="ConsPlusNormal"/>
        <w:ind w:left="-284" w:firstLine="0"/>
        <w:jc w:val="both"/>
        <w:rPr>
          <w:rFonts w:ascii="Times New Roman" w:hAnsi="Times New Roman" w:cs="Times New Roman"/>
          <w:sz w:val="24"/>
          <w:szCs w:val="24"/>
        </w:rPr>
      </w:pPr>
      <w:r w:rsidRPr="00EC6CC6">
        <w:rPr>
          <w:rFonts w:ascii="Times New Roman" w:hAnsi="Times New Roman" w:cs="Times New Roman"/>
          <w:sz w:val="24"/>
          <w:szCs w:val="24"/>
        </w:rPr>
        <w:t>- проведение долговой политики муниципального образования с учетом сохранения безопасного уровня долговой нагрузки на местный  бюджет;</w:t>
      </w:r>
    </w:p>
    <w:p w:rsidR="00140C32" w:rsidRPr="00EC6CC6" w:rsidRDefault="00140C32" w:rsidP="002052AA">
      <w:pPr>
        <w:pStyle w:val="ConsPlusNormal"/>
        <w:ind w:left="-284" w:firstLine="0"/>
        <w:jc w:val="both"/>
        <w:rPr>
          <w:rFonts w:ascii="Times New Roman" w:hAnsi="Times New Roman" w:cs="Times New Roman"/>
          <w:sz w:val="24"/>
          <w:szCs w:val="24"/>
        </w:rPr>
      </w:pPr>
      <w:proofErr w:type="gramStart"/>
      <w:r w:rsidRPr="00EC6CC6">
        <w:rPr>
          <w:rFonts w:ascii="Times New Roman" w:hAnsi="Times New Roman" w:cs="Times New Roman"/>
          <w:sz w:val="24"/>
          <w:szCs w:val="24"/>
        </w:rPr>
        <w:t>-  обеспечение открытости и прозрачности бюджетного процесса, доступности информации по управлению общественными финансами, гарантирующих обществу право на доступ к открытым муниципальным данным, в том числе в рамках размещения финансовой и иной информации о бюджете и бюджетном процессе на едином портале бюджетной системы Российской Федерации, а также на официальном сайте Администрации муниципального образования, размещение основных положений  о бюджете в формате «Бюджет для</w:t>
      </w:r>
      <w:proofErr w:type="gramEnd"/>
      <w:r w:rsidRPr="00EC6CC6">
        <w:rPr>
          <w:rFonts w:ascii="Times New Roman" w:hAnsi="Times New Roman" w:cs="Times New Roman"/>
          <w:sz w:val="24"/>
          <w:szCs w:val="24"/>
        </w:rPr>
        <w:t xml:space="preserve"> граждан».</w:t>
      </w:r>
    </w:p>
    <w:p w:rsidR="002052AA" w:rsidRDefault="00140C32" w:rsidP="002052AA">
      <w:pPr>
        <w:widowControl w:val="0"/>
        <w:autoSpaceDE w:val="0"/>
        <w:autoSpaceDN w:val="0"/>
        <w:ind w:left="-284" w:firstLine="710"/>
        <w:jc w:val="both"/>
        <w:rPr>
          <w:rFonts w:ascii="Times New Roman" w:hAnsi="Times New Roman" w:cs="Times New Roman"/>
          <w:sz w:val="24"/>
          <w:szCs w:val="24"/>
        </w:rPr>
      </w:pPr>
      <w:r w:rsidRPr="00EC6CC6">
        <w:rPr>
          <w:rFonts w:ascii="Times New Roman" w:hAnsi="Times New Roman" w:cs="Times New Roman"/>
          <w:sz w:val="24"/>
          <w:szCs w:val="24"/>
        </w:rPr>
        <w:t>В сфере межбюджетных отношений:</w:t>
      </w:r>
    </w:p>
    <w:p w:rsidR="00140C32" w:rsidRPr="00981D04" w:rsidRDefault="00140C32" w:rsidP="002052AA">
      <w:pPr>
        <w:widowControl w:val="0"/>
        <w:autoSpaceDE w:val="0"/>
        <w:autoSpaceDN w:val="0"/>
        <w:ind w:hanging="284"/>
        <w:jc w:val="both"/>
        <w:rPr>
          <w:rFonts w:ascii="Times New Roman" w:hAnsi="Times New Roman" w:cs="Times New Roman"/>
          <w:sz w:val="24"/>
          <w:szCs w:val="24"/>
        </w:rPr>
      </w:pPr>
      <w:r w:rsidRPr="00981D04">
        <w:rPr>
          <w:rFonts w:ascii="Times New Roman" w:hAnsi="Times New Roman" w:cs="Times New Roman"/>
          <w:sz w:val="24"/>
          <w:szCs w:val="24"/>
        </w:rPr>
        <w:t>- содействие в обеспечении сбалансированности местного бюджета;</w:t>
      </w:r>
    </w:p>
    <w:p w:rsidR="002C5112" w:rsidRPr="008712B4" w:rsidRDefault="00140C32" w:rsidP="004F5E6C">
      <w:pPr>
        <w:ind w:left="-284"/>
        <w:contextualSpacing/>
        <w:jc w:val="both"/>
        <w:rPr>
          <w:rFonts w:ascii="Times New Roman" w:hAnsi="Times New Roman" w:cs="Times New Roman"/>
          <w:sz w:val="24"/>
          <w:szCs w:val="24"/>
        </w:rPr>
      </w:pPr>
      <w:r w:rsidRPr="00EC6CC6">
        <w:rPr>
          <w:rFonts w:ascii="Times New Roman" w:hAnsi="Times New Roman" w:cs="Times New Roman"/>
          <w:sz w:val="24"/>
          <w:szCs w:val="24"/>
        </w:rPr>
        <w:t>- реализация мер по укреплению финансовой дисциплины, соблюдению органами местного самоуправления требований бюджетного законодательства.</w:t>
      </w:r>
    </w:p>
    <w:p w:rsidR="00BE7F25" w:rsidRPr="008712B4" w:rsidRDefault="00BE7F25" w:rsidP="00236110">
      <w:pPr>
        <w:ind w:left="-284" w:firstLine="709"/>
        <w:contextualSpacing/>
        <w:jc w:val="center"/>
        <w:rPr>
          <w:rFonts w:ascii="Times New Roman" w:hAnsi="Times New Roman" w:cs="Times New Roman"/>
          <w:b/>
          <w:i/>
          <w:sz w:val="24"/>
          <w:szCs w:val="24"/>
        </w:rPr>
      </w:pPr>
      <w:r w:rsidRPr="008712B4">
        <w:rPr>
          <w:rFonts w:ascii="Times New Roman" w:hAnsi="Times New Roman" w:cs="Times New Roman"/>
          <w:b/>
          <w:i/>
          <w:sz w:val="24"/>
          <w:szCs w:val="24"/>
        </w:rPr>
        <w:t>Долговая политика</w:t>
      </w:r>
    </w:p>
    <w:p w:rsidR="00BE7F25" w:rsidRPr="008712B4" w:rsidRDefault="00BE7F25" w:rsidP="00236110">
      <w:pPr>
        <w:widowControl w:val="0"/>
        <w:autoSpaceDE w:val="0"/>
        <w:autoSpaceDN w:val="0"/>
        <w:adjustRightInd w:val="0"/>
        <w:ind w:left="-284" w:firstLine="709"/>
        <w:jc w:val="both"/>
        <w:rPr>
          <w:rFonts w:ascii="Times New Roman" w:eastAsia="Times New Roman" w:hAnsi="Times New Roman" w:cs="Times New Roman"/>
          <w:sz w:val="24"/>
          <w:szCs w:val="24"/>
          <w:lang w:eastAsia="ru-RU"/>
        </w:rPr>
      </w:pPr>
      <w:proofErr w:type="gramStart"/>
      <w:r w:rsidRPr="008712B4">
        <w:rPr>
          <w:rFonts w:ascii="Times New Roman" w:eastAsia="Times New Roman" w:hAnsi="Times New Roman" w:cs="Times New Roman"/>
          <w:sz w:val="24"/>
          <w:szCs w:val="24"/>
          <w:lang w:eastAsia="ru-RU"/>
        </w:rPr>
        <w:t xml:space="preserve">Управление </w:t>
      </w:r>
      <w:r w:rsidR="001552B4" w:rsidRPr="008712B4">
        <w:rPr>
          <w:rFonts w:ascii="Times New Roman" w:eastAsia="Times New Roman" w:hAnsi="Times New Roman" w:cs="Times New Roman"/>
          <w:sz w:val="24"/>
          <w:szCs w:val="24"/>
          <w:lang w:eastAsia="ru-RU"/>
        </w:rPr>
        <w:t>муниципальным</w:t>
      </w:r>
      <w:r w:rsidRPr="008712B4">
        <w:rPr>
          <w:rFonts w:ascii="Times New Roman" w:eastAsia="Times New Roman" w:hAnsi="Times New Roman" w:cs="Times New Roman"/>
          <w:sz w:val="24"/>
          <w:szCs w:val="24"/>
          <w:lang w:eastAsia="ru-RU"/>
        </w:rPr>
        <w:t xml:space="preserve"> долгом является одним из важнейших элементов финансовой политики </w:t>
      </w:r>
      <w:r w:rsidR="001552B4" w:rsidRPr="008712B4">
        <w:rPr>
          <w:rFonts w:ascii="Times New Roman" w:eastAsia="Times New Roman" w:hAnsi="Times New Roman" w:cs="Times New Roman"/>
          <w:sz w:val="24"/>
          <w:szCs w:val="24"/>
          <w:lang w:eastAsia="ru-RU"/>
        </w:rPr>
        <w:t xml:space="preserve">муниципального образования </w:t>
      </w:r>
      <w:r w:rsidRPr="008712B4">
        <w:rPr>
          <w:rFonts w:ascii="Times New Roman" w:eastAsia="Times New Roman" w:hAnsi="Times New Roman" w:cs="Times New Roman"/>
          <w:sz w:val="24"/>
          <w:szCs w:val="24"/>
          <w:lang w:eastAsia="ru-RU"/>
        </w:rPr>
        <w:t xml:space="preserve">и представляет собой совокупность мероприятий по регулированию его объема и структуры, определению условий и осуществлению заимствований, регулированию рынка заимствований, реализации мер управления проблемными долгами, обслуживанию и погашению </w:t>
      </w:r>
      <w:r w:rsidR="001552B4" w:rsidRPr="008712B4">
        <w:rPr>
          <w:rFonts w:ascii="Times New Roman" w:eastAsia="Times New Roman" w:hAnsi="Times New Roman" w:cs="Times New Roman"/>
          <w:sz w:val="24"/>
          <w:szCs w:val="24"/>
          <w:lang w:eastAsia="ru-RU"/>
        </w:rPr>
        <w:t xml:space="preserve">муниципального </w:t>
      </w:r>
      <w:r w:rsidRPr="008712B4">
        <w:rPr>
          <w:rFonts w:ascii="Times New Roman" w:eastAsia="Times New Roman" w:hAnsi="Times New Roman" w:cs="Times New Roman"/>
          <w:sz w:val="24"/>
          <w:szCs w:val="24"/>
          <w:lang w:eastAsia="ru-RU"/>
        </w:rPr>
        <w:t>долга</w:t>
      </w:r>
      <w:r w:rsidR="00236440" w:rsidRPr="008712B4">
        <w:rPr>
          <w:rFonts w:ascii="Times New Roman" w:eastAsia="Times New Roman" w:hAnsi="Times New Roman" w:cs="Times New Roman"/>
          <w:sz w:val="24"/>
          <w:szCs w:val="24"/>
          <w:lang w:eastAsia="ru-RU"/>
        </w:rPr>
        <w:t xml:space="preserve"> </w:t>
      </w:r>
      <w:r w:rsidR="001552B4" w:rsidRPr="008712B4">
        <w:rPr>
          <w:rFonts w:ascii="Times New Roman" w:eastAsia="Times New Roman" w:hAnsi="Times New Roman" w:cs="Times New Roman"/>
          <w:sz w:val="24"/>
          <w:szCs w:val="24"/>
          <w:lang w:eastAsia="ru-RU"/>
        </w:rPr>
        <w:t>муниципального образования</w:t>
      </w:r>
      <w:r w:rsidRPr="008712B4">
        <w:rPr>
          <w:rFonts w:ascii="Times New Roman" w:eastAsia="Times New Roman" w:hAnsi="Times New Roman" w:cs="Times New Roman"/>
          <w:sz w:val="24"/>
          <w:szCs w:val="24"/>
          <w:lang w:eastAsia="ru-RU"/>
        </w:rPr>
        <w:t xml:space="preserve">, предоставлению </w:t>
      </w:r>
      <w:r w:rsidR="001552B4" w:rsidRPr="008712B4">
        <w:rPr>
          <w:rFonts w:ascii="Times New Roman" w:eastAsia="Times New Roman" w:hAnsi="Times New Roman" w:cs="Times New Roman"/>
          <w:sz w:val="24"/>
          <w:szCs w:val="24"/>
          <w:lang w:eastAsia="ru-RU"/>
        </w:rPr>
        <w:t>муниципальных</w:t>
      </w:r>
      <w:r w:rsidRPr="008712B4">
        <w:rPr>
          <w:rFonts w:ascii="Times New Roman" w:eastAsia="Times New Roman" w:hAnsi="Times New Roman" w:cs="Times New Roman"/>
          <w:sz w:val="24"/>
          <w:szCs w:val="24"/>
          <w:lang w:eastAsia="ru-RU"/>
        </w:rPr>
        <w:t xml:space="preserve"> гарантий </w:t>
      </w:r>
      <w:r w:rsidR="001552B4" w:rsidRPr="008712B4">
        <w:rPr>
          <w:rFonts w:ascii="Times New Roman" w:eastAsia="Times New Roman" w:hAnsi="Times New Roman" w:cs="Times New Roman"/>
          <w:sz w:val="24"/>
          <w:szCs w:val="24"/>
          <w:lang w:eastAsia="ru-RU"/>
        </w:rPr>
        <w:t>муниципального образования</w:t>
      </w:r>
      <w:r w:rsidRPr="008712B4">
        <w:rPr>
          <w:rFonts w:ascii="Times New Roman" w:eastAsia="Times New Roman" w:hAnsi="Times New Roman" w:cs="Times New Roman"/>
          <w:sz w:val="24"/>
          <w:szCs w:val="24"/>
          <w:lang w:eastAsia="ru-RU"/>
        </w:rPr>
        <w:t>, контролю за эффективным использованием заимствованных средств.</w:t>
      </w:r>
      <w:proofErr w:type="gramEnd"/>
    </w:p>
    <w:p w:rsidR="00BE7F25" w:rsidRPr="008712B4" w:rsidRDefault="008C18F5" w:rsidP="00236110">
      <w:pPr>
        <w:widowControl w:val="0"/>
        <w:autoSpaceDE w:val="0"/>
        <w:autoSpaceDN w:val="0"/>
        <w:adjustRightInd w:val="0"/>
        <w:ind w:left="-284" w:firstLine="709"/>
        <w:jc w:val="both"/>
        <w:rPr>
          <w:rFonts w:ascii="Times New Roman" w:hAnsi="Times New Roman" w:cs="Times New Roman"/>
          <w:sz w:val="24"/>
          <w:szCs w:val="24"/>
        </w:rPr>
      </w:pPr>
      <w:r w:rsidRPr="008712B4">
        <w:rPr>
          <w:rFonts w:ascii="Times New Roman" w:hAnsi="Times New Roman" w:cs="Times New Roman"/>
          <w:sz w:val="24"/>
          <w:szCs w:val="24"/>
        </w:rPr>
        <w:t>Муниципальная</w:t>
      </w:r>
      <w:r w:rsidR="00BE7F25" w:rsidRPr="008712B4">
        <w:rPr>
          <w:rFonts w:ascii="Times New Roman" w:hAnsi="Times New Roman" w:cs="Times New Roman"/>
          <w:sz w:val="24"/>
          <w:szCs w:val="24"/>
        </w:rPr>
        <w:t xml:space="preserve"> долговая политика </w:t>
      </w:r>
      <w:r w:rsidRPr="008712B4">
        <w:rPr>
          <w:rFonts w:ascii="Times New Roman" w:hAnsi="Times New Roman" w:cs="Times New Roman"/>
          <w:sz w:val="24"/>
          <w:szCs w:val="24"/>
        </w:rPr>
        <w:t>муниципального образования</w:t>
      </w:r>
      <w:r w:rsidR="00BE7F25" w:rsidRPr="008712B4">
        <w:rPr>
          <w:rFonts w:ascii="Times New Roman" w:hAnsi="Times New Roman" w:cs="Times New Roman"/>
          <w:sz w:val="24"/>
          <w:szCs w:val="24"/>
        </w:rPr>
        <w:t xml:space="preserve"> является частью бюджетной политики, проводимой Администрацией </w:t>
      </w:r>
      <w:r w:rsidRPr="008712B4">
        <w:rPr>
          <w:rFonts w:ascii="Times New Roman" w:hAnsi="Times New Roman" w:cs="Times New Roman"/>
          <w:sz w:val="24"/>
          <w:szCs w:val="24"/>
        </w:rPr>
        <w:t>муниципального образования</w:t>
      </w:r>
      <w:r w:rsidR="00BE7F25" w:rsidRPr="008712B4">
        <w:rPr>
          <w:rFonts w:ascii="Times New Roman" w:hAnsi="Times New Roman" w:cs="Times New Roman"/>
          <w:sz w:val="24"/>
          <w:szCs w:val="24"/>
        </w:rPr>
        <w:t xml:space="preserve">, и управление </w:t>
      </w:r>
      <w:r w:rsidRPr="008712B4">
        <w:rPr>
          <w:rFonts w:ascii="Times New Roman" w:hAnsi="Times New Roman" w:cs="Times New Roman"/>
          <w:sz w:val="24"/>
          <w:szCs w:val="24"/>
        </w:rPr>
        <w:t>муниципальным</w:t>
      </w:r>
      <w:r w:rsidR="00BE7F25" w:rsidRPr="008712B4">
        <w:rPr>
          <w:rFonts w:ascii="Times New Roman" w:hAnsi="Times New Roman" w:cs="Times New Roman"/>
          <w:sz w:val="24"/>
          <w:szCs w:val="24"/>
        </w:rPr>
        <w:t xml:space="preserve"> долгом</w:t>
      </w:r>
      <w:r w:rsidR="00C37D71" w:rsidRPr="008712B4">
        <w:rPr>
          <w:rFonts w:ascii="Times New Roman" w:hAnsi="Times New Roman" w:cs="Times New Roman"/>
          <w:sz w:val="24"/>
          <w:szCs w:val="24"/>
        </w:rPr>
        <w:t xml:space="preserve"> </w:t>
      </w:r>
      <w:r w:rsidRPr="008712B4">
        <w:rPr>
          <w:rFonts w:ascii="Times New Roman" w:hAnsi="Times New Roman" w:cs="Times New Roman"/>
          <w:sz w:val="24"/>
          <w:szCs w:val="24"/>
        </w:rPr>
        <w:t>муниципального образования</w:t>
      </w:r>
      <w:r w:rsidR="00BE7F25" w:rsidRPr="008712B4">
        <w:rPr>
          <w:rFonts w:ascii="Times New Roman" w:hAnsi="Times New Roman" w:cs="Times New Roman"/>
          <w:sz w:val="24"/>
          <w:szCs w:val="24"/>
        </w:rPr>
        <w:t xml:space="preserve"> непосредственно связано с бюджетным процессом.</w:t>
      </w:r>
    </w:p>
    <w:p w:rsidR="00BE7F25" w:rsidRPr="008712B4" w:rsidRDefault="00BE7F25" w:rsidP="00236110">
      <w:pPr>
        <w:widowControl w:val="0"/>
        <w:autoSpaceDE w:val="0"/>
        <w:autoSpaceDN w:val="0"/>
        <w:adjustRightInd w:val="0"/>
        <w:ind w:left="-284" w:firstLine="709"/>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 xml:space="preserve">В процессе управления </w:t>
      </w:r>
      <w:r w:rsidR="008C18F5" w:rsidRPr="008712B4">
        <w:rPr>
          <w:rFonts w:ascii="Times New Roman" w:eastAsia="Times New Roman" w:hAnsi="Times New Roman" w:cs="Times New Roman"/>
          <w:sz w:val="24"/>
          <w:szCs w:val="24"/>
          <w:lang w:eastAsia="ru-RU"/>
        </w:rPr>
        <w:t xml:space="preserve">муниципальным </w:t>
      </w:r>
      <w:r w:rsidRPr="008712B4">
        <w:rPr>
          <w:rFonts w:ascii="Times New Roman" w:eastAsia="Times New Roman" w:hAnsi="Times New Roman" w:cs="Times New Roman"/>
          <w:sz w:val="24"/>
          <w:szCs w:val="24"/>
          <w:lang w:eastAsia="ru-RU"/>
        </w:rPr>
        <w:t xml:space="preserve">долгом </w:t>
      </w:r>
      <w:r w:rsidR="008C18F5" w:rsidRPr="008712B4">
        <w:rPr>
          <w:rFonts w:ascii="Times New Roman" w:eastAsia="Times New Roman" w:hAnsi="Times New Roman" w:cs="Times New Roman"/>
          <w:sz w:val="24"/>
          <w:szCs w:val="24"/>
          <w:lang w:eastAsia="ru-RU"/>
        </w:rPr>
        <w:t>муниципального образования</w:t>
      </w:r>
      <w:r w:rsidR="00C37D71" w:rsidRPr="008712B4">
        <w:rPr>
          <w:rFonts w:ascii="Times New Roman" w:hAnsi="Times New Roman" w:cs="Times New Roman"/>
          <w:sz w:val="24"/>
          <w:szCs w:val="24"/>
        </w:rPr>
        <w:t xml:space="preserve"> </w:t>
      </w:r>
      <w:r w:rsidRPr="008712B4">
        <w:rPr>
          <w:rFonts w:ascii="Times New Roman" w:eastAsia="Times New Roman" w:hAnsi="Times New Roman" w:cs="Times New Roman"/>
          <w:sz w:val="24"/>
          <w:szCs w:val="24"/>
          <w:lang w:eastAsia="ru-RU"/>
        </w:rPr>
        <w:t>приоритетными являются следующие задачи:</w:t>
      </w:r>
    </w:p>
    <w:p w:rsidR="004F5E6C" w:rsidRDefault="00BE7F25" w:rsidP="004F5E6C">
      <w:pPr>
        <w:widowControl w:val="0"/>
        <w:autoSpaceDE w:val="0"/>
        <w:autoSpaceDN w:val="0"/>
        <w:adjustRightInd w:val="0"/>
        <w:ind w:left="-284"/>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 xml:space="preserve">-обеспечение сбалансированности </w:t>
      </w:r>
      <w:r w:rsidR="004F5E6C">
        <w:rPr>
          <w:rFonts w:ascii="Times New Roman" w:eastAsia="Times New Roman" w:hAnsi="Times New Roman" w:cs="Times New Roman"/>
          <w:sz w:val="24"/>
          <w:szCs w:val="24"/>
          <w:lang w:eastAsia="ru-RU"/>
        </w:rPr>
        <w:t>местного</w:t>
      </w:r>
      <w:r w:rsidRPr="008712B4">
        <w:rPr>
          <w:rFonts w:ascii="Times New Roman" w:eastAsia="Times New Roman" w:hAnsi="Times New Roman" w:cs="Times New Roman"/>
          <w:sz w:val="24"/>
          <w:szCs w:val="24"/>
          <w:lang w:eastAsia="ru-RU"/>
        </w:rPr>
        <w:t xml:space="preserve"> бюджета при недостаточности собственных источников финансирования дефицита </w:t>
      </w:r>
      <w:r w:rsidR="004F5E6C">
        <w:rPr>
          <w:rFonts w:ascii="Times New Roman" w:eastAsia="Times New Roman" w:hAnsi="Times New Roman" w:cs="Times New Roman"/>
          <w:sz w:val="24"/>
          <w:szCs w:val="24"/>
          <w:lang w:eastAsia="ru-RU"/>
        </w:rPr>
        <w:t>местного</w:t>
      </w:r>
      <w:r w:rsidRPr="008712B4">
        <w:rPr>
          <w:rFonts w:ascii="Times New Roman" w:eastAsia="Times New Roman" w:hAnsi="Times New Roman" w:cs="Times New Roman"/>
          <w:sz w:val="24"/>
          <w:szCs w:val="24"/>
          <w:lang w:eastAsia="ru-RU"/>
        </w:rPr>
        <w:t xml:space="preserve"> бюджета;</w:t>
      </w:r>
    </w:p>
    <w:p w:rsidR="004F5E6C" w:rsidRDefault="000E4948" w:rsidP="004F5E6C">
      <w:pPr>
        <w:widowControl w:val="0"/>
        <w:autoSpaceDE w:val="0"/>
        <w:autoSpaceDN w:val="0"/>
        <w:adjustRightInd w:val="0"/>
        <w:ind w:left="-284"/>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 xml:space="preserve">- </w:t>
      </w:r>
      <w:r w:rsidR="00BE7F25" w:rsidRPr="008712B4">
        <w:rPr>
          <w:rFonts w:ascii="Times New Roman" w:eastAsia="Times New Roman" w:hAnsi="Times New Roman" w:cs="Times New Roman"/>
          <w:sz w:val="24"/>
          <w:szCs w:val="24"/>
          <w:lang w:eastAsia="ru-RU"/>
        </w:rPr>
        <w:t>учет и регистрация долговых обязательств;</w:t>
      </w:r>
    </w:p>
    <w:p w:rsidR="00BE7F25" w:rsidRPr="008712B4" w:rsidRDefault="000E4948" w:rsidP="004F5E6C">
      <w:pPr>
        <w:widowControl w:val="0"/>
        <w:autoSpaceDE w:val="0"/>
        <w:autoSpaceDN w:val="0"/>
        <w:adjustRightInd w:val="0"/>
        <w:ind w:left="-284"/>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 xml:space="preserve">- </w:t>
      </w:r>
      <w:r w:rsidR="00BE7F25" w:rsidRPr="008712B4">
        <w:rPr>
          <w:rFonts w:ascii="Times New Roman" w:eastAsia="Times New Roman" w:hAnsi="Times New Roman" w:cs="Times New Roman"/>
          <w:sz w:val="24"/>
          <w:szCs w:val="24"/>
          <w:lang w:eastAsia="ru-RU"/>
        </w:rPr>
        <w:t xml:space="preserve">обеспечение раскрытия информации о </w:t>
      </w:r>
      <w:r w:rsidR="008C18F5" w:rsidRPr="008712B4">
        <w:rPr>
          <w:rFonts w:ascii="Times New Roman" w:eastAsia="Times New Roman" w:hAnsi="Times New Roman" w:cs="Times New Roman"/>
          <w:sz w:val="24"/>
          <w:szCs w:val="24"/>
          <w:lang w:eastAsia="ru-RU"/>
        </w:rPr>
        <w:t>муниципальном</w:t>
      </w:r>
      <w:r w:rsidR="00BE7F25" w:rsidRPr="008712B4">
        <w:rPr>
          <w:rFonts w:ascii="Times New Roman" w:eastAsia="Times New Roman" w:hAnsi="Times New Roman" w:cs="Times New Roman"/>
          <w:sz w:val="24"/>
          <w:szCs w:val="24"/>
          <w:lang w:eastAsia="ru-RU"/>
        </w:rPr>
        <w:t xml:space="preserve"> долге</w:t>
      </w:r>
      <w:r w:rsidR="008C18F5" w:rsidRPr="008712B4">
        <w:rPr>
          <w:rFonts w:ascii="Times New Roman" w:eastAsia="Times New Roman" w:hAnsi="Times New Roman" w:cs="Times New Roman"/>
          <w:sz w:val="24"/>
          <w:szCs w:val="24"/>
          <w:lang w:eastAsia="ru-RU"/>
        </w:rPr>
        <w:t xml:space="preserve"> муниципального образования</w:t>
      </w:r>
      <w:r w:rsidR="00BE7F25" w:rsidRPr="008712B4">
        <w:rPr>
          <w:rFonts w:ascii="Times New Roman" w:eastAsia="Times New Roman" w:hAnsi="Times New Roman" w:cs="Times New Roman"/>
          <w:sz w:val="24"/>
          <w:szCs w:val="24"/>
          <w:lang w:eastAsia="ru-RU"/>
        </w:rPr>
        <w:t>.</w:t>
      </w:r>
    </w:p>
    <w:p w:rsidR="00BE7F25" w:rsidRPr="008712B4" w:rsidRDefault="008C18F5" w:rsidP="00236110">
      <w:pPr>
        <w:widowControl w:val="0"/>
        <w:autoSpaceDE w:val="0"/>
        <w:autoSpaceDN w:val="0"/>
        <w:adjustRightInd w:val="0"/>
        <w:ind w:left="-284" w:firstLine="709"/>
        <w:jc w:val="both"/>
        <w:rPr>
          <w:rFonts w:ascii="Times New Roman" w:eastAsia="Times New Roman" w:hAnsi="Times New Roman" w:cs="Times New Roman"/>
          <w:sz w:val="24"/>
          <w:szCs w:val="24"/>
          <w:lang w:eastAsia="ru-RU"/>
        </w:rPr>
      </w:pPr>
      <w:r w:rsidRPr="008712B4">
        <w:rPr>
          <w:rFonts w:ascii="Times New Roman" w:eastAsia="Times New Roman" w:hAnsi="Times New Roman" w:cs="Times New Roman"/>
          <w:sz w:val="24"/>
          <w:szCs w:val="24"/>
          <w:lang w:eastAsia="ru-RU"/>
        </w:rPr>
        <w:t>Долговых обязательств в муниципальном образовании по состоянию на 01.12.20</w:t>
      </w:r>
      <w:r w:rsidR="004F5E6C">
        <w:rPr>
          <w:rFonts w:ascii="Times New Roman" w:eastAsia="Times New Roman" w:hAnsi="Times New Roman" w:cs="Times New Roman"/>
          <w:sz w:val="24"/>
          <w:szCs w:val="24"/>
          <w:lang w:eastAsia="ru-RU"/>
        </w:rPr>
        <w:t>24</w:t>
      </w:r>
      <w:r w:rsidRPr="008712B4">
        <w:rPr>
          <w:rFonts w:ascii="Times New Roman" w:eastAsia="Times New Roman" w:hAnsi="Times New Roman" w:cs="Times New Roman"/>
          <w:sz w:val="24"/>
          <w:szCs w:val="24"/>
          <w:lang w:eastAsia="ru-RU"/>
        </w:rPr>
        <w:t xml:space="preserve"> года нет. Объем муниципального долга муниципального образования составляет 0,0 тыс.</w:t>
      </w:r>
      <w:r w:rsidR="00611904" w:rsidRPr="008712B4">
        <w:rPr>
          <w:rFonts w:ascii="Times New Roman" w:eastAsia="Times New Roman" w:hAnsi="Times New Roman" w:cs="Times New Roman"/>
          <w:sz w:val="24"/>
          <w:szCs w:val="24"/>
          <w:lang w:eastAsia="ru-RU"/>
        </w:rPr>
        <w:t xml:space="preserve"> </w:t>
      </w:r>
      <w:r w:rsidRPr="008712B4">
        <w:rPr>
          <w:rFonts w:ascii="Times New Roman" w:eastAsia="Times New Roman" w:hAnsi="Times New Roman" w:cs="Times New Roman"/>
          <w:sz w:val="24"/>
          <w:szCs w:val="24"/>
          <w:lang w:eastAsia="ru-RU"/>
        </w:rPr>
        <w:t>рублей. Наращивание муниципального долга на долгосрочный период в муниципальном образовании не планируется.</w:t>
      </w:r>
    </w:p>
    <w:p w:rsidR="00497E3C" w:rsidRDefault="00BE7F25" w:rsidP="00497E3C">
      <w:pPr>
        <w:ind w:left="-284" w:firstLine="709"/>
        <w:contextualSpacing/>
        <w:jc w:val="center"/>
        <w:rPr>
          <w:rFonts w:ascii="Times New Roman" w:hAnsi="Times New Roman" w:cs="Times New Roman"/>
          <w:b/>
          <w:sz w:val="24"/>
          <w:szCs w:val="24"/>
        </w:rPr>
      </w:pPr>
      <w:r w:rsidRPr="008712B4">
        <w:rPr>
          <w:rFonts w:ascii="Times New Roman" w:hAnsi="Times New Roman" w:cs="Times New Roman"/>
          <w:b/>
          <w:sz w:val="24"/>
          <w:szCs w:val="24"/>
          <w:lang w:val="en-US"/>
        </w:rPr>
        <w:t>III</w:t>
      </w:r>
      <w:r w:rsidRPr="008712B4">
        <w:rPr>
          <w:rFonts w:ascii="Times New Roman" w:hAnsi="Times New Roman" w:cs="Times New Roman"/>
          <w:b/>
          <w:sz w:val="24"/>
          <w:szCs w:val="24"/>
        </w:rPr>
        <w:t xml:space="preserve">. Основные параметры прогноза социально-экономического развития </w:t>
      </w:r>
      <w:r w:rsidR="00611904" w:rsidRPr="008712B4">
        <w:rPr>
          <w:rFonts w:ascii="Times New Roman" w:hAnsi="Times New Roman" w:cs="Times New Roman"/>
          <w:b/>
          <w:sz w:val="24"/>
          <w:szCs w:val="24"/>
        </w:rPr>
        <w:t xml:space="preserve">муниципального образования </w:t>
      </w:r>
      <w:r w:rsidRPr="008712B4">
        <w:rPr>
          <w:rFonts w:ascii="Times New Roman" w:hAnsi="Times New Roman" w:cs="Times New Roman"/>
          <w:b/>
          <w:sz w:val="24"/>
          <w:szCs w:val="24"/>
        </w:rPr>
        <w:t xml:space="preserve">на долгосрочный период </w:t>
      </w:r>
    </w:p>
    <w:p w:rsidR="00BE7F25" w:rsidRPr="008712B4" w:rsidRDefault="00BE7F25" w:rsidP="00497E3C">
      <w:pPr>
        <w:ind w:left="-284" w:firstLine="709"/>
        <w:contextualSpacing/>
        <w:jc w:val="center"/>
        <w:rPr>
          <w:rFonts w:ascii="Times New Roman" w:hAnsi="Times New Roman" w:cs="Times New Roman"/>
          <w:b/>
          <w:sz w:val="24"/>
          <w:szCs w:val="24"/>
        </w:rPr>
      </w:pPr>
      <w:r w:rsidRPr="008712B4">
        <w:rPr>
          <w:rFonts w:ascii="Times New Roman" w:hAnsi="Times New Roman" w:cs="Times New Roman"/>
          <w:b/>
          <w:sz w:val="24"/>
          <w:szCs w:val="24"/>
        </w:rPr>
        <w:t>и условия реализации бюджетного прогноза</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Параметры прогноза долгосрочного социально-экономического развития муниципального образования  до 20</w:t>
      </w:r>
      <w:r w:rsidR="00E73859">
        <w:rPr>
          <w:rFonts w:ascii="Times New Roman" w:hAnsi="Times New Roman" w:cs="Times New Roman"/>
          <w:sz w:val="24"/>
          <w:szCs w:val="24"/>
        </w:rPr>
        <w:t>30</w:t>
      </w:r>
      <w:r w:rsidRPr="008712B4">
        <w:rPr>
          <w:rFonts w:ascii="Times New Roman" w:hAnsi="Times New Roman" w:cs="Times New Roman"/>
          <w:sz w:val="24"/>
          <w:szCs w:val="24"/>
        </w:rPr>
        <w:t xml:space="preserve"> года разработаны на основе анализа текущей социально-экономической ситуации, с учетом внутренних возможностей </w:t>
      </w:r>
      <w:r w:rsidR="00E73859">
        <w:rPr>
          <w:rFonts w:ascii="Times New Roman" w:hAnsi="Times New Roman" w:cs="Times New Roman"/>
          <w:sz w:val="24"/>
          <w:szCs w:val="24"/>
        </w:rPr>
        <w:t>муниципального образования</w:t>
      </w:r>
      <w:r w:rsidRPr="008712B4">
        <w:rPr>
          <w:rFonts w:ascii="Times New Roman" w:hAnsi="Times New Roman" w:cs="Times New Roman"/>
          <w:sz w:val="24"/>
          <w:szCs w:val="24"/>
        </w:rPr>
        <w:t xml:space="preserve">, ориентиров и приоритетов экономической </w:t>
      </w:r>
      <w:proofErr w:type="gramStart"/>
      <w:r w:rsidRPr="008712B4">
        <w:rPr>
          <w:rFonts w:ascii="Times New Roman" w:hAnsi="Times New Roman" w:cs="Times New Roman"/>
          <w:sz w:val="24"/>
          <w:szCs w:val="24"/>
        </w:rPr>
        <w:t>политики на</w:t>
      </w:r>
      <w:proofErr w:type="gramEnd"/>
      <w:r w:rsidRPr="008712B4">
        <w:rPr>
          <w:rFonts w:ascii="Times New Roman" w:hAnsi="Times New Roman" w:cs="Times New Roman"/>
          <w:sz w:val="24"/>
          <w:szCs w:val="24"/>
        </w:rPr>
        <w:t xml:space="preserve"> долгосрочный период.</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Параметры прогноза социально-экономического развития муниципального образования  на период до 20</w:t>
      </w:r>
      <w:r w:rsidR="00E73859">
        <w:rPr>
          <w:rFonts w:ascii="Times New Roman" w:hAnsi="Times New Roman" w:cs="Times New Roman"/>
          <w:sz w:val="24"/>
          <w:szCs w:val="24"/>
        </w:rPr>
        <w:t>30</w:t>
      </w:r>
      <w:r w:rsidRPr="008712B4">
        <w:rPr>
          <w:rFonts w:ascii="Times New Roman" w:hAnsi="Times New Roman" w:cs="Times New Roman"/>
          <w:sz w:val="24"/>
          <w:szCs w:val="24"/>
        </w:rPr>
        <w:t xml:space="preserve"> года разработаны по одному сценарию долгосрочного развития. В качестве базового </w:t>
      </w:r>
      <w:r w:rsidRPr="008712B4">
        <w:rPr>
          <w:rFonts w:ascii="Times New Roman" w:hAnsi="Times New Roman" w:cs="Times New Roman"/>
          <w:sz w:val="24"/>
          <w:szCs w:val="24"/>
        </w:rPr>
        <w:lastRenderedPageBreak/>
        <w:t>варианта для составления бюджетного прогноза муниципального образования на долгосроч</w:t>
      </w:r>
      <w:r w:rsidR="00497E3C">
        <w:rPr>
          <w:rFonts w:ascii="Times New Roman" w:hAnsi="Times New Roman" w:cs="Times New Roman"/>
          <w:sz w:val="24"/>
          <w:szCs w:val="24"/>
        </w:rPr>
        <w:t xml:space="preserve">ный период предлагается Вариант </w:t>
      </w:r>
      <w:r w:rsidR="009749B0">
        <w:rPr>
          <w:rFonts w:ascii="Times New Roman" w:hAnsi="Times New Roman" w:cs="Times New Roman"/>
          <w:sz w:val="24"/>
          <w:szCs w:val="24"/>
        </w:rPr>
        <w:t>1</w:t>
      </w:r>
      <w:r w:rsidRPr="008712B4">
        <w:rPr>
          <w:rFonts w:ascii="Times New Roman" w:hAnsi="Times New Roman" w:cs="Times New Roman"/>
          <w:sz w:val="24"/>
          <w:szCs w:val="24"/>
        </w:rPr>
        <w:t xml:space="preserve"> (базовый). По данному варианту развитие экономики характеризуется через прирост среднегодовых показателей, без учета факторов, которые не подлежат прогнозированию на уровне района (возможных кризисов, экономических циклов и т.п.).</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Существуют значительные макроэкономические риски, как на федеральном уровне, на региональном уровне, а также на местном. Основными факторами торможения по</w:t>
      </w:r>
      <w:r w:rsidR="00611904" w:rsidRPr="008712B4">
        <w:rPr>
          <w:rFonts w:ascii="Times New Roman" w:hAnsi="Times New Roman" w:cs="Times New Roman"/>
          <w:sz w:val="24"/>
          <w:szCs w:val="24"/>
        </w:rPr>
        <w:t xml:space="preserve"> </w:t>
      </w:r>
      <w:r w:rsidRPr="008712B4">
        <w:rPr>
          <w:rFonts w:ascii="Times New Roman" w:hAnsi="Times New Roman" w:cs="Times New Roman"/>
          <w:sz w:val="24"/>
          <w:szCs w:val="24"/>
        </w:rPr>
        <w:t xml:space="preserve">- </w:t>
      </w:r>
      <w:proofErr w:type="gramStart"/>
      <w:r w:rsidRPr="008712B4">
        <w:rPr>
          <w:rFonts w:ascii="Times New Roman" w:hAnsi="Times New Roman" w:cs="Times New Roman"/>
          <w:sz w:val="24"/>
          <w:szCs w:val="24"/>
        </w:rPr>
        <w:t>прежнему</w:t>
      </w:r>
      <w:proofErr w:type="gramEnd"/>
      <w:r w:rsidRPr="008712B4">
        <w:rPr>
          <w:rFonts w:ascii="Times New Roman" w:hAnsi="Times New Roman" w:cs="Times New Roman"/>
          <w:sz w:val="24"/>
          <w:szCs w:val="24"/>
        </w:rPr>
        <w:t xml:space="preserve"> выступают слабый рост потребительского спроса, вызванный падением реальных денежных доходов населения, высокие внешнеполитические риски, высокая зависимость от узкой группы экспортируемых товаров, сохраняется ограничение в доступе на внешние рынки и рынки высокотехнологических продуктов.</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sz w:val="24"/>
          <w:szCs w:val="24"/>
        </w:rPr>
        <w:t>Одним из рисков социально-экономического развития в долгосрочном периоде остается сокращение численности населения, в том числе в трудоспособном возрасте.</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b/>
          <w:i/>
          <w:sz w:val="24"/>
          <w:szCs w:val="24"/>
        </w:rPr>
        <w:t xml:space="preserve">Вариант </w:t>
      </w:r>
      <w:r w:rsidR="009749B0">
        <w:rPr>
          <w:rFonts w:ascii="Times New Roman" w:hAnsi="Times New Roman" w:cs="Times New Roman"/>
          <w:b/>
          <w:i/>
          <w:sz w:val="24"/>
          <w:szCs w:val="24"/>
        </w:rPr>
        <w:t>1</w:t>
      </w:r>
      <w:r w:rsidRPr="008712B4">
        <w:rPr>
          <w:rFonts w:ascii="Times New Roman" w:hAnsi="Times New Roman" w:cs="Times New Roman"/>
          <w:b/>
          <w:i/>
          <w:sz w:val="24"/>
          <w:szCs w:val="24"/>
        </w:rPr>
        <w:t xml:space="preserve"> (базовый)</w:t>
      </w:r>
      <w:r w:rsidRPr="008712B4">
        <w:rPr>
          <w:rFonts w:ascii="Times New Roman" w:hAnsi="Times New Roman" w:cs="Times New Roman"/>
          <w:sz w:val="24"/>
          <w:szCs w:val="24"/>
        </w:rPr>
        <w:t xml:space="preserve"> предполагает сохранение трендов, сложившихся в последний период, консервативную инвестиционную политику частных компаний, вызванную недостатком собственных и заемных средств, инфраструктурные ограничения. Данный прогноз предполагает умеренный рост валового производства продукции. Слабый рост уровня жизни в целом по Российской Федерации приведет к замедлению развития потребительского сектора, и, следовательно, спроса на производимые товары и услуги. Инфраструктурные ограничения и ограничения, касающиеся отдельных аспектов делового климата, характерные для страны в целом, не дают в полной мере использовать преимущество </w:t>
      </w:r>
      <w:proofErr w:type="spellStart"/>
      <w:r w:rsidRPr="008712B4">
        <w:rPr>
          <w:rFonts w:ascii="Times New Roman" w:hAnsi="Times New Roman" w:cs="Times New Roman"/>
          <w:sz w:val="24"/>
          <w:szCs w:val="24"/>
        </w:rPr>
        <w:t>импортозамещения</w:t>
      </w:r>
      <w:proofErr w:type="spellEnd"/>
      <w:r w:rsidRPr="008712B4">
        <w:rPr>
          <w:rFonts w:ascii="Times New Roman" w:hAnsi="Times New Roman" w:cs="Times New Roman"/>
          <w:sz w:val="24"/>
          <w:szCs w:val="24"/>
        </w:rPr>
        <w:t>.</w:t>
      </w:r>
    </w:p>
    <w:p w:rsidR="00F17512" w:rsidRPr="008712B4" w:rsidRDefault="00F17512" w:rsidP="00236110">
      <w:pPr>
        <w:ind w:left="-284" w:firstLine="709"/>
        <w:jc w:val="both"/>
        <w:rPr>
          <w:rFonts w:ascii="Times New Roman" w:hAnsi="Times New Roman" w:cs="Times New Roman"/>
          <w:sz w:val="24"/>
          <w:szCs w:val="24"/>
        </w:rPr>
      </w:pPr>
      <w:r w:rsidRPr="008712B4">
        <w:rPr>
          <w:rFonts w:ascii="Times New Roman" w:hAnsi="Times New Roman" w:cs="Times New Roman"/>
          <w:bCs/>
          <w:color w:val="000000" w:themeColor="text1"/>
          <w:sz w:val="24"/>
          <w:szCs w:val="24"/>
        </w:rPr>
        <w:t>Одним из рисков социально-экономического развития в долгосрочном периоде остается сокращение численности населения,</w:t>
      </w:r>
      <w:r w:rsidRPr="008712B4">
        <w:rPr>
          <w:rFonts w:ascii="Times New Roman" w:hAnsi="Times New Roman" w:cs="Times New Roman"/>
          <w:sz w:val="24"/>
          <w:szCs w:val="24"/>
        </w:rPr>
        <w:t xml:space="preserve"> которая к 20</w:t>
      </w:r>
      <w:r w:rsidR="00E73859">
        <w:rPr>
          <w:rFonts w:ascii="Times New Roman" w:hAnsi="Times New Roman" w:cs="Times New Roman"/>
          <w:sz w:val="24"/>
          <w:szCs w:val="24"/>
        </w:rPr>
        <w:t>30</w:t>
      </w:r>
      <w:r w:rsidRPr="008712B4">
        <w:rPr>
          <w:rFonts w:ascii="Times New Roman" w:hAnsi="Times New Roman" w:cs="Times New Roman"/>
          <w:sz w:val="24"/>
          <w:szCs w:val="24"/>
        </w:rPr>
        <w:t xml:space="preserve"> году снизится до </w:t>
      </w:r>
      <w:r w:rsidR="00497E3C">
        <w:rPr>
          <w:rFonts w:ascii="Times New Roman" w:hAnsi="Times New Roman" w:cs="Times New Roman"/>
          <w:sz w:val="24"/>
          <w:szCs w:val="24"/>
        </w:rPr>
        <w:t>3,3</w:t>
      </w:r>
      <w:r w:rsidR="00B529AC">
        <w:rPr>
          <w:rFonts w:ascii="Times New Roman" w:hAnsi="Times New Roman" w:cs="Times New Roman"/>
          <w:sz w:val="24"/>
          <w:szCs w:val="24"/>
        </w:rPr>
        <w:t>00</w:t>
      </w:r>
      <w:r w:rsidRPr="008712B4">
        <w:rPr>
          <w:rFonts w:ascii="Times New Roman" w:hAnsi="Times New Roman" w:cs="Times New Roman"/>
          <w:sz w:val="24"/>
          <w:szCs w:val="24"/>
        </w:rPr>
        <w:t xml:space="preserve"> тыс. человек</w:t>
      </w:r>
      <w:r w:rsidRPr="008712B4">
        <w:rPr>
          <w:rFonts w:ascii="Times New Roman" w:hAnsi="Times New Roman" w:cs="Times New Roman"/>
          <w:bCs/>
          <w:color w:val="000000" w:themeColor="text1"/>
          <w:sz w:val="24"/>
          <w:szCs w:val="24"/>
        </w:rPr>
        <w:t>, в том числе в трудоспособном возрасте</w:t>
      </w:r>
      <w:r w:rsidR="00497E3C">
        <w:rPr>
          <w:rFonts w:ascii="Times New Roman" w:hAnsi="Times New Roman" w:cs="Times New Roman"/>
          <w:bCs/>
          <w:color w:val="000000" w:themeColor="text1"/>
          <w:sz w:val="24"/>
          <w:szCs w:val="24"/>
        </w:rPr>
        <w:t xml:space="preserve"> до 1,88 тыс. человек</w:t>
      </w:r>
      <w:r w:rsidRPr="008712B4">
        <w:rPr>
          <w:rFonts w:ascii="Times New Roman" w:hAnsi="Times New Roman" w:cs="Times New Roman"/>
          <w:bCs/>
          <w:color w:val="000000" w:themeColor="text1"/>
          <w:sz w:val="24"/>
          <w:szCs w:val="24"/>
        </w:rPr>
        <w:t xml:space="preserve">. </w:t>
      </w:r>
      <w:r w:rsidRPr="008712B4">
        <w:rPr>
          <w:rFonts w:ascii="Times New Roman" w:hAnsi="Times New Roman" w:cs="Times New Roman"/>
          <w:sz w:val="24"/>
          <w:szCs w:val="24"/>
        </w:rPr>
        <w:t xml:space="preserve">По прогнозным расчетам численность занятых в экономике </w:t>
      </w:r>
      <w:r w:rsidR="00085A21">
        <w:rPr>
          <w:rFonts w:ascii="Times New Roman" w:hAnsi="Times New Roman" w:cs="Times New Roman"/>
          <w:sz w:val="24"/>
          <w:szCs w:val="24"/>
        </w:rPr>
        <w:t>муниципального образования</w:t>
      </w:r>
      <w:r w:rsidRPr="008712B4">
        <w:rPr>
          <w:rFonts w:ascii="Times New Roman" w:hAnsi="Times New Roman" w:cs="Times New Roman"/>
          <w:sz w:val="24"/>
          <w:szCs w:val="24"/>
        </w:rPr>
        <w:t xml:space="preserve"> составит к 20</w:t>
      </w:r>
      <w:r w:rsidR="00822C3D">
        <w:rPr>
          <w:rFonts w:ascii="Times New Roman" w:hAnsi="Times New Roman" w:cs="Times New Roman"/>
          <w:sz w:val="24"/>
          <w:szCs w:val="24"/>
        </w:rPr>
        <w:t>30</w:t>
      </w:r>
      <w:r w:rsidRPr="008712B4">
        <w:rPr>
          <w:rFonts w:ascii="Times New Roman" w:hAnsi="Times New Roman" w:cs="Times New Roman"/>
          <w:sz w:val="24"/>
          <w:szCs w:val="24"/>
        </w:rPr>
        <w:t xml:space="preserve"> году – 1,</w:t>
      </w:r>
      <w:r w:rsidR="00085A21">
        <w:rPr>
          <w:rFonts w:ascii="Times New Roman" w:hAnsi="Times New Roman" w:cs="Times New Roman"/>
          <w:sz w:val="24"/>
          <w:szCs w:val="24"/>
        </w:rPr>
        <w:t>90</w:t>
      </w:r>
      <w:r w:rsidR="00B529AC">
        <w:rPr>
          <w:rFonts w:ascii="Times New Roman" w:hAnsi="Times New Roman" w:cs="Times New Roman"/>
          <w:sz w:val="24"/>
          <w:szCs w:val="24"/>
        </w:rPr>
        <w:t>0</w:t>
      </w:r>
      <w:r w:rsidRPr="008712B4">
        <w:rPr>
          <w:rFonts w:ascii="Times New Roman" w:hAnsi="Times New Roman" w:cs="Times New Roman"/>
          <w:sz w:val="24"/>
          <w:szCs w:val="24"/>
        </w:rPr>
        <w:t xml:space="preserve"> тыс. человек. </w:t>
      </w:r>
    </w:p>
    <w:p w:rsidR="002C5112" w:rsidRPr="008712B4" w:rsidRDefault="002C5112" w:rsidP="00236110">
      <w:pPr>
        <w:ind w:left="-284" w:firstLine="709"/>
        <w:jc w:val="both"/>
        <w:rPr>
          <w:rFonts w:ascii="Times New Roman" w:hAnsi="Times New Roman" w:cs="Times New Roman"/>
          <w:sz w:val="24"/>
          <w:szCs w:val="24"/>
        </w:rPr>
      </w:pPr>
    </w:p>
    <w:p w:rsidR="00DE2C4E" w:rsidRPr="008712B4" w:rsidRDefault="00C54BE6" w:rsidP="000F01F0">
      <w:pPr>
        <w:autoSpaceDE w:val="0"/>
        <w:autoSpaceDN w:val="0"/>
        <w:adjustRightInd w:val="0"/>
        <w:ind w:left="-284" w:firstLine="709"/>
        <w:jc w:val="center"/>
        <w:rPr>
          <w:rFonts w:ascii="Times New Roman" w:eastAsiaTheme="minorHAnsi" w:hAnsi="Times New Roman" w:cs="Times New Roman"/>
          <w:b/>
          <w:sz w:val="24"/>
          <w:szCs w:val="24"/>
        </w:rPr>
      </w:pPr>
      <w:r w:rsidRPr="008712B4">
        <w:rPr>
          <w:rFonts w:ascii="Times New Roman" w:eastAsiaTheme="minorHAnsi" w:hAnsi="Times New Roman" w:cs="Times New Roman"/>
          <w:b/>
          <w:sz w:val="24"/>
          <w:szCs w:val="24"/>
          <w:lang w:val="en-US"/>
        </w:rPr>
        <w:t>I</w:t>
      </w:r>
      <w:r w:rsidR="00DE2C4E" w:rsidRPr="008712B4">
        <w:rPr>
          <w:rFonts w:ascii="Times New Roman" w:eastAsiaTheme="minorHAnsi" w:hAnsi="Times New Roman" w:cs="Times New Roman"/>
          <w:b/>
          <w:sz w:val="24"/>
          <w:szCs w:val="24"/>
          <w:lang w:val="en-US"/>
        </w:rPr>
        <w:t>V</w:t>
      </w:r>
      <w:r w:rsidRPr="008712B4">
        <w:rPr>
          <w:rFonts w:ascii="Times New Roman" w:eastAsiaTheme="minorHAnsi" w:hAnsi="Times New Roman" w:cs="Times New Roman"/>
          <w:b/>
          <w:sz w:val="24"/>
          <w:szCs w:val="24"/>
        </w:rPr>
        <w:t>.</w:t>
      </w:r>
      <w:r w:rsidR="00B75C5A" w:rsidRPr="008712B4">
        <w:rPr>
          <w:rFonts w:ascii="Times New Roman" w:eastAsiaTheme="minorHAnsi" w:hAnsi="Times New Roman" w:cs="Times New Roman"/>
          <w:b/>
          <w:sz w:val="24"/>
          <w:szCs w:val="24"/>
        </w:rPr>
        <w:t xml:space="preserve">Прогноз основных показателей </w:t>
      </w:r>
      <w:r w:rsidR="00085A21">
        <w:rPr>
          <w:rFonts w:ascii="Times New Roman" w:eastAsiaTheme="minorHAnsi" w:hAnsi="Times New Roman" w:cs="Times New Roman"/>
          <w:b/>
          <w:sz w:val="24"/>
          <w:szCs w:val="24"/>
        </w:rPr>
        <w:t>местного</w:t>
      </w:r>
      <w:r w:rsidR="00D06E70" w:rsidRPr="008712B4">
        <w:rPr>
          <w:rFonts w:ascii="Times New Roman" w:eastAsiaTheme="minorHAnsi" w:hAnsi="Times New Roman" w:cs="Times New Roman"/>
          <w:b/>
          <w:sz w:val="24"/>
          <w:szCs w:val="24"/>
        </w:rPr>
        <w:t xml:space="preserve"> бюджета</w:t>
      </w:r>
      <w:r w:rsidR="000F01F0">
        <w:rPr>
          <w:rFonts w:ascii="Times New Roman" w:eastAsiaTheme="minorHAnsi" w:hAnsi="Times New Roman" w:cs="Times New Roman"/>
          <w:b/>
          <w:sz w:val="24"/>
          <w:szCs w:val="24"/>
        </w:rPr>
        <w:t xml:space="preserve"> </w:t>
      </w:r>
      <w:r w:rsidR="00DE2C4E" w:rsidRPr="008712B4">
        <w:rPr>
          <w:rFonts w:ascii="Times New Roman" w:eastAsiaTheme="minorHAnsi" w:hAnsi="Times New Roman" w:cs="Times New Roman"/>
          <w:b/>
          <w:sz w:val="24"/>
          <w:szCs w:val="24"/>
        </w:rPr>
        <w:t>на долгосрочный период</w:t>
      </w:r>
    </w:p>
    <w:p w:rsidR="00214628" w:rsidRPr="008712B4" w:rsidRDefault="00214628" w:rsidP="00236110">
      <w:pPr>
        <w:autoSpaceDE w:val="0"/>
        <w:autoSpaceDN w:val="0"/>
        <w:adjustRightInd w:val="0"/>
        <w:ind w:left="-284" w:firstLine="709"/>
        <w:jc w:val="both"/>
        <w:rPr>
          <w:rFonts w:ascii="Times New Roman" w:eastAsiaTheme="minorHAnsi" w:hAnsi="Times New Roman" w:cs="Times New Roman"/>
          <w:sz w:val="24"/>
          <w:szCs w:val="24"/>
        </w:rPr>
      </w:pPr>
      <w:r w:rsidRPr="008712B4">
        <w:rPr>
          <w:rFonts w:ascii="Times New Roman" w:eastAsiaTheme="minorHAnsi" w:hAnsi="Times New Roman" w:cs="Times New Roman"/>
          <w:sz w:val="24"/>
          <w:szCs w:val="24"/>
        </w:rPr>
        <w:t xml:space="preserve">Налоговые и неналоговые доходы </w:t>
      </w:r>
      <w:r w:rsidR="00085A21">
        <w:rPr>
          <w:rFonts w:ascii="Times New Roman" w:eastAsiaTheme="minorHAnsi" w:hAnsi="Times New Roman" w:cs="Times New Roman"/>
          <w:sz w:val="24"/>
          <w:szCs w:val="24"/>
        </w:rPr>
        <w:t>местного</w:t>
      </w:r>
      <w:r w:rsidRPr="008712B4">
        <w:rPr>
          <w:rFonts w:ascii="Times New Roman" w:eastAsiaTheme="minorHAnsi" w:hAnsi="Times New Roman" w:cs="Times New Roman"/>
          <w:sz w:val="24"/>
          <w:szCs w:val="24"/>
        </w:rPr>
        <w:t xml:space="preserve"> бюджета спрогнозированы в соответствии с положениями Бюджетного кодекса Российской Федерации, на основе </w:t>
      </w:r>
      <w:proofErr w:type="gramStart"/>
      <w:r w:rsidRPr="008712B4">
        <w:rPr>
          <w:rFonts w:ascii="Times New Roman" w:eastAsiaTheme="minorHAnsi" w:hAnsi="Times New Roman" w:cs="Times New Roman"/>
          <w:sz w:val="24"/>
          <w:szCs w:val="24"/>
        </w:rPr>
        <w:t>показателей базового варианта прогноза социально-экономического развития Смоленской области</w:t>
      </w:r>
      <w:proofErr w:type="gramEnd"/>
      <w:r w:rsidRPr="008712B4">
        <w:rPr>
          <w:rFonts w:ascii="Times New Roman" w:eastAsiaTheme="minorHAnsi" w:hAnsi="Times New Roman" w:cs="Times New Roman"/>
          <w:sz w:val="24"/>
          <w:szCs w:val="24"/>
        </w:rPr>
        <w:t xml:space="preserve"> на долг</w:t>
      </w:r>
      <w:r w:rsidR="005C52AB" w:rsidRPr="008712B4">
        <w:rPr>
          <w:rFonts w:ascii="Times New Roman" w:eastAsiaTheme="minorHAnsi" w:hAnsi="Times New Roman" w:cs="Times New Roman"/>
          <w:sz w:val="24"/>
          <w:szCs w:val="24"/>
        </w:rPr>
        <w:t>осрочный период до 20</w:t>
      </w:r>
      <w:r w:rsidR="00E73859">
        <w:rPr>
          <w:rFonts w:ascii="Times New Roman" w:eastAsiaTheme="minorHAnsi" w:hAnsi="Times New Roman" w:cs="Times New Roman"/>
          <w:sz w:val="24"/>
          <w:szCs w:val="24"/>
        </w:rPr>
        <w:t>30</w:t>
      </w:r>
      <w:r w:rsidR="005C52AB" w:rsidRPr="008712B4">
        <w:rPr>
          <w:rFonts w:ascii="Times New Roman" w:eastAsiaTheme="minorHAnsi" w:hAnsi="Times New Roman" w:cs="Times New Roman"/>
          <w:sz w:val="24"/>
          <w:szCs w:val="24"/>
        </w:rPr>
        <w:t xml:space="preserve"> года.</w:t>
      </w:r>
    </w:p>
    <w:p w:rsidR="00214628" w:rsidRPr="008712B4" w:rsidRDefault="00214628" w:rsidP="00236110">
      <w:pPr>
        <w:autoSpaceDE w:val="0"/>
        <w:autoSpaceDN w:val="0"/>
        <w:adjustRightInd w:val="0"/>
        <w:ind w:left="-284" w:firstLine="709"/>
        <w:jc w:val="both"/>
        <w:rPr>
          <w:rFonts w:ascii="Times New Roman" w:eastAsiaTheme="minorHAnsi" w:hAnsi="Times New Roman" w:cs="Times New Roman"/>
          <w:sz w:val="24"/>
          <w:szCs w:val="24"/>
        </w:rPr>
      </w:pPr>
      <w:r w:rsidRPr="008712B4">
        <w:rPr>
          <w:rFonts w:ascii="Times New Roman" w:eastAsiaTheme="minorHAnsi" w:hAnsi="Times New Roman" w:cs="Times New Roman"/>
          <w:sz w:val="24"/>
          <w:szCs w:val="24"/>
        </w:rPr>
        <w:t xml:space="preserve">По отдельным источникам доходов в расчетах использованы дополнительные показатели, прогнозируемые главными администраторами доходов </w:t>
      </w:r>
      <w:r w:rsidR="00E73859">
        <w:rPr>
          <w:rFonts w:ascii="Times New Roman" w:eastAsiaTheme="minorHAnsi" w:hAnsi="Times New Roman" w:cs="Times New Roman"/>
          <w:sz w:val="24"/>
          <w:szCs w:val="24"/>
        </w:rPr>
        <w:t>местного</w:t>
      </w:r>
      <w:r w:rsidRPr="008712B4">
        <w:rPr>
          <w:rFonts w:ascii="Times New Roman" w:eastAsiaTheme="minorHAnsi" w:hAnsi="Times New Roman" w:cs="Times New Roman"/>
          <w:sz w:val="24"/>
          <w:szCs w:val="24"/>
        </w:rPr>
        <w:t xml:space="preserve"> бюджета, и территориальными органами федеральных органов исполнительной власти, а также данные налоговой и бюджетной отчетности.</w:t>
      </w:r>
    </w:p>
    <w:p w:rsidR="00214628" w:rsidRPr="008712B4" w:rsidRDefault="00E510AA" w:rsidP="00236110">
      <w:pPr>
        <w:autoSpaceDE w:val="0"/>
        <w:autoSpaceDN w:val="0"/>
        <w:adjustRightInd w:val="0"/>
        <w:ind w:left="-284" w:firstLine="709"/>
        <w:jc w:val="both"/>
        <w:rPr>
          <w:rFonts w:ascii="Times New Roman" w:eastAsiaTheme="minorHAnsi" w:hAnsi="Times New Roman" w:cs="Times New Roman"/>
          <w:sz w:val="24"/>
          <w:szCs w:val="24"/>
        </w:rPr>
      </w:pPr>
      <w:r w:rsidRPr="008712B4">
        <w:rPr>
          <w:rFonts w:ascii="Times New Roman" w:eastAsiaTheme="minorHAnsi" w:hAnsi="Times New Roman" w:cs="Times New Roman"/>
          <w:sz w:val="24"/>
          <w:szCs w:val="24"/>
        </w:rPr>
        <w:t xml:space="preserve">Доходы </w:t>
      </w:r>
      <w:r w:rsidR="00085A21">
        <w:rPr>
          <w:rFonts w:ascii="Times New Roman" w:eastAsiaTheme="minorHAnsi" w:hAnsi="Times New Roman" w:cs="Times New Roman"/>
          <w:sz w:val="24"/>
          <w:szCs w:val="24"/>
        </w:rPr>
        <w:t>местного</w:t>
      </w:r>
      <w:r w:rsidR="00214628" w:rsidRPr="008712B4">
        <w:rPr>
          <w:rFonts w:ascii="Times New Roman" w:eastAsiaTheme="minorHAnsi" w:hAnsi="Times New Roman" w:cs="Times New Roman"/>
          <w:sz w:val="24"/>
          <w:szCs w:val="24"/>
        </w:rPr>
        <w:t xml:space="preserve"> бюджета прогнозируются с </w:t>
      </w:r>
      <w:r w:rsidR="00085A21">
        <w:rPr>
          <w:rFonts w:ascii="Times New Roman" w:eastAsiaTheme="minorHAnsi" w:hAnsi="Times New Roman" w:cs="Times New Roman"/>
          <w:sz w:val="24"/>
          <w:szCs w:val="24"/>
        </w:rPr>
        <w:t>уменьшением</w:t>
      </w:r>
      <w:r w:rsidR="00214628" w:rsidRPr="008712B4">
        <w:rPr>
          <w:rFonts w:ascii="Times New Roman" w:eastAsiaTheme="minorHAnsi" w:hAnsi="Times New Roman" w:cs="Times New Roman"/>
          <w:sz w:val="24"/>
          <w:szCs w:val="24"/>
        </w:rPr>
        <w:t xml:space="preserve"> с</w:t>
      </w:r>
      <w:r w:rsidR="00E73859">
        <w:rPr>
          <w:rFonts w:ascii="Times New Roman" w:eastAsiaTheme="minorHAnsi" w:hAnsi="Times New Roman" w:cs="Times New Roman"/>
          <w:sz w:val="24"/>
          <w:szCs w:val="24"/>
        </w:rPr>
        <w:t xml:space="preserve"> 5</w:t>
      </w:r>
      <w:r w:rsidR="0020185B">
        <w:rPr>
          <w:rFonts w:ascii="Times New Roman" w:eastAsiaTheme="minorHAnsi" w:hAnsi="Times New Roman" w:cs="Times New Roman"/>
          <w:sz w:val="24"/>
          <w:szCs w:val="24"/>
        </w:rPr>
        <w:t>16753,8</w:t>
      </w:r>
      <w:r w:rsidR="00085A21">
        <w:rPr>
          <w:rFonts w:ascii="Times New Roman" w:eastAsiaTheme="minorHAnsi" w:hAnsi="Times New Roman" w:cs="Times New Roman"/>
          <w:sz w:val="24"/>
          <w:szCs w:val="24"/>
        </w:rPr>
        <w:t xml:space="preserve"> </w:t>
      </w:r>
      <w:r w:rsidR="004443B2">
        <w:rPr>
          <w:rFonts w:ascii="Times New Roman" w:eastAsiaTheme="minorHAnsi" w:hAnsi="Times New Roman" w:cs="Times New Roman"/>
          <w:sz w:val="24"/>
          <w:szCs w:val="24"/>
        </w:rPr>
        <w:t>тыс</w:t>
      </w:r>
      <w:r w:rsidR="00085A21">
        <w:rPr>
          <w:rFonts w:ascii="Times New Roman" w:eastAsiaTheme="minorHAnsi" w:hAnsi="Times New Roman" w:cs="Times New Roman"/>
          <w:sz w:val="24"/>
          <w:szCs w:val="24"/>
        </w:rPr>
        <w:t>.</w:t>
      </w:r>
      <w:r w:rsidR="008902BC" w:rsidRPr="008712B4">
        <w:rPr>
          <w:rFonts w:ascii="Times New Roman" w:eastAsiaTheme="minorHAnsi" w:hAnsi="Times New Roman" w:cs="Times New Roman"/>
          <w:sz w:val="24"/>
          <w:szCs w:val="24"/>
        </w:rPr>
        <w:t xml:space="preserve"> рублей в 20</w:t>
      </w:r>
      <w:r w:rsidR="00085A21">
        <w:rPr>
          <w:rFonts w:ascii="Times New Roman" w:eastAsiaTheme="minorHAnsi" w:hAnsi="Times New Roman" w:cs="Times New Roman"/>
          <w:sz w:val="24"/>
          <w:szCs w:val="24"/>
        </w:rPr>
        <w:t>2</w:t>
      </w:r>
      <w:r w:rsidR="00E73859">
        <w:rPr>
          <w:rFonts w:ascii="Times New Roman" w:eastAsiaTheme="minorHAnsi" w:hAnsi="Times New Roman" w:cs="Times New Roman"/>
          <w:sz w:val="24"/>
          <w:szCs w:val="24"/>
        </w:rPr>
        <w:t>4</w:t>
      </w:r>
      <w:r w:rsidR="008902BC" w:rsidRPr="008712B4">
        <w:rPr>
          <w:rFonts w:ascii="Times New Roman" w:eastAsiaTheme="minorHAnsi" w:hAnsi="Times New Roman" w:cs="Times New Roman"/>
          <w:sz w:val="24"/>
          <w:szCs w:val="24"/>
        </w:rPr>
        <w:t xml:space="preserve"> году до </w:t>
      </w:r>
      <w:r w:rsidR="004443B2">
        <w:rPr>
          <w:rFonts w:ascii="Times New Roman" w:eastAsiaTheme="minorHAnsi" w:hAnsi="Times New Roman" w:cs="Times New Roman"/>
          <w:sz w:val="24"/>
          <w:szCs w:val="24"/>
        </w:rPr>
        <w:t xml:space="preserve">417923,0 тыс. </w:t>
      </w:r>
      <w:r w:rsidR="00214628" w:rsidRPr="008712B4">
        <w:rPr>
          <w:rFonts w:ascii="Times New Roman" w:eastAsiaTheme="minorHAnsi" w:hAnsi="Times New Roman" w:cs="Times New Roman"/>
          <w:sz w:val="24"/>
          <w:szCs w:val="24"/>
        </w:rPr>
        <w:t>рублей к 20</w:t>
      </w:r>
      <w:r w:rsidR="00E73859">
        <w:rPr>
          <w:rFonts w:ascii="Times New Roman" w:eastAsiaTheme="minorHAnsi" w:hAnsi="Times New Roman" w:cs="Times New Roman"/>
          <w:sz w:val="24"/>
          <w:szCs w:val="24"/>
        </w:rPr>
        <w:t>30</w:t>
      </w:r>
      <w:r w:rsidR="00214628" w:rsidRPr="008712B4">
        <w:rPr>
          <w:rFonts w:ascii="Times New Roman" w:eastAsiaTheme="minorHAnsi" w:hAnsi="Times New Roman" w:cs="Times New Roman"/>
          <w:sz w:val="24"/>
          <w:szCs w:val="24"/>
        </w:rPr>
        <w:t xml:space="preserve"> году</w:t>
      </w:r>
      <w:r w:rsidR="00085A21">
        <w:rPr>
          <w:rFonts w:ascii="Times New Roman" w:eastAsiaTheme="minorHAnsi" w:hAnsi="Times New Roman" w:cs="Times New Roman"/>
          <w:sz w:val="24"/>
          <w:szCs w:val="24"/>
        </w:rPr>
        <w:t xml:space="preserve">, </w:t>
      </w:r>
      <w:r w:rsidR="00085A21" w:rsidRPr="008712B4">
        <w:rPr>
          <w:rFonts w:ascii="Times New Roman" w:eastAsiaTheme="minorHAnsi" w:hAnsi="Times New Roman" w:cs="Times New Roman"/>
          <w:sz w:val="24"/>
          <w:szCs w:val="24"/>
        </w:rPr>
        <w:t xml:space="preserve">расходы </w:t>
      </w:r>
      <w:r w:rsidR="00085A21">
        <w:rPr>
          <w:rFonts w:ascii="Times New Roman" w:eastAsiaTheme="minorHAnsi" w:hAnsi="Times New Roman" w:cs="Times New Roman"/>
          <w:sz w:val="24"/>
          <w:szCs w:val="24"/>
        </w:rPr>
        <w:t>местного</w:t>
      </w:r>
      <w:r w:rsidR="00085A21" w:rsidRPr="008712B4">
        <w:rPr>
          <w:rFonts w:ascii="Times New Roman" w:eastAsiaTheme="minorHAnsi" w:hAnsi="Times New Roman" w:cs="Times New Roman"/>
          <w:sz w:val="24"/>
          <w:szCs w:val="24"/>
        </w:rPr>
        <w:t xml:space="preserve"> бюджета прогнозируются с </w:t>
      </w:r>
      <w:r w:rsidR="00085A21">
        <w:rPr>
          <w:rFonts w:ascii="Times New Roman" w:eastAsiaTheme="minorHAnsi" w:hAnsi="Times New Roman" w:cs="Times New Roman"/>
          <w:sz w:val="24"/>
          <w:szCs w:val="24"/>
        </w:rPr>
        <w:t>уменьшением</w:t>
      </w:r>
      <w:r w:rsidR="00085A21" w:rsidRPr="008712B4">
        <w:rPr>
          <w:rFonts w:ascii="Times New Roman" w:eastAsiaTheme="minorHAnsi" w:hAnsi="Times New Roman" w:cs="Times New Roman"/>
          <w:sz w:val="24"/>
          <w:szCs w:val="24"/>
        </w:rPr>
        <w:t xml:space="preserve"> с </w:t>
      </w:r>
      <w:r w:rsidR="00E73859">
        <w:rPr>
          <w:rFonts w:ascii="Times New Roman" w:eastAsiaTheme="minorHAnsi" w:hAnsi="Times New Roman" w:cs="Times New Roman"/>
          <w:sz w:val="24"/>
          <w:szCs w:val="24"/>
        </w:rPr>
        <w:t>5</w:t>
      </w:r>
      <w:r w:rsidR="0020185B">
        <w:rPr>
          <w:rFonts w:ascii="Times New Roman" w:eastAsiaTheme="minorHAnsi" w:hAnsi="Times New Roman" w:cs="Times New Roman"/>
          <w:sz w:val="24"/>
          <w:szCs w:val="24"/>
        </w:rPr>
        <w:t>20440,6</w:t>
      </w:r>
      <w:r w:rsidR="00085A21">
        <w:rPr>
          <w:rFonts w:ascii="Times New Roman" w:eastAsiaTheme="minorHAnsi" w:hAnsi="Times New Roman" w:cs="Times New Roman"/>
          <w:sz w:val="24"/>
          <w:szCs w:val="24"/>
        </w:rPr>
        <w:t xml:space="preserve"> млн.</w:t>
      </w:r>
      <w:r w:rsidR="00085A21" w:rsidRPr="008712B4">
        <w:rPr>
          <w:rFonts w:ascii="Times New Roman" w:eastAsiaTheme="minorHAnsi" w:hAnsi="Times New Roman" w:cs="Times New Roman"/>
          <w:sz w:val="24"/>
          <w:szCs w:val="24"/>
        </w:rPr>
        <w:t xml:space="preserve"> рублей в 20</w:t>
      </w:r>
      <w:r w:rsidR="00085A21">
        <w:rPr>
          <w:rFonts w:ascii="Times New Roman" w:eastAsiaTheme="minorHAnsi" w:hAnsi="Times New Roman" w:cs="Times New Roman"/>
          <w:sz w:val="24"/>
          <w:szCs w:val="24"/>
        </w:rPr>
        <w:t>2</w:t>
      </w:r>
      <w:r w:rsidR="00E73859">
        <w:rPr>
          <w:rFonts w:ascii="Times New Roman" w:eastAsiaTheme="minorHAnsi" w:hAnsi="Times New Roman" w:cs="Times New Roman"/>
          <w:sz w:val="24"/>
          <w:szCs w:val="24"/>
        </w:rPr>
        <w:t>4</w:t>
      </w:r>
      <w:r w:rsidR="00085A21" w:rsidRPr="008712B4">
        <w:rPr>
          <w:rFonts w:ascii="Times New Roman" w:eastAsiaTheme="minorHAnsi" w:hAnsi="Times New Roman" w:cs="Times New Roman"/>
          <w:sz w:val="24"/>
          <w:szCs w:val="24"/>
        </w:rPr>
        <w:t xml:space="preserve"> году до </w:t>
      </w:r>
      <w:r w:rsidR="004443B2">
        <w:rPr>
          <w:rFonts w:ascii="Times New Roman" w:eastAsiaTheme="minorHAnsi" w:hAnsi="Times New Roman" w:cs="Times New Roman"/>
          <w:sz w:val="24"/>
          <w:szCs w:val="24"/>
        </w:rPr>
        <w:t>417923,0 тыс.</w:t>
      </w:r>
      <w:r w:rsidR="00085A21" w:rsidRPr="008712B4">
        <w:rPr>
          <w:rFonts w:ascii="Times New Roman" w:eastAsiaTheme="minorHAnsi" w:hAnsi="Times New Roman" w:cs="Times New Roman"/>
          <w:sz w:val="24"/>
          <w:szCs w:val="24"/>
        </w:rPr>
        <w:t xml:space="preserve"> рублей к 20</w:t>
      </w:r>
      <w:r w:rsidR="00E73859">
        <w:rPr>
          <w:rFonts w:ascii="Times New Roman" w:eastAsiaTheme="minorHAnsi" w:hAnsi="Times New Roman" w:cs="Times New Roman"/>
          <w:sz w:val="24"/>
          <w:szCs w:val="24"/>
        </w:rPr>
        <w:t>30</w:t>
      </w:r>
      <w:r w:rsidR="00085A21" w:rsidRPr="008712B4">
        <w:rPr>
          <w:rFonts w:ascii="Times New Roman" w:eastAsiaTheme="minorHAnsi" w:hAnsi="Times New Roman" w:cs="Times New Roman"/>
          <w:sz w:val="24"/>
          <w:szCs w:val="24"/>
        </w:rPr>
        <w:t xml:space="preserve"> году</w:t>
      </w:r>
      <w:r w:rsidR="005C52AB" w:rsidRPr="008712B4">
        <w:rPr>
          <w:rFonts w:ascii="Times New Roman" w:eastAsiaTheme="minorHAnsi" w:hAnsi="Times New Roman" w:cs="Times New Roman"/>
          <w:sz w:val="24"/>
          <w:szCs w:val="24"/>
        </w:rPr>
        <w:t>.</w:t>
      </w:r>
    </w:p>
    <w:p w:rsidR="00B77D04" w:rsidRPr="008712B4" w:rsidRDefault="00E73859" w:rsidP="00236110">
      <w:pPr>
        <w:autoSpaceDE w:val="0"/>
        <w:autoSpaceDN w:val="0"/>
        <w:adjustRightInd w:val="0"/>
        <w:ind w:left="-284" w:firstLine="709"/>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Прогноз основных параметров </w:t>
      </w:r>
      <w:r w:rsidR="00085A21">
        <w:rPr>
          <w:rFonts w:ascii="Times New Roman" w:eastAsiaTheme="minorHAnsi" w:hAnsi="Times New Roman" w:cs="Times New Roman"/>
          <w:sz w:val="24"/>
          <w:szCs w:val="24"/>
        </w:rPr>
        <w:t>местного</w:t>
      </w:r>
      <w:r w:rsidR="00B77D04" w:rsidRPr="008712B4">
        <w:rPr>
          <w:rFonts w:ascii="Times New Roman" w:eastAsiaTheme="minorHAnsi" w:hAnsi="Times New Roman" w:cs="Times New Roman"/>
          <w:sz w:val="24"/>
          <w:szCs w:val="24"/>
        </w:rPr>
        <w:t xml:space="preserve"> бюджета на долгосрочный период до 20</w:t>
      </w:r>
      <w:r w:rsidR="0020185B">
        <w:rPr>
          <w:rFonts w:ascii="Times New Roman" w:eastAsiaTheme="minorHAnsi" w:hAnsi="Times New Roman" w:cs="Times New Roman"/>
          <w:sz w:val="24"/>
          <w:szCs w:val="24"/>
        </w:rPr>
        <w:t>30</w:t>
      </w:r>
      <w:r w:rsidR="00B77D04" w:rsidRPr="008712B4">
        <w:rPr>
          <w:rFonts w:ascii="Times New Roman" w:eastAsiaTheme="minorHAnsi" w:hAnsi="Times New Roman" w:cs="Times New Roman"/>
          <w:sz w:val="24"/>
          <w:szCs w:val="24"/>
        </w:rPr>
        <w:t xml:space="preserve"> года </w:t>
      </w:r>
      <w:proofErr w:type="gramStart"/>
      <w:r w:rsidR="00B77D04" w:rsidRPr="008712B4">
        <w:rPr>
          <w:rFonts w:ascii="Times New Roman" w:eastAsiaTheme="minorHAnsi" w:hAnsi="Times New Roman" w:cs="Times New Roman"/>
          <w:sz w:val="24"/>
          <w:szCs w:val="24"/>
        </w:rPr>
        <w:t>приведена</w:t>
      </w:r>
      <w:proofErr w:type="gramEnd"/>
      <w:r w:rsidR="00B77D04" w:rsidRPr="008712B4">
        <w:rPr>
          <w:rFonts w:ascii="Times New Roman" w:eastAsiaTheme="minorHAnsi" w:hAnsi="Times New Roman" w:cs="Times New Roman"/>
          <w:sz w:val="24"/>
          <w:szCs w:val="24"/>
        </w:rPr>
        <w:t xml:space="preserve"> в приложении №</w:t>
      </w:r>
      <w:r w:rsidR="00C12419" w:rsidRPr="008712B4">
        <w:rPr>
          <w:rFonts w:ascii="Times New Roman" w:eastAsiaTheme="minorHAnsi" w:hAnsi="Times New Roman" w:cs="Times New Roman"/>
          <w:sz w:val="24"/>
          <w:szCs w:val="24"/>
        </w:rPr>
        <w:t xml:space="preserve"> 2</w:t>
      </w:r>
      <w:r w:rsidR="00B77D04" w:rsidRPr="008712B4">
        <w:rPr>
          <w:rFonts w:ascii="Times New Roman" w:eastAsiaTheme="minorHAnsi" w:hAnsi="Times New Roman" w:cs="Times New Roman"/>
          <w:sz w:val="24"/>
          <w:szCs w:val="24"/>
        </w:rPr>
        <w:t xml:space="preserve"> к бюджетному прогнозу</w:t>
      </w:r>
      <w:r w:rsidR="00602C0E" w:rsidRPr="008712B4">
        <w:rPr>
          <w:rFonts w:ascii="Times New Roman" w:eastAsiaTheme="minorHAnsi" w:hAnsi="Times New Roman" w:cs="Times New Roman"/>
          <w:sz w:val="24"/>
          <w:szCs w:val="24"/>
        </w:rPr>
        <w:t xml:space="preserve"> муниципального образования</w:t>
      </w:r>
      <w:r w:rsidR="00DA1903" w:rsidRPr="008712B4">
        <w:rPr>
          <w:rFonts w:ascii="Times New Roman" w:hAnsi="Times New Roman" w:cs="Times New Roman"/>
          <w:sz w:val="24"/>
          <w:szCs w:val="24"/>
        </w:rPr>
        <w:t xml:space="preserve"> на долгосрочный период до 20</w:t>
      </w:r>
      <w:r>
        <w:rPr>
          <w:rFonts w:ascii="Times New Roman" w:hAnsi="Times New Roman" w:cs="Times New Roman"/>
          <w:sz w:val="24"/>
          <w:szCs w:val="24"/>
        </w:rPr>
        <w:t>30</w:t>
      </w:r>
      <w:r w:rsidR="00DA1903" w:rsidRPr="008712B4">
        <w:rPr>
          <w:rFonts w:ascii="Times New Roman" w:hAnsi="Times New Roman" w:cs="Times New Roman"/>
          <w:sz w:val="24"/>
          <w:szCs w:val="24"/>
        </w:rPr>
        <w:t> года</w:t>
      </w:r>
      <w:r w:rsidR="00A83707" w:rsidRPr="008712B4">
        <w:rPr>
          <w:rFonts w:ascii="Times New Roman" w:eastAsiaTheme="minorHAnsi" w:hAnsi="Times New Roman" w:cs="Times New Roman"/>
          <w:sz w:val="24"/>
          <w:szCs w:val="24"/>
        </w:rPr>
        <w:t>.</w:t>
      </w:r>
    </w:p>
    <w:p w:rsidR="000F6F09" w:rsidRDefault="00F77C61" w:rsidP="00236110">
      <w:pPr>
        <w:autoSpaceDE w:val="0"/>
        <w:autoSpaceDN w:val="0"/>
        <w:adjustRightInd w:val="0"/>
        <w:ind w:left="-284" w:firstLine="709"/>
        <w:jc w:val="both"/>
        <w:rPr>
          <w:rFonts w:ascii="Times New Roman" w:hAnsi="Times New Roman" w:cs="Times New Roman"/>
          <w:sz w:val="24"/>
          <w:szCs w:val="24"/>
        </w:rPr>
      </w:pPr>
      <w:r w:rsidRPr="008712B4">
        <w:rPr>
          <w:rFonts w:ascii="Times New Roman" w:eastAsiaTheme="minorHAnsi" w:hAnsi="Times New Roman" w:cs="Times New Roman"/>
          <w:sz w:val="24"/>
          <w:szCs w:val="24"/>
        </w:rPr>
        <w:t>В период до 20</w:t>
      </w:r>
      <w:r w:rsidR="00E73859">
        <w:rPr>
          <w:rFonts w:ascii="Times New Roman" w:eastAsiaTheme="minorHAnsi" w:hAnsi="Times New Roman" w:cs="Times New Roman"/>
          <w:sz w:val="24"/>
          <w:szCs w:val="24"/>
        </w:rPr>
        <w:t>30</w:t>
      </w:r>
      <w:r w:rsidRPr="008712B4">
        <w:rPr>
          <w:rFonts w:ascii="Times New Roman" w:eastAsiaTheme="minorHAnsi" w:hAnsi="Times New Roman" w:cs="Times New Roman"/>
          <w:sz w:val="24"/>
          <w:szCs w:val="24"/>
        </w:rPr>
        <w:t xml:space="preserve"> года</w:t>
      </w:r>
      <w:r w:rsidR="00AC5DB1" w:rsidRPr="008712B4">
        <w:rPr>
          <w:rFonts w:ascii="Times New Roman" w:eastAsiaTheme="minorHAnsi" w:hAnsi="Times New Roman" w:cs="Times New Roman"/>
          <w:sz w:val="24"/>
          <w:szCs w:val="24"/>
        </w:rPr>
        <w:t xml:space="preserve"> в </w:t>
      </w:r>
      <w:r w:rsidR="00602C0E" w:rsidRPr="008712B4">
        <w:rPr>
          <w:rFonts w:ascii="Times New Roman" w:eastAsiaTheme="minorHAnsi" w:hAnsi="Times New Roman" w:cs="Times New Roman"/>
          <w:sz w:val="24"/>
          <w:szCs w:val="24"/>
        </w:rPr>
        <w:t>муниципальном образовании</w:t>
      </w:r>
      <w:r w:rsidR="00AC5DB1" w:rsidRPr="008712B4">
        <w:rPr>
          <w:rFonts w:ascii="Times New Roman" w:eastAsiaTheme="minorHAnsi" w:hAnsi="Times New Roman" w:cs="Times New Roman"/>
          <w:sz w:val="24"/>
          <w:szCs w:val="24"/>
        </w:rPr>
        <w:t xml:space="preserve"> бу</w:t>
      </w:r>
      <w:r w:rsidR="00E510AA" w:rsidRPr="008712B4">
        <w:rPr>
          <w:rFonts w:ascii="Times New Roman" w:eastAsiaTheme="minorHAnsi" w:hAnsi="Times New Roman" w:cs="Times New Roman"/>
          <w:sz w:val="24"/>
          <w:szCs w:val="24"/>
        </w:rPr>
        <w:t xml:space="preserve">дет осуществляться реализация </w:t>
      </w:r>
      <w:r w:rsidR="00085A21">
        <w:rPr>
          <w:rFonts w:ascii="Times New Roman" w:eastAsiaTheme="minorHAnsi" w:hAnsi="Times New Roman" w:cs="Times New Roman"/>
          <w:sz w:val="24"/>
          <w:szCs w:val="24"/>
        </w:rPr>
        <w:t>13</w:t>
      </w:r>
      <w:r w:rsidR="00E510AA" w:rsidRPr="008712B4">
        <w:rPr>
          <w:rFonts w:ascii="Times New Roman" w:eastAsiaTheme="minorHAnsi" w:hAnsi="Times New Roman" w:cs="Times New Roman"/>
          <w:sz w:val="24"/>
          <w:szCs w:val="24"/>
        </w:rPr>
        <w:t xml:space="preserve"> </w:t>
      </w:r>
      <w:r w:rsidR="00602C0E" w:rsidRPr="008712B4">
        <w:rPr>
          <w:rFonts w:ascii="Times New Roman" w:eastAsiaTheme="minorHAnsi" w:hAnsi="Times New Roman" w:cs="Times New Roman"/>
          <w:sz w:val="24"/>
          <w:szCs w:val="24"/>
        </w:rPr>
        <w:t>муниципальных</w:t>
      </w:r>
      <w:r w:rsidR="00D02EE2" w:rsidRPr="008712B4">
        <w:rPr>
          <w:rFonts w:ascii="Times New Roman" w:eastAsiaTheme="minorHAnsi" w:hAnsi="Times New Roman" w:cs="Times New Roman"/>
          <w:sz w:val="24"/>
          <w:szCs w:val="24"/>
        </w:rPr>
        <w:t xml:space="preserve"> программ.</w:t>
      </w:r>
      <w:r w:rsidR="00AC5DB1" w:rsidRPr="008712B4">
        <w:rPr>
          <w:rFonts w:ascii="Times New Roman" w:eastAsiaTheme="minorHAnsi" w:hAnsi="Times New Roman" w:cs="Times New Roman"/>
          <w:sz w:val="24"/>
          <w:szCs w:val="24"/>
        </w:rPr>
        <w:t xml:space="preserve"> Данные о распределении бюджетных ассигнований по </w:t>
      </w:r>
      <w:r w:rsidR="00602C0E" w:rsidRPr="008712B4">
        <w:rPr>
          <w:rFonts w:ascii="Times New Roman" w:eastAsiaTheme="minorHAnsi" w:hAnsi="Times New Roman" w:cs="Times New Roman"/>
          <w:sz w:val="24"/>
          <w:szCs w:val="24"/>
        </w:rPr>
        <w:t>муниципальным</w:t>
      </w:r>
      <w:r w:rsidR="00AC5DB1" w:rsidRPr="008712B4">
        <w:rPr>
          <w:rFonts w:ascii="Times New Roman" w:eastAsiaTheme="minorHAnsi" w:hAnsi="Times New Roman" w:cs="Times New Roman"/>
          <w:sz w:val="24"/>
          <w:szCs w:val="24"/>
        </w:rPr>
        <w:t xml:space="preserve"> программам </w:t>
      </w:r>
      <w:r w:rsidRPr="008712B4">
        <w:rPr>
          <w:rFonts w:ascii="Times New Roman" w:eastAsiaTheme="minorHAnsi" w:hAnsi="Times New Roman" w:cs="Times New Roman"/>
          <w:sz w:val="24"/>
          <w:szCs w:val="24"/>
        </w:rPr>
        <w:t>(на период их действия)</w:t>
      </w:r>
      <w:r w:rsidR="00AC5DB1" w:rsidRPr="008712B4">
        <w:rPr>
          <w:rFonts w:ascii="Times New Roman" w:eastAsiaTheme="minorHAnsi" w:hAnsi="Times New Roman" w:cs="Times New Roman"/>
          <w:sz w:val="24"/>
          <w:szCs w:val="24"/>
        </w:rPr>
        <w:t xml:space="preserve"> и непрограммным нап</w:t>
      </w:r>
      <w:r w:rsidR="00DF103D" w:rsidRPr="008712B4">
        <w:rPr>
          <w:rFonts w:ascii="Times New Roman" w:eastAsiaTheme="minorHAnsi" w:hAnsi="Times New Roman" w:cs="Times New Roman"/>
          <w:sz w:val="24"/>
          <w:szCs w:val="24"/>
        </w:rPr>
        <w:t>равлениям деятельности приведены</w:t>
      </w:r>
      <w:r w:rsidR="00AC5DB1" w:rsidRPr="008712B4">
        <w:rPr>
          <w:rFonts w:ascii="Times New Roman" w:eastAsiaTheme="minorHAnsi" w:hAnsi="Times New Roman" w:cs="Times New Roman"/>
          <w:sz w:val="24"/>
          <w:szCs w:val="24"/>
        </w:rPr>
        <w:t xml:space="preserve"> в приложении № 3 к бюджетному прогнозу</w:t>
      </w:r>
      <w:r w:rsidR="00602C0E" w:rsidRPr="008712B4">
        <w:rPr>
          <w:rFonts w:ascii="Times New Roman" w:eastAsiaTheme="minorHAnsi" w:hAnsi="Times New Roman" w:cs="Times New Roman"/>
          <w:sz w:val="24"/>
          <w:szCs w:val="24"/>
        </w:rPr>
        <w:t xml:space="preserve"> муниципального образования</w:t>
      </w:r>
      <w:r w:rsidR="00AE2ED3" w:rsidRPr="008712B4">
        <w:rPr>
          <w:rFonts w:ascii="Times New Roman" w:hAnsi="Times New Roman" w:cs="Times New Roman"/>
          <w:sz w:val="24"/>
          <w:szCs w:val="24"/>
        </w:rPr>
        <w:t xml:space="preserve"> </w:t>
      </w:r>
      <w:r w:rsidR="00AC5DB1" w:rsidRPr="008712B4">
        <w:rPr>
          <w:rFonts w:ascii="Times New Roman" w:hAnsi="Times New Roman" w:cs="Times New Roman"/>
          <w:sz w:val="24"/>
          <w:szCs w:val="24"/>
        </w:rPr>
        <w:t>на долгосрочный период до 20</w:t>
      </w:r>
      <w:r w:rsidR="00E73859">
        <w:rPr>
          <w:rFonts w:ascii="Times New Roman" w:hAnsi="Times New Roman" w:cs="Times New Roman"/>
          <w:sz w:val="24"/>
          <w:szCs w:val="24"/>
        </w:rPr>
        <w:t>30</w:t>
      </w:r>
      <w:r w:rsidR="00AC5DB1" w:rsidRPr="008712B4">
        <w:rPr>
          <w:rFonts w:ascii="Times New Roman" w:hAnsi="Times New Roman" w:cs="Times New Roman"/>
          <w:sz w:val="24"/>
          <w:szCs w:val="24"/>
        </w:rPr>
        <w:t> года.</w:t>
      </w:r>
    </w:p>
    <w:p w:rsidR="002C5112" w:rsidRPr="008712B4" w:rsidRDefault="002C5112" w:rsidP="00236110">
      <w:pPr>
        <w:autoSpaceDE w:val="0"/>
        <w:autoSpaceDN w:val="0"/>
        <w:adjustRightInd w:val="0"/>
        <w:ind w:left="-284" w:firstLine="709"/>
        <w:jc w:val="both"/>
        <w:rPr>
          <w:rFonts w:ascii="Times New Roman" w:eastAsiaTheme="minorHAnsi" w:hAnsi="Times New Roman" w:cs="Times New Roman"/>
          <w:sz w:val="24"/>
          <w:szCs w:val="24"/>
        </w:rPr>
      </w:pPr>
    </w:p>
    <w:p w:rsidR="00602C0E" w:rsidRPr="008712B4" w:rsidRDefault="000F6F09" w:rsidP="00236110">
      <w:pPr>
        <w:autoSpaceDE w:val="0"/>
        <w:autoSpaceDN w:val="0"/>
        <w:adjustRightInd w:val="0"/>
        <w:ind w:left="-284" w:firstLine="709"/>
        <w:jc w:val="center"/>
        <w:rPr>
          <w:rFonts w:ascii="Times New Roman" w:eastAsiaTheme="minorHAnsi" w:hAnsi="Times New Roman" w:cs="Times New Roman"/>
          <w:b/>
          <w:sz w:val="24"/>
          <w:szCs w:val="24"/>
        </w:rPr>
      </w:pPr>
      <w:r w:rsidRPr="008712B4">
        <w:rPr>
          <w:rFonts w:ascii="Times New Roman" w:eastAsiaTheme="minorHAnsi" w:hAnsi="Times New Roman" w:cs="Times New Roman"/>
          <w:b/>
          <w:sz w:val="24"/>
          <w:szCs w:val="24"/>
          <w:lang w:val="en-US"/>
        </w:rPr>
        <w:t>V</w:t>
      </w:r>
      <w:r w:rsidRPr="008712B4">
        <w:rPr>
          <w:rFonts w:ascii="Times New Roman" w:eastAsiaTheme="minorHAnsi" w:hAnsi="Times New Roman" w:cs="Times New Roman"/>
          <w:b/>
          <w:sz w:val="24"/>
          <w:szCs w:val="24"/>
        </w:rPr>
        <w:t xml:space="preserve">. Государственный долг </w:t>
      </w:r>
      <w:r w:rsidR="00602C0E" w:rsidRPr="008712B4">
        <w:rPr>
          <w:rFonts w:ascii="Times New Roman" w:eastAsiaTheme="minorHAnsi" w:hAnsi="Times New Roman" w:cs="Times New Roman"/>
          <w:b/>
          <w:sz w:val="24"/>
          <w:szCs w:val="24"/>
        </w:rPr>
        <w:t>муниципального образования</w:t>
      </w:r>
    </w:p>
    <w:p w:rsidR="003058D5" w:rsidRPr="008712B4" w:rsidRDefault="00A30FCA" w:rsidP="00236110">
      <w:pPr>
        <w:autoSpaceDE w:val="0"/>
        <w:autoSpaceDN w:val="0"/>
        <w:adjustRightInd w:val="0"/>
        <w:ind w:left="-284" w:firstLine="709"/>
        <w:jc w:val="both"/>
        <w:rPr>
          <w:rFonts w:ascii="Times New Roman" w:hAnsi="Times New Roman" w:cs="Times New Roman"/>
          <w:sz w:val="24"/>
          <w:szCs w:val="24"/>
        </w:rPr>
      </w:pPr>
      <w:r w:rsidRPr="008712B4">
        <w:rPr>
          <w:rFonts w:ascii="Times New Roman" w:eastAsiaTheme="minorHAnsi" w:hAnsi="Times New Roman" w:cs="Times New Roman"/>
          <w:sz w:val="24"/>
          <w:szCs w:val="24"/>
        </w:rPr>
        <w:t>О</w:t>
      </w:r>
      <w:r w:rsidR="000B177D" w:rsidRPr="008712B4">
        <w:rPr>
          <w:rFonts w:ascii="Times New Roman" w:eastAsiaTheme="minorHAnsi" w:hAnsi="Times New Roman" w:cs="Times New Roman"/>
          <w:sz w:val="24"/>
          <w:szCs w:val="24"/>
        </w:rPr>
        <w:t xml:space="preserve">бъем </w:t>
      </w:r>
      <w:r w:rsidR="00602C0E" w:rsidRPr="008712B4">
        <w:rPr>
          <w:rFonts w:ascii="Times New Roman" w:eastAsiaTheme="minorHAnsi" w:hAnsi="Times New Roman" w:cs="Times New Roman"/>
          <w:sz w:val="24"/>
          <w:szCs w:val="24"/>
        </w:rPr>
        <w:t>муниципального</w:t>
      </w:r>
      <w:r w:rsidRPr="008712B4">
        <w:rPr>
          <w:rFonts w:ascii="Times New Roman" w:eastAsiaTheme="minorHAnsi" w:hAnsi="Times New Roman" w:cs="Times New Roman"/>
          <w:sz w:val="24"/>
          <w:szCs w:val="24"/>
        </w:rPr>
        <w:t xml:space="preserve"> долга</w:t>
      </w:r>
      <w:r w:rsidR="00602C0E" w:rsidRPr="008712B4">
        <w:rPr>
          <w:rFonts w:ascii="Times New Roman" w:eastAsiaTheme="minorHAnsi" w:hAnsi="Times New Roman" w:cs="Times New Roman"/>
          <w:sz w:val="24"/>
          <w:szCs w:val="24"/>
        </w:rPr>
        <w:t xml:space="preserve"> муниципального образования по состоянию на 01.12.20</w:t>
      </w:r>
      <w:r w:rsidR="00085A21">
        <w:rPr>
          <w:rFonts w:ascii="Times New Roman" w:eastAsiaTheme="minorHAnsi" w:hAnsi="Times New Roman" w:cs="Times New Roman"/>
          <w:sz w:val="24"/>
          <w:szCs w:val="24"/>
        </w:rPr>
        <w:t>24</w:t>
      </w:r>
      <w:r w:rsidR="00602C0E" w:rsidRPr="008712B4">
        <w:rPr>
          <w:rFonts w:ascii="Times New Roman" w:eastAsiaTheme="minorHAnsi" w:hAnsi="Times New Roman" w:cs="Times New Roman"/>
          <w:sz w:val="24"/>
          <w:szCs w:val="24"/>
        </w:rPr>
        <w:t xml:space="preserve"> </w:t>
      </w:r>
      <w:r w:rsidR="002C5112">
        <w:rPr>
          <w:rFonts w:ascii="Times New Roman" w:eastAsiaTheme="minorHAnsi" w:hAnsi="Times New Roman" w:cs="Times New Roman"/>
          <w:sz w:val="24"/>
          <w:szCs w:val="24"/>
        </w:rPr>
        <w:t>года составляет 0,0 тыс. рублей и</w:t>
      </w:r>
      <w:r w:rsidRPr="008712B4">
        <w:rPr>
          <w:rFonts w:ascii="Times New Roman" w:eastAsiaTheme="minorHAnsi" w:hAnsi="Times New Roman" w:cs="Times New Roman"/>
          <w:sz w:val="24"/>
          <w:szCs w:val="24"/>
        </w:rPr>
        <w:t xml:space="preserve"> </w:t>
      </w:r>
      <w:r w:rsidR="000B177D" w:rsidRPr="008712B4">
        <w:rPr>
          <w:rFonts w:ascii="Times New Roman" w:eastAsiaTheme="minorHAnsi" w:hAnsi="Times New Roman" w:cs="Times New Roman"/>
          <w:sz w:val="24"/>
          <w:szCs w:val="24"/>
        </w:rPr>
        <w:t>спр</w:t>
      </w:r>
      <w:r w:rsidR="00A65E49" w:rsidRPr="008712B4">
        <w:rPr>
          <w:rFonts w:ascii="Times New Roman" w:eastAsiaTheme="minorHAnsi" w:hAnsi="Times New Roman" w:cs="Times New Roman"/>
          <w:sz w:val="24"/>
          <w:szCs w:val="24"/>
        </w:rPr>
        <w:t xml:space="preserve">огнозирован </w:t>
      </w:r>
      <w:r w:rsidR="00602C0E" w:rsidRPr="008712B4">
        <w:rPr>
          <w:rFonts w:ascii="Times New Roman" w:eastAsiaTheme="minorHAnsi" w:hAnsi="Times New Roman" w:cs="Times New Roman"/>
          <w:sz w:val="24"/>
          <w:szCs w:val="24"/>
        </w:rPr>
        <w:t>на 20</w:t>
      </w:r>
      <w:r w:rsidR="00085A21">
        <w:rPr>
          <w:rFonts w:ascii="Times New Roman" w:eastAsiaTheme="minorHAnsi" w:hAnsi="Times New Roman" w:cs="Times New Roman"/>
          <w:sz w:val="24"/>
          <w:szCs w:val="24"/>
        </w:rPr>
        <w:t>25</w:t>
      </w:r>
      <w:r w:rsidR="00602C0E" w:rsidRPr="008712B4">
        <w:rPr>
          <w:rFonts w:ascii="Times New Roman" w:eastAsiaTheme="minorHAnsi" w:hAnsi="Times New Roman" w:cs="Times New Roman"/>
          <w:sz w:val="24"/>
          <w:szCs w:val="24"/>
        </w:rPr>
        <w:t xml:space="preserve"> год и на долгосрочный период до 20</w:t>
      </w:r>
      <w:r w:rsidR="00822C3D">
        <w:rPr>
          <w:rFonts w:ascii="Times New Roman" w:eastAsiaTheme="minorHAnsi" w:hAnsi="Times New Roman" w:cs="Times New Roman"/>
          <w:sz w:val="24"/>
          <w:szCs w:val="24"/>
        </w:rPr>
        <w:t>30</w:t>
      </w:r>
      <w:r w:rsidR="00602C0E" w:rsidRPr="008712B4">
        <w:rPr>
          <w:rFonts w:ascii="Times New Roman" w:eastAsiaTheme="minorHAnsi" w:hAnsi="Times New Roman" w:cs="Times New Roman"/>
          <w:sz w:val="24"/>
          <w:szCs w:val="24"/>
        </w:rPr>
        <w:t xml:space="preserve"> года в размере 0,0 тыс. рублей.</w:t>
      </w:r>
    </w:p>
    <w:p w:rsidR="003058D5" w:rsidRPr="008712B4" w:rsidRDefault="001D00BC" w:rsidP="00236110">
      <w:pPr>
        <w:pStyle w:val="a3"/>
        <w:ind w:left="-284" w:firstLine="709"/>
        <w:jc w:val="both"/>
        <w:rPr>
          <w:rFonts w:ascii="Times New Roman" w:hAnsi="Times New Roman" w:cs="Times New Roman"/>
          <w:sz w:val="24"/>
          <w:szCs w:val="24"/>
        </w:rPr>
      </w:pPr>
      <w:r w:rsidRPr="008712B4">
        <w:rPr>
          <w:rFonts w:ascii="Times New Roman" w:hAnsi="Times New Roman" w:cs="Times New Roman"/>
          <w:sz w:val="24"/>
          <w:szCs w:val="24"/>
        </w:rPr>
        <w:t xml:space="preserve">Структура </w:t>
      </w:r>
      <w:r w:rsidR="00602C0E" w:rsidRPr="008712B4">
        <w:rPr>
          <w:rFonts w:ascii="Times New Roman" w:hAnsi="Times New Roman" w:cs="Times New Roman"/>
          <w:sz w:val="24"/>
          <w:szCs w:val="24"/>
        </w:rPr>
        <w:t>муниципального</w:t>
      </w:r>
      <w:r w:rsidRPr="008712B4">
        <w:rPr>
          <w:rFonts w:ascii="Times New Roman" w:hAnsi="Times New Roman" w:cs="Times New Roman"/>
          <w:sz w:val="24"/>
          <w:szCs w:val="24"/>
        </w:rPr>
        <w:t xml:space="preserve"> долга</w:t>
      </w:r>
      <w:r w:rsidR="00602C0E" w:rsidRPr="008712B4">
        <w:rPr>
          <w:rFonts w:ascii="Times New Roman" w:hAnsi="Times New Roman" w:cs="Times New Roman"/>
          <w:sz w:val="24"/>
          <w:szCs w:val="24"/>
        </w:rPr>
        <w:t xml:space="preserve"> муниципального образования</w:t>
      </w:r>
      <w:r w:rsidRPr="008712B4">
        <w:rPr>
          <w:rFonts w:ascii="Times New Roman" w:hAnsi="Times New Roman" w:cs="Times New Roman"/>
          <w:sz w:val="24"/>
          <w:szCs w:val="24"/>
        </w:rPr>
        <w:t xml:space="preserve"> приведена в приложении № 4 к бюджетному прогнозу</w:t>
      </w:r>
      <w:r w:rsidR="00602C0E" w:rsidRPr="008712B4">
        <w:rPr>
          <w:rFonts w:ascii="Times New Roman" w:hAnsi="Times New Roman" w:cs="Times New Roman"/>
          <w:sz w:val="24"/>
          <w:szCs w:val="24"/>
        </w:rPr>
        <w:t xml:space="preserve"> муниципального образования</w:t>
      </w:r>
      <w:r w:rsidR="0091486D" w:rsidRPr="008712B4">
        <w:rPr>
          <w:rFonts w:ascii="Times New Roman" w:hAnsi="Times New Roman" w:cs="Times New Roman"/>
          <w:sz w:val="24"/>
          <w:szCs w:val="24"/>
        </w:rPr>
        <w:t xml:space="preserve"> </w:t>
      </w:r>
      <w:r w:rsidR="00DA1903" w:rsidRPr="008712B4">
        <w:rPr>
          <w:rFonts w:ascii="Times New Roman" w:hAnsi="Times New Roman" w:cs="Times New Roman"/>
          <w:sz w:val="24"/>
          <w:szCs w:val="24"/>
        </w:rPr>
        <w:t>на долгосрочный период до 20</w:t>
      </w:r>
      <w:r w:rsidR="00E73859">
        <w:rPr>
          <w:rFonts w:ascii="Times New Roman" w:hAnsi="Times New Roman" w:cs="Times New Roman"/>
          <w:sz w:val="24"/>
          <w:szCs w:val="24"/>
        </w:rPr>
        <w:t>30</w:t>
      </w:r>
      <w:r w:rsidR="00DA1903" w:rsidRPr="008712B4">
        <w:rPr>
          <w:rFonts w:ascii="Times New Roman" w:hAnsi="Times New Roman" w:cs="Times New Roman"/>
          <w:sz w:val="24"/>
          <w:szCs w:val="24"/>
        </w:rPr>
        <w:t> года</w:t>
      </w:r>
      <w:r w:rsidRPr="008712B4">
        <w:rPr>
          <w:rFonts w:ascii="Times New Roman" w:hAnsi="Times New Roman" w:cs="Times New Roman"/>
          <w:sz w:val="24"/>
          <w:szCs w:val="24"/>
        </w:rPr>
        <w:t>.</w:t>
      </w:r>
    </w:p>
    <w:p w:rsidR="003058D5" w:rsidRPr="008712B4" w:rsidRDefault="003058D5" w:rsidP="006830AE">
      <w:pPr>
        <w:pStyle w:val="a3"/>
        <w:ind w:left="-284" w:firstLine="284"/>
        <w:jc w:val="both"/>
        <w:rPr>
          <w:rFonts w:ascii="Times New Roman" w:hAnsi="Times New Roman" w:cs="Times New Roman"/>
          <w:sz w:val="24"/>
          <w:szCs w:val="24"/>
        </w:rPr>
      </w:pPr>
    </w:p>
    <w:p w:rsidR="003058D5" w:rsidRPr="008712B4" w:rsidRDefault="003058D5" w:rsidP="006830AE">
      <w:pPr>
        <w:pStyle w:val="a3"/>
        <w:ind w:left="-284" w:firstLine="284"/>
        <w:jc w:val="both"/>
        <w:rPr>
          <w:rFonts w:ascii="Times New Roman" w:hAnsi="Times New Roman" w:cs="Times New Roman"/>
          <w:sz w:val="24"/>
          <w:szCs w:val="24"/>
        </w:rPr>
      </w:pPr>
    </w:p>
    <w:p w:rsidR="003058D5" w:rsidRPr="008712B4" w:rsidRDefault="003058D5" w:rsidP="006830AE">
      <w:pPr>
        <w:pStyle w:val="a3"/>
        <w:ind w:left="-284" w:firstLine="284"/>
        <w:jc w:val="both"/>
        <w:rPr>
          <w:rFonts w:ascii="Times New Roman" w:hAnsi="Times New Roman" w:cs="Times New Roman"/>
          <w:sz w:val="24"/>
          <w:szCs w:val="24"/>
        </w:rPr>
      </w:pPr>
    </w:p>
    <w:p w:rsidR="003058D5" w:rsidRPr="008712B4" w:rsidRDefault="003058D5" w:rsidP="006830AE">
      <w:pPr>
        <w:pStyle w:val="a3"/>
        <w:ind w:left="-284" w:firstLine="284"/>
        <w:jc w:val="both"/>
        <w:rPr>
          <w:rFonts w:ascii="Times New Roman" w:hAnsi="Times New Roman" w:cs="Times New Roman"/>
          <w:sz w:val="24"/>
          <w:szCs w:val="24"/>
        </w:rPr>
      </w:pPr>
    </w:p>
    <w:p w:rsidR="003058D5" w:rsidRDefault="003058D5" w:rsidP="003022CF">
      <w:pPr>
        <w:pStyle w:val="a3"/>
        <w:ind w:left="0"/>
        <w:jc w:val="both"/>
        <w:rPr>
          <w:rFonts w:ascii="Times New Roman" w:hAnsi="Times New Roman" w:cs="Times New Roman"/>
          <w:sz w:val="28"/>
          <w:szCs w:val="28"/>
        </w:rPr>
        <w:sectPr w:rsidR="003058D5" w:rsidSect="00352ECB">
          <w:headerReference w:type="default" r:id="rId11"/>
          <w:headerReference w:type="first" r:id="rId12"/>
          <w:pgSz w:w="11906" w:h="16838" w:code="9"/>
          <w:pgMar w:top="0" w:right="567" w:bottom="568" w:left="1134" w:header="57" w:footer="57" w:gutter="0"/>
          <w:cols w:space="708"/>
          <w:titlePg/>
          <w:docGrid w:linePitch="360"/>
        </w:sectPr>
      </w:pPr>
    </w:p>
    <w:tbl>
      <w:tblPr>
        <w:tblStyle w:val="a9"/>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103"/>
      </w:tblGrid>
      <w:tr w:rsidR="003058D5" w:rsidRPr="00DA1903" w:rsidTr="00A73336">
        <w:tc>
          <w:tcPr>
            <w:tcW w:w="10031" w:type="dxa"/>
          </w:tcPr>
          <w:p w:rsidR="003058D5" w:rsidRPr="00DA1903" w:rsidRDefault="003058D5" w:rsidP="003022CF">
            <w:pPr>
              <w:pStyle w:val="a3"/>
              <w:ind w:left="0"/>
              <w:jc w:val="both"/>
              <w:rPr>
                <w:rFonts w:ascii="Times New Roman" w:hAnsi="Times New Roman" w:cs="Times New Roman"/>
                <w:sz w:val="24"/>
                <w:szCs w:val="24"/>
              </w:rPr>
            </w:pPr>
          </w:p>
        </w:tc>
        <w:tc>
          <w:tcPr>
            <w:tcW w:w="5103" w:type="dxa"/>
          </w:tcPr>
          <w:p w:rsidR="003058D5" w:rsidRPr="00886F71" w:rsidRDefault="003058D5" w:rsidP="00A73336">
            <w:pPr>
              <w:pStyle w:val="a3"/>
              <w:ind w:left="-533" w:firstLine="533"/>
              <w:jc w:val="both"/>
              <w:rPr>
                <w:rFonts w:ascii="Times New Roman" w:hAnsi="Times New Roman" w:cs="Times New Roman"/>
                <w:sz w:val="20"/>
                <w:szCs w:val="20"/>
              </w:rPr>
            </w:pPr>
            <w:r w:rsidRPr="00886F71">
              <w:rPr>
                <w:rFonts w:ascii="Times New Roman" w:hAnsi="Times New Roman" w:cs="Times New Roman"/>
                <w:sz w:val="20"/>
                <w:szCs w:val="20"/>
              </w:rPr>
              <w:t>Приложение № 1</w:t>
            </w:r>
          </w:p>
          <w:p w:rsidR="003058D5" w:rsidRPr="00DA1903" w:rsidRDefault="003058D5" w:rsidP="007A70F1">
            <w:pPr>
              <w:pStyle w:val="a3"/>
              <w:ind w:left="0"/>
              <w:jc w:val="both"/>
              <w:rPr>
                <w:rFonts w:ascii="Times New Roman" w:hAnsi="Times New Roman" w:cs="Times New Roman"/>
                <w:sz w:val="24"/>
                <w:szCs w:val="24"/>
              </w:rPr>
            </w:pPr>
            <w:r w:rsidRPr="00886F71">
              <w:rPr>
                <w:rFonts w:ascii="Times New Roman" w:hAnsi="Times New Roman" w:cs="Times New Roman"/>
                <w:sz w:val="20"/>
                <w:szCs w:val="20"/>
              </w:rPr>
              <w:t>к бюджетн</w:t>
            </w:r>
            <w:r w:rsidR="0069233C" w:rsidRPr="00886F71">
              <w:rPr>
                <w:rFonts w:ascii="Times New Roman" w:hAnsi="Times New Roman" w:cs="Times New Roman"/>
                <w:sz w:val="20"/>
                <w:szCs w:val="20"/>
              </w:rPr>
              <w:t xml:space="preserve">ому прогнозу </w:t>
            </w:r>
            <w:r w:rsidR="0045534F" w:rsidRPr="00886F71">
              <w:rPr>
                <w:rFonts w:ascii="Times New Roman" w:hAnsi="Times New Roman" w:cs="Times New Roman"/>
                <w:sz w:val="20"/>
                <w:szCs w:val="20"/>
              </w:rPr>
              <w:t>муниципального образования «Глинковский</w:t>
            </w:r>
            <w:r w:rsidR="009749B0">
              <w:rPr>
                <w:rFonts w:ascii="Times New Roman" w:hAnsi="Times New Roman" w:cs="Times New Roman"/>
                <w:sz w:val="20"/>
                <w:szCs w:val="20"/>
              </w:rPr>
              <w:t xml:space="preserve"> муниципальный округ</w:t>
            </w:r>
            <w:r w:rsidR="0045534F" w:rsidRPr="00886F71">
              <w:rPr>
                <w:rFonts w:ascii="Times New Roman" w:hAnsi="Times New Roman" w:cs="Times New Roman"/>
                <w:sz w:val="20"/>
                <w:szCs w:val="20"/>
              </w:rPr>
              <w:t xml:space="preserve">» </w:t>
            </w:r>
            <w:r w:rsidR="0069233C" w:rsidRPr="00886F71">
              <w:rPr>
                <w:rFonts w:ascii="Times New Roman" w:hAnsi="Times New Roman" w:cs="Times New Roman"/>
                <w:sz w:val="20"/>
                <w:szCs w:val="20"/>
              </w:rPr>
              <w:t>Смоленской области</w:t>
            </w:r>
            <w:r w:rsidRPr="00886F71">
              <w:rPr>
                <w:rFonts w:ascii="Times New Roman" w:hAnsi="Times New Roman" w:cs="Times New Roman"/>
                <w:sz w:val="20"/>
                <w:szCs w:val="20"/>
              </w:rPr>
              <w:t xml:space="preserve"> на долгосрочный период до 20</w:t>
            </w:r>
            <w:r w:rsidR="007A70F1">
              <w:rPr>
                <w:rFonts w:ascii="Times New Roman" w:hAnsi="Times New Roman" w:cs="Times New Roman"/>
                <w:sz w:val="20"/>
                <w:szCs w:val="20"/>
              </w:rPr>
              <w:t>30</w:t>
            </w:r>
            <w:r w:rsidRPr="00886F71">
              <w:rPr>
                <w:rFonts w:ascii="Times New Roman" w:hAnsi="Times New Roman" w:cs="Times New Roman"/>
                <w:sz w:val="20"/>
                <w:szCs w:val="20"/>
              </w:rPr>
              <w:t> года</w:t>
            </w:r>
          </w:p>
        </w:tc>
      </w:tr>
    </w:tbl>
    <w:p w:rsidR="003058D5" w:rsidRPr="00DA1903" w:rsidRDefault="003058D5" w:rsidP="003022CF">
      <w:pPr>
        <w:pStyle w:val="a3"/>
        <w:ind w:left="0" w:firstLine="708"/>
        <w:jc w:val="both"/>
        <w:rPr>
          <w:rFonts w:ascii="Times New Roman" w:hAnsi="Times New Roman" w:cs="Times New Roman"/>
          <w:sz w:val="24"/>
          <w:szCs w:val="24"/>
        </w:rPr>
      </w:pPr>
    </w:p>
    <w:p w:rsidR="00544923" w:rsidRDefault="00196949" w:rsidP="00CA1759">
      <w:pPr>
        <w:pStyle w:val="a3"/>
        <w:ind w:left="0"/>
        <w:jc w:val="center"/>
        <w:rPr>
          <w:rFonts w:ascii="Times New Roman" w:hAnsi="Times New Roman" w:cs="Times New Roman"/>
          <w:b/>
          <w:sz w:val="24"/>
          <w:szCs w:val="24"/>
        </w:rPr>
      </w:pPr>
      <w:proofErr w:type="gramStart"/>
      <w:r w:rsidRPr="00DA1903">
        <w:rPr>
          <w:rFonts w:ascii="Times New Roman" w:hAnsi="Times New Roman" w:cs="Times New Roman"/>
          <w:b/>
          <w:sz w:val="24"/>
          <w:szCs w:val="24"/>
        </w:rPr>
        <w:t>ОСНОВНЫЕ</w:t>
      </w:r>
      <w:proofErr w:type="gramEnd"/>
      <w:r w:rsidRPr="00DA1903">
        <w:rPr>
          <w:rFonts w:ascii="Times New Roman" w:hAnsi="Times New Roman" w:cs="Times New Roman"/>
          <w:b/>
          <w:sz w:val="24"/>
          <w:szCs w:val="24"/>
        </w:rPr>
        <w:t xml:space="preserve"> П</w:t>
      </w:r>
      <w:r w:rsidR="00544923">
        <w:rPr>
          <w:rFonts w:ascii="Times New Roman" w:hAnsi="Times New Roman" w:cs="Times New Roman"/>
          <w:b/>
          <w:sz w:val="24"/>
          <w:szCs w:val="24"/>
        </w:rPr>
        <w:t>ОКАЗАТЕЛЯ</w:t>
      </w:r>
    </w:p>
    <w:p w:rsidR="003058D5" w:rsidRDefault="00544923" w:rsidP="00544923">
      <w:pPr>
        <w:pStyle w:val="a3"/>
        <w:ind w:left="0"/>
        <w:jc w:val="center"/>
        <w:rPr>
          <w:rFonts w:ascii="Times New Roman" w:hAnsi="Times New Roman" w:cs="Times New Roman"/>
          <w:b/>
          <w:sz w:val="24"/>
          <w:szCs w:val="24"/>
        </w:rPr>
      </w:pPr>
      <w:r>
        <w:rPr>
          <w:rFonts w:ascii="Times New Roman" w:hAnsi="Times New Roman" w:cs="Times New Roman"/>
          <w:b/>
          <w:sz w:val="24"/>
          <w:szCs w:val="24"/>
        </w:rPr>
        <w:t>прогноза социально-экономического развития муниципального образования «Глинковский муниципальный округ» Смоленской области на долгосрочный период</w:t>
      </w:r>
    </w:p>
    <w:p w:rsidR="00946B5F" w:rsidRPr="00544923" w:rsidRDefault="00946B5F" w:rsidP="00544923">
      <w:pPr>
        <w:pStyle w:val="a3"/>
        <w:ind w:left="0"/>
        <w:jc w:val="center"/>
        <w:rPr>
          <w:rFonts w:ascii="Times New Roman" w:hAnsi="Times New Roman" w:cs="Times New Roman"/>
          <w:b/>
          <w:sz w:val="24"/>
          <w:szCs w:val="24"/>
        </w:rPr>
      </w:pPr>
    </w:p>
    <w:tbl>
      <w:tblPr>
        <w:tblW w:w="15594" w:type="dxa"/>
        <w:tblInd w:w="-318" w:type="dxa"/>
        <w:tblLayout w:type="fixed"/>
        <w:tblLook w:val="04A0" w:firstRow="1" w:lastRow="0" w:firstColumn="1" w:lastColumn="0" w:noHBand="0" w:noVBand="1"/>
      </w:tblPr>
      <w:tblGrid>
        <w:gridCol w:w="2127"/>
        <w:gridCol w:w="993"/>
        <w:gridCol w:w="1134"/>
        <w:gridCol w:w="992"/>
        <w:gridCol w:w="850"/>
        <w:gridCol w:w="993"/>
        <w:gridCol w:w="992"/>
        <w:gridCol w:w="992"/>
        <w:gridCol w:w="965"/>
        <w:gridCol w:w="890"/>
        <w:gridCol w:w="956"/>
        <w:gridCol w:w="890"/>
        <w:gridCol w:w="950"/>
        <w:gridCol w:w="890"/>
        <w:gridCol w:w="980"/>
      </w:tblGrid>
      <w:tr w:rsidR="00092DCE" w:rsidRPr="00D25FFA" w:rsidTr="004443B2">
        <w:trPr>
          <w:trHeight w:val="300"/>
          <w:tblHeader/>
        </w:trPr>
        <w:tc>
          <w:tcPr>
            <w:tcW w:w="2127" w:type="dxa"/>
            <w:vMerge w:val="restart"/>
            <w:tcBorders>
              <w:top w:val="single" w:sz="4" w:space="0" w:color="auto"/>
              <w:left w:val="single" w:sz="4" w:space="0" w:color="auto"/>
              <w:right w:val="single" w:sz="4" w:space="0" w:color="auto"/>
            </w:tcBorders>
            <w:shd w:val="clear" w:color="000000" w:fill="auto"/>
            <w:vAlign w:val="center"/>
            <w:hideMark/>
          </w:tcPr>
          <w:p w:rsidR="00092DCE" w:rsidRPr="00895FE7" w:rsidRDefault="00092DCE" w:rsidP="00092DCE">
            <w:pPr>
              <w:ind w:firstLineChars="100" w:firstLine="240"/>
              <w:rPr>
                <w:rFonts w:ascii="Times New Roman" w:eastAsia="Times New Roman" w:hAnsi="Times New Roman" w:cs="Times New Roman"/>
                <w:bCs/>
                <w:sz w:val="24"/>
                <w:szCs w:val="24"/>
                <w:lang w:eastAsia="ru-RU"/>
              </w:rPr>
            </w:pPr>
          </w:p>
          <w:p w:rsidR="00092DCE" w:rsidRPr="00895FE7" w:rsidRDefault="00544923" w:rsidP="00895FE7">
            <w:pPr>
              <w:ind w:firstLineChars="100" w:firstLine="2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Показатель</w:t>
            </w:r>
          </w:p>
        </w:tc>
        <w:tc>
          <w:tcPr>
            <w:tcW w:w="993" w:type="dxa"/>
            <w:vMerge w:val="restart"/>
            <w:tcBorders>
              <w:top w:val="single" w:sz="4" w:space="0" w:color="auto"/>
              <w:left w:val="nil"/>
              <w:right w:val="single" w:sz="4" w:space="0" w:color="000000"/>
            </w:tcBorders>
            <w:shd w:val="clear" w:color="000000" w:fill="auto"/>
            <w:vAlign w:val="center"/>
            <w:hideMark/>
          </w:tcPr>
          <w:p w:rsidR="00092DCE" w:rsidRPr="00092DCE" w:rsidRDefault="00092DCE" w:rsidP="00092DCE">
            <w:pPr>
              <w:ind w:right="-108" w:hanging="108"/>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е</w:t>
            </w:r>
            <w:r w:rsidRPr="00092DCE">
              <w:rPr>
                <w:rFonts w:ascii="Times New Roman" w:eastAsia="Times New Roman" w:hAnsi="Times New Roman" w:cs="Times New Roman"/>
                <w:bCs/>
                <w:sz w:val="18"/>
                <w:szCs w:val="18"/>
                <w:lang w:eastAsia="ru-RU"/>
              </w:rPr>
              <w:t>диница измерения</w:t>
            </w:r>
          </w:p>
        </w:tc>
        <w:tc>
          <w:tcPr>
            <w:tcW w:w="1134" w:type="dxa"/>
            <w:tcBorders>
              <w:top w:val="single" w:sz="4" w:space="0" w:color="auto"/>
              <w:left w:val="nil"/>
              <w:bottom w:val="single" w:sz="4" w:space="0" w:color="auto"/>
              <w:right w:val="single" w:sz="4" w:space="0" w:color="000000"/>
            </w:tcBorders>
            <w:shd w:val="clear" w:color="000000" w:fill="auto"/>
            <w:vAlign w:val="center"/>
          </w:tcPr>
          <w:p w:rsidR="00092DCE" w:rsidRPr="00622FDE" w:rsidRDefault="00092DCE" w:rsidP="008D562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202</w:t>
            </w:r>
            <w:r w:rsidR="008D5620">
              <w:rPr>
                <w:rFonts w:ascii="Times New Roman" w:eastAsia="Times New Roman" w:hAnsi="Times New Roman" w:cs="Times New Roman"/>
                <w:bCs/>
                <w:lang w:eastAsia="ru-RU"/>
              </w:rPr>
              <w:t>4</w:t>
            </w:r>
            <w:r>
              <w:rPr>
                <w:rFonts w:ascii="Times New Roman" w:eastAsia="Times New Roman" w:hAnsi="Times New Roman" w:cs="Times New Roman"/>
                <w:bCs/>
                <w:lang w:eastAsia="ru-RU"/>
              </w:rPr>
              <w:t xml:space="preserve"> год</w:t>
            </w:r>
          </w:p>
        </w:tc>
        <w:tc>
          <w:tcPr>
            <w:tcW w:w="1842" w:type="dxa"/>
            <w:gridSpan w:val="2"/>
            <w:tcBorders>
              <w:top w:val="single" w:sz="4" w:space="0" w:color="auto"/>
              <w:left w:val="nil"/>
              <w:bottom w:val="single" w:sz="4" w:space="0" w:color="auto"/>
              <w:right w:val="single" w:sz="4" w:space="0" w:color="000000"/>
            </w:tcBorders>
            <w:shd w:val="clear" w:color="000000" w:fill="auto"/>
            <w:vAlign w:val="center"/>
            <w:hideMark/>
          </w:tcPr>
          <w:p w:rsidR="00092DCE" w:rsidRPr="00622FDE" w:rsidRDefault="00092DCE" w:rsidP="008D5620">
            <w:pPr>
              <w:jc w:val="center"/>
              <w:rPr>
                <w:rFonts w:ascii="Times New Roman" w:eastAsia="Times New Roman" w:hAnsi="Times New Roman" w:cs="Times New Roman"/>
                <w:bCs/>
                <w:lang w:eastAsia="ru-RU"/>
              </w:rPr>
            </w:pPr>
            <w:r w:rsidRPr="00622FDE">
              <w:rPr>
                <w:rFonts w:ascii="Times New Roman" w:eastAsia="Times New Roman" w:hAnsi="Times New Roman" w:cs="Times New Roman"/>
                <w:bCs/>
                <w:lang w:eastAsia="ru-RU"/>
              </w:rPr>
              <w:t>20</w:t>
            </w:r>
            <w:r>
              <w:rPr>
                <w:rFonts w:ascii="Times New Roman" w:eastAsia="Times New Roman" w:hAnsi="Times New Roman" w:cs="Times New Roman"/>
                <w:bCs/>
                <w:lang w:eastAsia="ru-RU"/>
              </w:rPr>
              <w:t>2</w:t>
            </w:r>
            <w:r w:rsidR="008D5620">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 год</w:t>
            </w:r>
          </w:p>
        </w:tc>
        <w:tc>
          <w:tcPr>
            <w:tcW w:w="1985" w:type="dxa"/>
            <w:gridSpan w:val="2"/>
            <w:tcBorders>
              <w:top w:val="single" w:sz="4" w:space="0" w:color="auto"/>
              <w:left w:val="nil"/>
              <w:bottom w:val="single" w:sz="4" w:space="0" w:color="auto"/>
              <w:right w:val="single" w:sz="4" w:space="0" w:color="000000"/>
            </w:tcBorders>
            <w:shd w:val="clear" w:color="000000" w:fill="auto"/>
            <w:vAlign w:val="center"/>
            <w:hideMark/>
          </w:tcPr>
          <w:p w:rsidR="00092DCE" w:rsidRPr="00622FDE" w:rsidRDefault="00092DCE" w:rsidP="008D5620">
            <w:pPr>
              <w:jc w:val="center"/>
              <w:rPr>
                <w:rFonts w:ascii="Times New Roman" w:eastAsia="Times New Roman" w:hAnsi="Times New Roman" w:cs="Times New Roman"/>
                <w:bCs/>
                <w:lang w:eastAsia="ru-RU"/>
              </w:rPr>
            </w:pPr>
            <w:r w:rsidRPr="00622FDE">
              <w:rPr>
                <w:rFonts w:ascii="Times New Roman" w:eastAsia="Times New Roman" w:hAnsi="Times New Roman" w:cs="Times New Roman"/>
                <w:bCs/>
                <w:lang w:eastAsia="ru-RU"/>
              </w:rPr>
              <w:t>20</w:t>
            </w:r>
            <w:r>
              <w:rPr>
                <w:rFonts w:ascii="Times New Roman" w:eastAsia="Times New Roman" w:hAnsi="Times New Roman" w:cs="Times New Roman"/>
                <w:bCs/>
                <w:lang w:eastAsia="ru-RU"/>
              </w:rPr>
              <w:t>2</w:t>
            </w:r>
            <w:r w:rsidR="008D5620">
              <w:rPr>
                <w:rFonts w:ascii="Times New Roman" w:eastAsia="Times New Roman" w:hAnsi="Times New Roman" w:cs="Times New Roman"/>
                <w:bCs/>
                <w:lang w:eastAsia="ru-RU"/>
              </w:rPr>
              <w:t>6</w:t>
            </w:r>
            <w:r>
              <w:rPr>
                <w:rFonts w:ascii="Times New Roman" w:eastAsia="Times New Roman" w:hAnsi="Times New Roman" w:cs="Times New Roman"/>
                <w:bCs/>
                <w:lang w:eastAsia="ru-RU"/>
              </w:rPr>
              <w:t xml:space="preserve"> год</w:t>
            </w:r>
          </w:p>
        </w:tc>
        <w:tc>
          <w:tcPr>
            <w:tcW w:w="1957" w:type="dxa"/>
            <w:gridSpan w:val="2"/>
            <w:tcBorders>
              <w:top w:val="single" w:sz="4" w:space="0" w:color="auto"/>
              <w:left w:val="nil"/>
              <w:bottom w:val="single" w:sz="4" w:space="0" w:color="auto"/>
              <w:right w:val="single" w:sz="4" w:space="0" w:color="000000"/>
            </w:tcBorders>
            <w:shd w:val="clear" w:color="000000" w:fill="auto"/>
            <w:vAlign w:val="center"/>
            <w:hideMark/>
          </w:tcPr>
          <w:p w:rsidR="00092DCE" w:rsidRPr="00622FDE" w:rsidRDefault="00092DCE" w:rsidP="008D5620">
            <w:pPr>
              <w:jc w:val="center"/>
              <w:rPr>
                <w:rFonts w:ascii="Times New Roman" w:eastAsia="Times New Roman" w:hAnsi="Times New Roman" w:cs="Times New Roman"/>
                <w:bCs/>
                <w:lang w:eastAsia="ru-RU"/>
              </w:rPr>
            </w:pPr>
            <w:r w:rsidRPr="00622FDE">
              <w:rPr>
                <w:rFonts w:ascii="Times New Roman" w:eastAsia="Times New Roman" w:hAnsi="Times New Roman" w:cs="Times New Roman"/>
                <w:bCs/>
                <w:lang w:eastAsia="ru-RU"/>
              </w:rPr>
              <w:t>202</w:t>
            </w:r>
            <w:r w:rsidR="008D5620">
              <w:rPr>
                <w:rFonts w:ascii="Times New Roman" w:eastAsia="Times New Roman" w:hAnsi="Times New Roman" w:cs="Times New Roman"/>
                <w:bCs/>
                <w:lang w:eastAsia="ru-RU"/>
              </w:rPr>
              <w:t>7</w:t>
            </w:r>
            <w:r>
              <w:rPr>
                <w:rFonts w:ascii="Times New Roman" w:eastAsia="Times New Roman" w:hAnsi="Times New Roman" w:cs="Times New Roman"/>
                <w:bCs/>
                <w:lang w:eastAsia="ru-RU"/>
              </w:rPr>
              <w:t xml:space="preserve"> год</w:t>
            </w:r>
          </w:p>
        </w:tc>
        <w:tc>
          <w:tcPr>
            <w:tcW w:w="1846" w:type="dxa"/>
            <w:gridSpan w:val="2"/>
            <w:tcBorders>
              <w:top w:val="single" w:sz="4" w:space="0" w:color="auto"/>
              <w:left w:val="nil"/>
              <w:bottom w:val="single" w:sz="4" w:space="0" w:color="auto"/>
              <w:right w:val="single" w:sz="4" w:space="0" w:color="000000"/>
            </w:tcBorders>
            <w:shd w:val="clear" w:color="000000" w:fill="auto"/>
            <w:vAlign w:val="center"/>
          </w:tcPr>
          <w:p w:rsidR="00092DCE" w:rsidRPr="00622FDE" w:rsidRDefault="00092DCE" w:rsidP="008D5620">
            <w:pPr>
              <w:jc w:val="center"/>
              <w:rPr>
                <w:rFonts w:ascii="Times New Roman" w:eastAsia="Times New Roman" w:hAnsi="Times New Roman" w:cs="Times New Roman"/>
                <w:bCs/>
                <w:lang w:eastAsia="ru-RU"/>
              </w:rPr>
            </w:pPr>
            <w:r w:rsidRPr="00622FDE">
              <w:rPr>
                <w:rFonts w:ascii="Times New Roman" w:eastAsia="Times New Roman" w:hAnsi="Times New Roman" w:cs="Times New Roman"/>
                <w:bCs/>
                <w:lang w:eastAsia="ru-RU"/>
              </w:rPr>
              <w:t>202</w:t>
            </w:r>
            <w:r w:rsidR="008D5620">
              <w:rPr>
                <w:rFonts w:ascii="Times New Roman" w:eastAsia="Times New Roman" w:hAnsi="Times New Roman" w:cs="Times New Roman"/>
                <w:bCs/>
                <w:lang w:eastAsia="ru-RU"/>
              </w:rPr>
              <w:t>8</w:t>
            </w:r>
            <w:r>
              <w:rPr>
                <w:rFonts w:ascii="Times New Roman" w:eastAsia="Times New Roman" w:hAnsi="Times New Roman" w:cs="Times New Roman"/>
                <w:bCs/>
                <w:lang w:eastAsia="ru-RU"/>
              </w:rPr>
              <w:t xml:space="preserve"> год</w:t>
            </w:r>
          </w:p>
        </w:tc>
        <w:tc>
          <w:tcPr>
            <w:tcW w:w="1840" w:type="dxa"/>
            <w:gridSpan w:val="2"/>
            <w:tcBorders>
              <w:top w:val="single" w:sz="4" w:space="0" w:color="auto"/>
              <w:left w:val="nil"/>
              <w:bottom w:val="single" w:sz="4" w:space="0" w:color="auto"/>
              <w:right w:val="single" w:sz="4" w:space="0" w:color="000000"/>
            </w:tcBorders>
            <w:shd w:val="clear" w:color="000000" w:fill="auto"/>
            <w:vAlign w:val="center"/>
          </w:tcPr>
          <w:p w:rsidR="00092DCE" w:rsidRPr="00622FDE" w:rsidRDefault="00092DCE" w:rsidP="008D5620">
            <w:pPr>
              <w:jc w:val="center"/>
              <w:rPr>
                <w:rFonts w:ascii="Times New Roman" w:eastAsia="Times New Roman" w:hAnsi="Times New Roman" w:cs="Times New Roman"/>
                <w:bCs/>
                <w:lang w:eastAsia="ru-RU"/>
              </w:rPr>
            </w:pPr>
            <w:r w:rsidRPr="00622FDE">
              <w:rPr>
                <w:rFonts w:ascii="Times New Roman" w:eastAsia="Times New Roman" w:hAnsi="Times New Roman" w:cs="Times New Roman"/>
                <w:bCs/>
                <w:lang w:eastAsia="ru-RU"/>
              </w:rPr>
              <w:t>202</w:t>
            </w:r>
            <w:r w:rsidR="008D5620">
              <w:rPr>
                <w:rFonts w:ascii="Times New Roman" w:eastAsia="Times New Roman" w:hAnsi="Times New Roman" w:cs="Times New Roman"/>
                <w:bCs/>
                <w:lang w:eastAsia="ru-RU"/>
              </w:rPr>
              <w:t>9</w:t>
            </w:r>
            <w:r>
              <w:rPr>
                <w:rFonts w:ascii="Times New Roman" w:eastAsia="Times New Roman" w:hAnsi="Times New Roman" w:cs="Times New Roman"/>
                <w:bCs/>
                <w:lang w:eastAsia="ru-RU"/>
              </w:rPr>
              <w:t xml:space="preserve"> год</w:t>
            </w:r>
          </w:p>
        </w:tc>
        <w:tc>
          <w:tcPr>
            <w:tcW w:w="1870" w:type="dxa"/>
            <w:gridSpan w:val="2"/>
            <w:tcBorders>
              <w:top w:val="single" w:sz="4" w:space="0" w:color="auto"/>
              <w:left w:val="nil"/>
              <w:bottom w:val="single" w:sz="4" w:space="0" w:color="auto"/>
              <w:right w:val="single" w:sz="4" w:space="0" w:color="000000"/>
            </w:tcBorders>
            <w:shd w:val="clear" w:color="000000" w:fill="auto"/>
          </w:tcPr>
          <w:p w:rsidR="00092DCE" w:rsidRPr="00622FDE" w:rsidRDefault="00092DCE" w:rsidP="004443B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r w:rsidR="008D5620">
              <w:rPr>
                <w:rFonts w:ascii="Times New Roman" w:eastAsia="Times New Roman" w:hAnsi="Times New Roman" w:cs="Times New Roman"/>
                <w:bCs/>
                <w:lang w:eastAsia="ru-RU"/>
              </w:rPr>
              <w:t>30</w:t>
            </w:r>
            <w:r>
              <w:rPr>
                <w:rFonts w:ascii="Times New Roman" w:eastAsia="Times New Roman" w:hAnsi="Times New Roman" w:cs="Times New Roman"/>
                <w:bCs/>
                <w:lang w:eastAsia="ru-RU"/>
              </w:rPr>
              <w:t xml:space="preserve"> год</w:t>
            </w:r>
          </w:p>
        </w:tc>
      </w:tr>
      <w:tr w:rsidR="008D5620" w:rsidRPr="00D25FFA" w:rsidTr="004443B2">
        <w:trPr>
          <w:trHeight w:val="420"/>
        </w:trPr>
        <w:tc>
          <w:tcPr>
            <w:tcW w:w="2127" w:type="dxa"/>
            <w:vMerge/>
            <w:tcBorders>
              <w:left w:val="single" w:sz="4" w:space="0" w:color="auto"/>
              <w:bottom w:val="single" w:sz="4" w:space="0" w:color="auto"/>
              <w:right w:val="single" w:sz="4" w:space="0" w:color="auto"/>
            </w:tcBorders>
            <w:shd w:val="clear" w:color="000000" w:fill="auto"/>
            <w:vAlign w:val="center"/>
            <w:hideMark/>
          </w:tcPr>
          <w:p w:rsidR="008D5620" w:rsidRPr="00895FE7" w:rsidRDefault="008D5620" w:rsidP="00895FE7">
            <w:pPr>
              <w:ind w:firstLineChars="100" w:firstLine="240"/>
              <w:jc w:val="center"/>
              <w:rPr>
                <w:rFonts w:ascii="Times New Roman" w:eastAsia="Times New Roman" w:hAnsi="Times New Roman" w:cs="Times New Roman"/>
                <w:bCs/>
                <w:sz w:val="24"/>
                <w:szCs w:val="24"/>
                <w:lang w:eastAsia="ru-RU"/>
              </w:rPr>
            </w:pPr>
          </w:p>
        </w:tc>
        <w:tc>
          <w:tcPr>
            <w:tcW w:w="993" w:type="dxa"/>
            <w:vMerge/>
            <w:tcBorders>
              <w:left w:val="nil"/>
              <w:bottom w:val="single" w:sz="4" w:space="0" w:color="auto"/>
              <w:right w:val="single" w:sz="4" w:space="0" w:color="000000"/>
            </w:tcBorders>
            <w:shd w:val="clear" w:color="000000" w:fill="auto"/>
            <w:vAlign w:val="center"/>
            <w:hideMark/>
          </w:tcPr>
          <w:p w:rsidR="008D5620" w:rsidRPr="00895FE7" w:rsidRDefault="008D5620" w:rsidP="00703181">
            <w:pPr>
              <w:jc w:val="center"/>
              <w:rPr>
                <w:rFonts w:ascii="Times New Roman" w:eastAsia="Times New Roman" w:hAnsi="Times New Roman" w:cs="Times New Roman"/>
                <w:bCs/>
                <w:sz w:val="20"/>
                <w:szCs w:val="20"/>
                <w:lang w:eastAsia="ru-RU"/>
              </w:rPr>
            </w:pPr>
          </w:p>
        </w:tc>
        <w:tc>
          <w:tcPr>
            <w:tcW w:w="1134" w:type="dxa"/>
            <w:tcBorders>
              <w:top w:val="nil"/>
              <w:left w:val="single" w:sz="4" w:space="0" w:color="000000"/>
              <w:bottom w:val="single" w:sz="4" w:space="0" w:color="auto"/>
              <w:right w:val="single" w:sz="4" w:space="0" w:color="auto"/>
            </w:tcBorders>
            <w:shd w:val="clear" w:color="000000" w:fill="auto"/>
            <w:vAlign w:val="center"/>
          </w:tcPr>
          <w:p w:rsidR="008D5620" w:rsidRPr="00895FE7" w:rsidRDefault="008D5620" w:rsidP="008D5620">
            <w:pPr>
              <w:ind w:left="-108" w:right="-108"/>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оценка показателя</w:t>
            </w:r>
          </w:p>
        </w:tc>
        <w:tc>
          <w:tcPr>
            <w:tcW w:w="992" w:type="dxa"/>
            <w:tcBorders>
              <w:top w:val="nil"/>
              <w:left w:val="nil"/>
              <w:bottom w:val="single" w:sz="4" w:space="0" w:color="auto"/>
              <w:right w:val="single" w:sz="4" w:space="0" w:color="auto"/>
            </w:tcBorders>
            <w:shd w:val="clear" w:color="000000" w:fill="auto"/>
            <w:vAlign w:val="center"/>
            <w:hideMark/>
          </w:tcPr>
          <w:p w:rsidR="008D5620"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1 </w:t>
            </w:r>
          </w:p>
          <w:p w:rsidR="008D5620" w:rsidRPr="00895FE7"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850" w:type="dxa"/>
            <w:tcBorders>
              <w:top w:val="nil"/>
              <w:left w:val="nil"/>
              <w:bottom w:val="single" w:sz="4" w:space="0" w:color="auto"/>
              <w:right w:val="single" w:sz="4" w:space="0" w:color="auto"/>
            </w:tcBorders>
            <w:shd w:val="clear" w:color="000000" w:fill="auto"/>
            <w:vAlign w:val="center"/>
          </w:tcPr>
          <w:p w:rsidR="008D5620" w:rsidRDefault="008D5620" w:rsidP="008D5620">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2</w:t>
            </w:r>
          </w:p>
          <w:p w:rsidR="008D5620" w:rsidRPr="00895FE7" w:rsidRDefault="008D5620" w:rsidP="004443B2">
            <w:pPr>
              <w:ind w:right="-108"/>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 вариант</w:t>
            </w:r>
          </w:p>
        </w:tc>
        <w:tc>
          <w:tcPr>
            <w:tcW w:w="993" w:type="dxa"/>
            <w:tcBorders>
              <w:top w:val="nil"/>
              <w:left w:val="nil"/>
              <w:bottom w:val="single" w:sz="4" w:space="0" w:color="auto"/>
              <w:right w:val="single" w:sz="4" w:space="0" w:color="auto"/>
            </w:tcBorders>
            <w:shd w:val="clear" w:color="000000" w:fill="auto"/>
            <w:vAlign w:val="center"/>
            <w:hideMark/>
          </w:tcPr>
          <w:p w:rsidR="008D5620"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1 </w:t>
            </w:r>
          </w:p>
          <w:p w:rsidR="008D5620" w:rsidRPr="00895FE7"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992" w:type="dxa"/>
            <w:tcBorders>
              <w:top w:val="nil"/>
              <w:left w:val="nil"/>
              <w:bottom w:val="single" w:sz="4" w:space="0" w:color="auto"/>
              <w:right w:val="single" w:sz="4" w:space="0" w:color="auto"/>
            </w:tcBorders>
            <w:shd w:val="clear" w:color="000000" w:fill="auto"/>
            <w:vAlign w:val="center"/>
          </w:tcPr>
          <w:p w:rsidR="008D5620"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2</w:t>
            </w:r>
          </w:p>
          <w:p w:rsidR="008D5620" w:rsidRPr="00895FE7" w:rsidRDefault="008D5620" w:rsidP="00B817F2">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 вариант</w:t>
            </w:r>
          </w:p>
        </w:tc>
        <w:tc>
          <w:tcPr>
            <w:tcW w:w="992" w:type="dxa"/>
            <w:tcBorders>
              <w:top w:val="nil"/>
              <w:left w:val="nil"/>
              <w:bottom w:val="single" w:sz="4" w:space="0" w:color="auto"/>
              <w:right w:val="single" w:sz="4" w:space="0" w:color="auto"/>
            </w:tcBorders>
            <w:shd w:val="clear" w:color="000000" w:fill="auto"/>
            <w:vAlign w:val="center"/>
            <w:hideMark/>
          </w:tcPr>
          <w:p w:rsidR="008D5620" w:rsidRDefault="008D5620" w:rsidP="008B508A">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1 </w:t>
            </w:r>
          </w:p>
          <w:p w:rsidR="008D5620" w:rsidRPr="00895FE7" w:rsidRDefault="008D5620" w:rsidP="008B508A">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965" w:type="dxa"/>
            <w:tcBorders>
              <w:top w:val="nil"/>
              <w:left w:val="nil"/>
              <w:bottom w:val="single" w:sz="4" w:space="0" w:color="auto"/>
              <w:right w:val="single" w:sz="4" w:space="0" w:color="auto"/>
            </w:tcBorders>
            <w:shd w:val="clear" w:color="000000" w:fill="auto"/>
            <w:vAlign w:val="center"/>
            <w:hideMark/>
          </w:tcPr>
          <w:p w:rsidR="008D5620" w:rsidRDefault="008D5620" w:rsidP="008B508A">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2</w:t>
            </w:r>
          </w:p>
          <w:p w:rsidR="008D5620" w:rsidRPr="00895FE7" w:rsidRDefault="008D5620" w:rsidP="008B508A">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 вариант</w:t>
            </w:r>
          </w:p>
        </w:tc>
        <w:tc>
          <w:tcPr>
            <w:tcW w:w="890" w:type="dxa"/>
            <w:tcBorders>
              <w:top w:val="nil"/>
              <w:left w:val="nil"/>
              <w:bottom w:val="single" w:sz="4" w:space="0" w:color="auto"/>
              <w:right w:val="single" w:sz="4" w:space="0" w:color="auto"/>
            </w:tcBorders>
            <w:shd w:val="clear" w:color="000000" w:fill="auto"/>
          </w:tcPr>
          <w:p w:rsidR="008D5620"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1 </w:t>
            </w:r>
          </w:p>
          <w:p w:rsidR="008D5620" w:rsidRPr="00895FE7"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956" w:type="dxa"/>
            <w:tcBorders>
              <w:top w:val="nil"/>
              <w:left w:val="nil"/>
              <w:bottom w:val="single" w:sz="4" w:space="0" w:color="auto"/>
              <w:right w:val="single" w:sz="4" w:space="0" w:color="auto"/>
            </w:tcBorders>
            <w:shd w:val="clear" w:color="000000" w:fill="auto"/>
          </w:tcPr>
          <w:p w:rsidR="008D5620"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2 </w:t>
            </w:r>
          </w:p>
          <w:p w:rsidR="008D5620" w:rsidRPr="00895FE7"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890" w:type="dxa"/>
            <w:tcBorders>
              <w:top w:val="nil"/>
              <w:left w:val="nil"/>
              <w:bottom w:val="single" w:sz="4" w:space="0" w:color="auto"/>
              <w:right w:val="single" w:sz="4" w:space="0" w:color="auto"/>
            </w:tcBorders>
            <w:shd w:val="clear" w:color="000000" w:fill="auto"/>
          </w:tcPr>
          <w:p w:rsidR="008D5620" w:rsidRPr="00895FE7"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1 вариант</w:t>
            </w:r>
          </w:p>
        </w:tc>
        <w:tc>
          <w:tcPr>
            <w:tcW w:w="950" w:type="dxa"/>
            <w:tcBorders>
              <w:top w:val="nil"/>
              <w:left w:val="nil"/>
              <w:bottom w:val="single" w:sz="4" w:space="0" w:color="auto"/>
              <w:right w:val="single" w:sz="4" w:space="0" w:color="auto"/>
            </w:tcBorders>
            <w:shd w:val="clear" w:color="000000" w:fill="auto"/>
          </w:tcPr>
          <w:p w:rsidR="008D5620"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2 </w:t>
            </w:r>
          </w:p>
          <w:p w:rsidR="008D5620" w:rsidRPr="00895FE7" w:rsidRDefault="008D5620" w:rsidP="00886254">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c>
          <w:tcPr>
            <w:tcW w:w="890" w:type="dxa"/>
            <w:tcBorders>
              <w:top w:val="nil"/>
              <w:left w:val="nil"/>
              <w:bottom w:val="single" w:sz="4" w:space="0" w:color="auto"/>
              <w:right w:val="single" w:sz="4" w:space="0" w:color="auto"/>
            </w:tcBorders>
            <w:shd w:val="clear" w:color="000000" w:fill="auto"/>
          </w:tcPr>
          <w:p w:rsidR="008D5620" w:rsidRPr="00895FE7" w:rsidRDefault="008D5620" w:rsidP="009749B0">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1 вариант</w:t>
            </w:r>
          </w:p>
        </w:tc>
        <w:tc>
          <w:tcPr>
            <w:tcW w:w="980" w:type="dxa"/>
            <w:tcBorders>
              <w:top w:val="nil"/>
              <w:left w:val="nil"/>
              <w:bottom w:val="single" w:sz="4" w:space="0" w:color="auto"/>
              <w:right w:val="single" w:sz="4" w:space="0" w:color="auto"/>
            </w:tcBorders>
            <w:shd w:val="clear" w:color="000000" w:fill="auto"/>
          </w:tcPr>
          <w:p w:rsidR="008D5620" w:rsidRDefault="008D5620" w:rsidP="009749B0">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 xml:space="preserve">2 </w:t>
            </w:r>
          </w:p>
          <w:p w:rsidR="008D5620" w:rsidRPr="00895FE7" w:rsidRDefault="008D5620" w:rsidP="009749B0">
            <w:pPr>
              <w:jc w:val="center"/>
              <w:rPr>
                <w:rFonts w:ascii="Times New Roman" w:eastAsia="Times New Roman" w:hAnsi="Times New Roman" w:cs="Times New Roman"/>
                <w:bCs/>
                <w:sz w:val="20"/>
                <w:szCs w:val="20"/>
                <w:lang w:eastAsia="ru-RU"/>
              </w:rPr>
            </w:pPr>
            <w:r w:rsidRPr="00895FE7">
              <w:rPr>
                <w:rFonts w:ascii="Times New Roman" w:eastAsia="Times New Roman" w:hAnsi="Times New Roman" w:cs="Times New Roman"/>
                <w:bCs/>
                <w:sz w:val="20"/>
                <w:szCs w:val="20"/>
                <w:lang w:eastAsia="ru-RU"/>
              </w:rPr>
              <w:t>вариант</w:t>
            </w:r>
          </w:p>
        </w:tc>
      </w:tr>
      <w:tr w:rsidR="008D5620" w:rsidRPr="006141AD" w:rsidTr="004443B2">
        <w:trPr>
          <w:trHeight w:val="630"/>
        </w:trPr>
        <w:tc>
          <w:tcPr>
            <w:tcW w:w="2127" w:type="dxa"/>
            <w:tcBorders>
              <w:top w:val="nil"/>
              <w:left w:val="single" w:sz="4" w:space="0" w:color="auto"/>
              <w:bottom w:val="single" w:sz="4" w:space="0" w:color="auto"/>
              <w:right w:val="single" w:sz="4" w:space="0" w:color="auto"/>
            </w:tcBorders>
            <w:shd w:val="clear" w:color="000000" w:fill="auto"/>
            <w:vAlign w:val="center"/>
            <w:hideMark/>
          </w:tcPr>
          <w:p w:rsidR="008D5620" w:rsidRPr="00886F71" w:rsidRDefault="008D5620" w:rsidP="0019534D">
            <w:pPr>
              <w:jc w:val="both"/>
              <w:rPr>
                <w:rFonts w:ascii="Times New Roman" w:eastAsia="Times New Roman" w:hAnsi="Times New Roman" w:cs="Times New Roman"/>
                <w:bCs/>
                <w:sz w:val="18"/>
                <w:szCs w:val="18"/>
                <w:lang w:eastAsia="ru-RU"/>
              </w:rPr>
            </w:pPr>
            <w:r w:rsidRPr="00886F71">
              <w:rPr>
                <w:rFonts w:ascii="Times New Roman" w:eastAsia="Times New Roman" w:hAnsi="Times New Roman" w:cs="Times New Roman"/>
                <w:bCs/>
                <w:sz w:val="18"/>
                <w:szCs w:val="18"/>
                <w:lang w:eastAsia="ru-RU"/>
              </w:rPr>
              <w:t>Фонд заработной</w:t>
            </w:r>
            <w:r>
              <w:rPr>
                <w:rFonts w:ascii="Times New Roman" w:eastAsia="Times New Roman" w:hAnsi="Times New Roman" w:cs="Times New Roman"/>
                <w:bCs/>
                <w:sz w:val="18"/>
                <w:szCs w:val="18"/>
                <w:lang w:eastAsia="ru-RU"/>
              </w:rPr>
              <w:t xml:space="preserve"> платы работников организаций</w:t>
            </w:r>
          </w:p>
        </w:tc>
        <w:tc>
          <w:tcPr>
            <w:tcW w:w="993" w:type="dxa"/>
            <w:tcBorders>
              <w:top w:val="nil"/>
              <w:left w:val="nil"/>
              <w:bottom w:val="single" w:sz="4" w:space="0" w:color="auto"/>
              <w:right w:val="single" w:sz="4" w:space="0" w:color="auto"/>
            </w:tcBorders>
            <w:shd w:val="clear" w:color="auto" w:fill="auto"/>
            <w:noWrap/>
            <w:vAlign w:val="center"/>
          </w:tcPr>
          <w:p w:rsidR="008D5620" w:rsidRDefault="008D5620" w:rsidP="00092DC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млн.</w:t>
            </w:r>
          </w:p>
          <w:p w:rsidR="008D5620" w:rsidRPr="00092DCE" w:rsidRDefault="008D5620" w:rsidP="00092DCE">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рублей</w:t>
            </w:r>
          </w:p>
        </w:tc>
        <w:tc>
          <w:tcPr>
            <w:tcW w:w="1134" w:type="dxa"/>
            <w:tcBorders>
              <w:top w:val="nil"/>
              <w:left w:val="nil"/>
              <w:bottom w:val="single" w:sz="4" w:space="0" w:color="auto"/>
              <w:right w:val="single" w:sz="4" w:space="0" w:color="auto"/>
            </w:tcBorders>
            <w:shd w:val="clear" w:color="auto" w:fill="auto"/>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251,3</w:t>
            </w: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261,4</w:t>
            </w:r>
          </w:p>
        </w:tc>
        <w:tc>
          <w:tcPr>
            <w:tcW w:w="850"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271,9</w:t>
            </w:r>
          </w:p>
        </w:tc>
        <w:tc>
          <w:tcPr>
            <w:tcW w:w="992"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282,7</w:t>
            </w:r>
          </w:p>
        </w:tc>
        <w:tc>
          <w:tcPr>
            <w:tcW w:w="965" w:type="dxa"/>
            <w:tcBorders>
              <w:top w:val="nil"/>
              <w:left w:val="nil"/>
              <w:bottom w:val="single" w:sz="4" w:space="0" w:color="auto"/>
              <w:right w:val="single" w:sz="4" w:space="0" w:color="auto"/>
            </w:tcBorders>
            <w:shd w:val="clear" w:color="auto" w:fill="auto"/>
            <w:noWrap/>
            <w:vAlign w:val="center"/>
            <w:hideMark/>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8D5620"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293,9</w:t>
            </w:r>
          </w:p>
        </w:tc>
        <w:tc>
          <w:tcPr>
            <w:tcW w:w="956"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8D5620"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305,7</w:t>
            </w:r>
          </w:p>
        </w:tc>
        <w:tc>
          <w:tcPr>
            <w:tcW w:w="950"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tcPr>
          <w:p w:rsidR="008D5620" w:rsidRDefault="008D5620" w:rsidP="00672C15">
            <w:pPr>
              <w:jc w:val="center"/>
              <w:rPr>
                <w:rFonts w:ascii="Times New Roman" w:eastAsia="Times New Roman" w:hAnsi="Times New Roman" w:cs="Times New Roman"/>
                <w:color w:val="000000"/>
                <w:sz w:val="18"/>
                <w:szCs w:val="18"/>
                <w:lang w:eastAsia="ru-RU"/>
              </w:rPr>
            </w:pPr>
          </w:p>
          <w:p w:rsidR="008D5620" w:rsidRPr="0030385A" w:rsidRDefault="008D5620"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318,0</w:t>
            </w:r>
          </w:p>
        </w:tc>
        <w:tc>
          <w:tcPr>
            <w:tcW w:w="980" w:type="dxa"/>
            <w:tcBorders>
              <w:top w:val="nil"/>
              <w:left w:val="nil"/>
              <w:bottom w:val="single" w:sz="4" w:space="0" w:color="auto"/>
              <w:right w:val="single" w:sz="4" w:space="0" w:color="auto"/>
            </w:tcBorders>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r>
      <w:tr w:rsidR="008D5620" w:rsidRPr="006141AD" w:rsidTr="004443B2">
        <w:trPr>
          <w:trHeight w:val="300"/>
        </w:trPr>
        <w:tc>
          <w:tcPr>
            <w:tcW w:w="2127" w:type="dxa"/>
            <w:tcBorders>
              <w:top w:val="nil"/>
              <w:left w:val="single" w:sz="4" w:space="0" w:color="auto"/>
              <w:bottom w:val="single" w:sz="4" w:space="0" w:color="auto"/>
              <w:right w:val="single" w:sz="4" w:space="0" w:color="auto"/>
            </w:tcBorders>
            <w:shd w:val="clear" w:color="000000" w:fill="auto"/>
            <w:vAlign w:val="center"/>
            <w:hideMark/>
          </w:tcPr>
          <w:p w:rsidR="008D5620" w:rsidRPr="00886F71" w:rsidRDefault="008D5620" w:rsidP="00672C15">
            <w:pPr>
              <w:ind w:right="-108"/>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Численность населения (среднегодовая)</w:t>
            </w:r>
          </w:p>
        </w:tc>
        <w:tc>
          <w:tcPr>
            <w:tcW w:w="993" w:type="dxa"/>
            <w:tcBorders>
              <w:top w:val="nil"/>
              <w:left w:val="nil"/>
              <w:bottom w:val="single" w:sz="4" w:space="0" w:color="auto"/>
              <w:right w:val="single" w:sz="4" w:space="0" w:color="auto"/>
            </w:tcBorders>
            <w:shd w:val="clear" w:color="auto" w:fill="auto"/>
            <w:noWrap/>
            <w:vAlign w:val="center"/>
          </w:tcPr>
          <w:p w:rsidR="008D5620" w:rsidRDefault="008D5620" w:rsidP="008D5620">
            <w:pPr>
              <w:ind w:right="-108" w:hanging="108"/>
              <w:jc w:val="center"/>
              <w:rPr>
                <w:rFonts w:ascii="Times New Roman" w:eastAsia="Times New Roman" w:hAnsi="Times New Roman" w:cs="Times New Roman"/>
                <w:bCs/>
                <w:sz w:val="16"/>
                <w:szCs w:val="16"/>
                <w:lang w:eastAsia="ru-RU"/>
              </w:rPr>
            </w:pPr>
            <w:r w:rsidRPr="00092DCE">
              <w:rPr>
                <w:rFonts w:ascii="Times New Roman" w:eastAsia="Times New Roman" w:hAnsi="Times New Roman" w:cs="Times New Roman"/>
                <w:bCs/>
                <w:sz w:val="16"/>
                <w:szCs w:val="16"/>
                <w:lang w:eastAsia="ru-RU"/>
              </w:rPr>
              <w:t>тыс.</w:t>
            </w:r>
          </w:p>
          <w:p w:rsidR="008D5620" w:rsidRPr="00092DCE" w:rsidRDefault="008D5620" w:rsidP="008D5620">
            <w:pPr>
              <w:ind w:right="-108" w:hanging="108"/>
              <w:jc w:val="center"/>
              <w:rPr>
                <w:rFonts w:ascii="Times New Roman" w:eastAsia="Times New Roman" w:hAnsi="Times New Roman" w:cs="Times New Roman"/>
                <w:color w:val="000000"/>
                <w:sz w:val="16"/>
                <w:szCs w:val="16"/>
                <w:lang w:eastAsia="ru-RU"/>
              </w:rPr>
            </w:pPr>
            <w:r w:rsidRPr="00092DCE">
              <w:rPr>
                <w:rFonts w:ascii="Times New Roman" w:eastAsia="Times New Roman" w:hAnsi="Times New Roman" w:cs="Times New Roman"/>
                <w:bCs/>
                <w:sz w:val="16"/>
                <w:szCs w:val="16"/>
                <w:lang w:eastAsia="ru-RU"/>
              </w:rPr>
              <w:t xml:space="preserve"> человек</w:t>
            </w:r>
          </w:p>
        </w:tc>
        <w:tc>
          <w:tcPr>
            <w:tcW w:w="1134" w:type="dxa"/>
            <w:tcBorders>
              <w:top w:val="nil"/>
              <w:left w:val="nil"/>
              <w:bottom w:val="single" w:sz="4" w:space="0" w:color="auto"/>
              <w:right w:val="single" w:sz="4" w:space="0" w:color="auto"/>
            </w:tcBorders>
            <w:shd w:val="clear" w:color="auto" w:fill="auto"/>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3,380</w:t>
            </w: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3,368</w:t>
            </w:r>
          </w:p>
        </w:tc>
        <w:tc>
          <w:tcPr>
            <w:tcW w:w="850"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3,346</w:t>
            </w:r>
          </w:p>
        </w:tc>
        <w:tc>
          <w:tcPr>
            <w:tcW w:w="992"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3,329</w:t>
            </w:r>
          </w:p>
        </w:tc>
        <w:tc>
          <w:tcPr>
            <w:tcW w:w="965" w:type="dxa"/>
            <w:tcBorders>
              <w:top w:val="nil"/>
              <w:left w:val="nil"/>
              <w:bottom w:val="single" w:sz="4" w:space="0" w:color="auto"/>
              <w:right w:val="single" w:sz="4" w:space="0" w:color="auto"/>
            </w:tcBorders>
            <w:shd w:val="clear" w:color="auto" w:fill="auto"/>
            <w:noWrap/>
            <w:vAlign w:val="center"/>
            <w:hideMark/>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3,320</w:t>
            </w:r>
          </w:p>
        </w:tc>
        <w:tc>
          <w:tcPr>
            <w:tcW w:w="956"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3,310</w:t>
            </w:r>
          </w:p>
        </w:tc>
        <w:tc>
          <w:tcPr>
            <w:tcW w:w="950"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tcPr>
          <w:p w:rsidR="008D5620" w:rsidRDefault="008D5620" w:rsidP="00672C15">
            <w:pPr>
              <w:jc w:val="center"/>
              <w:rPr>
                <w:rFonts w:ascii="Times New Roman" w:eastAsia="Times New Roman" w:hAnsi="Times New Roman" w:cs="Times New Roman"/>
                <w:color w:val="000000"/>
                <w:sz w:val="18"/>
                <w:szCs w:val="18"/>
                <w:lang w:eastAsia="ru-RU"/>
              </w:rPr>
            </w:pPr>
          </w:p>
          <w:p w:rsidR="007A70F1"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3,300</w:t>
            </w:r>
          </w:p>
        </w:tc>
        <w:tc>
          <w:tcPr>
            <w:tcW w:w="980" w:type="dxa"/>
            <w:tcBorders>
              <w:top w:val="nil"/>
              <w:left w:val="nil"/>
              <w:bottom w:val="single" w:sz="4" w:space="0" w:color="auto"/>
              <w:right w:val="single" w:sz="4" w:space="0" w:color="auto"/>
            </w:tcBorders>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r>
      <w:tr w:rsidR="008D5620" w:rsidRPr="006141AD" w:rsidTr="004443B2">
        <w:trPr>
          <w:trHeight w:val="420"/>
        </w:trPr>
        <w:tc>
          <w:tcPr>
            <w:tcW w:w="2127" w:type="dxa"/>
            <w:tcBorders>
              <w:top w:val="nil"/>
              <w:left w:val="single" w:sz="4" w:space="0" w:color="auto"/>
              <w:bottom w:val="single" w:sz="4" w:space="0" w:color="auto"/>
              <w:right w:val="single" w:sz="4" w:space="0" w:color="auto"/>
            </w:tcBorders>
            <w:shd w:val="clear" w:color="000000" w:fill="auto"/>
            <w:vAlign w:val="center"/>
            <w:hideMark/>
          </w:tcPr>
          <w:p w:rsidR="008D5620" w:rsidRPr="00886F71" w:rsidRDefault="008D5620" w:rsidP="00672C15">
            <w:pPr>
              <w:jc w:val="both"/>
              <w:rPr>
                <w:rFonts w:ascii="Times New Roman" w:eastAsia="Times New Roman" w:hAnsi="Times New Roman" w:cs="Times New Roman"/>
                <w:bCs/>
                <w:sz w:val="18"/>
                <w:szCs w:val="18"/>
                <w:lang w:eastAsia="ru-RU"/>
              </w:rPr>
            </w:pPr>
            <w:r w:rsidRPr="00886F71">
              <w:rPr>
                <w:rFonts w:ascii="Times New Roman" w:eastAsia="Times New Roman" w:hAnsi="Times New Roman" w:cs="Times New Roman"/>
                <w:bCs/>
                <w:sz w:val="18"/>
                <w:szCs w:val="18"/>
                <w:lang w:eastAsia="ru-RU"/>
              </w:rPr>
              <w:t xml:space="preserve">Численность </w:t>
            </w:r>
            <w:r>
              <w:rPr>
                <w:rFonts w:ascii="Times New Roman" w:eastAsia="Times New Roman" w:hAnsi="Times New Roman" w:cs="Times New Roman"/>
                <w:bCs/>
                <w:sz w:val="18"/>
                <w:szCs w:val="18"/>
                <w:lang w:eastAsia="ru-RU"/>
              </w:rPr>
              <w:t>рабочей силы</w:t>
            </w:r>
          </w:p>
        </w:tc>
        <w:tc>
          <w:tcPr>
            <w:tcW w:w="993" w:type="dxa"/>
            <w:tcBorders>
              <w:top w:val="nil"/>
              <w:left w:val="nil"/>
              <w:bottom w:val="single" w:sz="4" w:space="0" w:color="auto"/>
              <w:right w:val="single" w:sz="4" w:space="0" w:color="auto"/>
            </w:tcBorders>
            <w:shd w:val="clear" w:color="auto" w:fill="auto"/>
            <w:noWrap/>
            <w:vAlign w:val="center"/>
          </w:tcPr>
          <w:p w:rsidR="008D5620" w:rsidRPr="00092DCE" w:rsidRDefault="008D5620" w:rsidP="00486D31">
            <w:pPr>
              <w:jc w:val="center"/>
              <w:rPr>
                <w:rFonts w:ascii="Times New Roman" w:eastAsia="Times New Roman" w:hAnsi="Times New Roman" w:cs="Times New Roman"/>
                <w:color w:val="000000"/>
                <w:sz w:val="16"/>
                <w:szCs w:val="16"/>
                <w:lang w:eastAsia="ru-RU"/>
              </w:rPr>
            </w:pPr>
            <w:r w:rsidRPr="00092DCE">
              <w:rPr>
                <w:rFonts w:ascii="Times New Roman" w:eastAsia="Times New Roman" w:hAnsi="Times New Roman" w:cs="Times New Roman"/>
                <w:bCs/>
                <w:sz w:val="16"/>
                <w:szCs w:val="16"/>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1,890</w:t>
            </w: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1,885</w:t>
            </w:r>
          </w:p>
        </w:tc>
        <w:tc>
          <w:tcPr>
            <w:tcW w:w="850"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1,883</w:t>
            </w:r>
          </w:p>
        </w:tc>
        <w:tc>
          <w:tcPr>
            <w:tcW w:w="992" w:type="dxa"/>
            <w:tcBorders>
              <w:top w:val="nil"/>
              <w:left w:val="nil"/>
              <w:bottom w:val="single" w:sz="4" w:space="0" w:color="auto"/>
              <w:right w:val="single" w:sz="4" w:space="0" w:color="auto"/>
            </w:tcBorders>
            <w:shd w:val="clear" w:color="auto" w:fill="auto"/>
            <w:vAlign w:val="center"/>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965" w:type="dxa"/>
            <w:tcBorders>
              <w:top w:val="nil"/>
              <w:left w:val="nil"/>
              <w:bottom w:val="single" w:sz="4" w:space="0" w:color="auto"/>
              <w:right w:val="single" w:sz="4" w:space="0" w:color="auto"/>
            </w:tcBorders>
            <w:shd w:val="clear" w:color="auto" w:fill="auto"/>
            <w:noWrap/>
            <w:vAlign w:val="center"/>
            <w:hideMark/>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956"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950"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tcPr>
          <w:p w:rsidR="008D5620" w:rsidRDefault="008D5620" w:rsidP="00672C15">
            <w:pPr>
              <w:jc w:val="center"/>
              <w:rPr>
                <w:rFonts w:ascii="Times New Roman" w:eastAsia="Times New Roman" w:hAnsi="Times New Roman" w:cs="Times New Roman"/>
                <w:color w:val="000000"/>
                <w:sz w:val="18"/>
                <w:szCs w:val="18"/>
                <w:lang w:eastAsia="ru-RU"/>
              </w:rPr>
            </w:pPr>
          </w:p>
          <w:p w:rsidR="007A70F1"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980" w:type="dxa"/>
            <w:tcBorders>
              <w:top w:val="nil"/>
              <w:left w:val="nil"/>
              <w:bottom w:val="single" w:sz="4" w:space="0" w:color="auto"/>
              <w:right w:val="single" w:sz="4" w:space="0" w:color="auto"/>
            </w:tcBorders>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r>
      <w:tr w:rsidR="008D5620" w:rsidRPr="006141AD" w:rsidTr="004443B2">
        <w:trPr>
          <w:trHeight w:val="420"/>
        </w:trPr>
        <w:tc>
          <w:tcPr>
            <w:tcW w:w="2127" w:type="dxa"/>
            <w:tcBorders>
              <w:top w:val="nil"/>
              <w:left w:val="single" w:sz="4" w:space="0" w:color="auto"/>
              <w:bottom w:val="single" w:sz="4" w:space="0" w:color="auto"/>
              <w:right w:val="single" w:sz="4" w:space="0" w:color="auto"/>
            </w:tcBorders>
            <w:shd w:val="clear" w:color="000000" w:fill="auto"/>
            <w:vAlign w:val="center"/>
            <w:hideMark/>
          </w:tcPr>
          <w:p w:rsidR="008D5620" w:rsidRPr="00886F71" w:rsidRDefault="008D5620" w:rsidP="0019534D">
            <w:pPr>
              <w:jc w:val="both"/>
              <w:rPr>
                <w:rFonts w:ascii="Times New Roman" w:eastAsia="Times New Roman" w:hAnsi="Times New Roman" w:cs="Times New Roman"/>
                <w:bCs/>
                <w:sz w:val="18"/>
                <w:szCs w:val="18"/>
                <w:lang w:eastAsia="ru-RU"/>
              </w:rPr>
            </w:pPr>
            <w:r w:rsidRPr="00886F71">
              <w:rPr>
                <w:rFonts w:ascii="Times New Roman" w:eastAsia="Times New Roman" w:hAnsi="Times New Roman" w:cs="Times New Roman"/>
                <w:bCs/>
                <w:sz w:val="18"/>
                <w:szCs w:val="18"/>
                <w:lang w:eastAsia="ru-RU"/>
              </w:rPr>
              <w:t>Среднегодовая чи</w:t>
            </w:r>
            <w:r>
              <w:rPr>
                <w:rFonts w:ascii="Times New Roman" w:eastAsia="Times New Roman" w:hAnsi="Times New Roman" w:cs="Times New Roman"/>
                <w:bCs/>
                <w:sz w:val="18"/>
                <w:szCs w:val="18"/>
                <w:lang w:eastAsia="ru-RU"/>
              </w:rPr>
              <w:t xml:space="preserve">сленность </w:t>
            </w:r>
            <w:proofErr w:type="gramStart"/>
            <w:r>
              <w:rPr>
                <w:rFonts w:ascii="Times New Roman" w:eastAsia="Times New Roman" w:hAnsi="Times New Roman" w:cs="Times New Roman"/>
                <w:bCs/>
                <w:sz w:val="18"/>
                <w:szCs w:val="18"/>
                <w:lang w:eastAsia="ru-RU"/>
              </w:rPr>
              <w:t>занятых</w:t>
            </w:r>
            <w:proofErr w:type="gramEnd"/>
            <w:r>
              <w:rPr>
                <w:rFonts w:ascii="Times New Roman" w:eastAsia="Times New Roman" w:hAnsi="Times New Roman" w:cs="Times New Roman"/>
                <w:bCs/>
                <w:sz w:val="18"/>
                <w:szCs w:val="18"/>
                <w:lang w:eastAsia="ru-RU"/>
              </w:rPr>
              <w:t xml:space="preserve"> в экономике</w:t>
            </w:r>
          </w:p>
        </w:tc>
        <w:tc>
          <w:tcPr>
            <w:tcW w:w="993" w:type="dxa"/>
            <w:tcBorders>
              <w:top w:val="nil"/>
              <w:left w:val="nil"/>
              <w:bottom w:val="single" w:sz="4" w:space="0" w:color="auto"/>
              <w:right w:val="single" w:sz="4" w:space="0" w:color="auto"/>
            </w:tcBorders>
            <w:shd w:val="clear" w:color="auto" w:fill="auto"/>
            <w:noWrap/>
            <w:vAlign w:val="center"/>
          </w:tcPr>
          <w:p w:rsidR="008D5620" w:rsidRPr="00092DCE" w:rsidRDefault="008D5620" w:rsidP="00486D31">
            <w:pPr>
              <w:jc w:val="center"/>
              <w:rPr>
                <w:rFonts w:ascii="Times New Roman" w:eastAsia="Times New Roman" w:hAnsi="Times New Roman" w:cs="Times New Roman"/>
                <w:color w:val="000000"/>
                <w:sz w:val="16"/>
                <w:szCs w:val="16"/>
                <w:lang w:eastAsia="ru-RU"/>
              </w:rPr>
            </w:pPr>
            <w:r w:rsidRPr="00092DCE">
              <w:rPr>
                <w:rFonts w:ascii="Times New Roman" w:eastAsia="Times New Roman" w:hAnsi="Times New Roman" w:cs="Times New Roman"/>
                <w:bCs/>
                <w:sz w:val="16"/>
                <w:szCs w:val="16"/>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1,886</w:t>
            </w: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1,896</w:t>
            </w:r>
          </w:p>
        </w:tc>
        <w:tc>
          <w:tcPr>
            <w:tcW w:w="850" w:type="dxa"/>
            <w:tcBorders>
              <w:top w:val="nil"/>
              <w:left w:val="nil"/>
              <w:bottom w:val="single" w:sz="4" w:space="0" w:color="auto"/>
              <w:right w:val="single" w:sz="4" w:space="0" w:color="auto"/>
            </w:tcBorders>
            <w:shd w:val="clear" w:color="auto" w:fill="auto"/>
            <w:vAlign w:val="center"/>
          </w:tcPr>
          <w:p w:rsidR="008D5620" w:rsidRPr="0030385A" w:rsidRDefault="008D5620" w:rsidP="00672C15">
            <w:pPr>
              <w:jc w:val="center"/>
              <w:rPr>
                <w:rFonts w:ascii="Times New Roman" w:eastAsia="Times New Roman" w:hAnsi="Times New Roman" w:cs="Times New Roman"/>
                <w:color w:val="000000"/>
                <w:sz w:val="18"/>
                <w:szCs w:val="18"/>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1.901</w:t>
            </w:r>
          </w:p>
        </w:tc>
        <w:tc>
          <w:tcPr>
            <w:tcW w:w="992" w:type="dxa"/>
            <w:tcBorders>
              <w:top w:val="nil"/>
              <w:left w:val="nil"/>
              <w:bottom w:val="single" w:sz="4" w:space="0" w:color="auto"/>
              <w:right w:val="single" w:sz="4" w:space="0" w:color="auto"/>
            </w:tcBorders>
            <w:shd w:val="clear" w:color="auto" w:fill="auto"/>
            <w:vAlign w:val="center"/>
          </w:tcPr>
          <w:p w:rsidR="008D5620" w:rsidRPr="0030385A" w:rsidRDefault="008D5620" w:rsidP="00672C15">
            <w:pPr>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8D5620" w:rsidRPr="0030385A" w:rsidRDefault="008D5620" w:rsidP="00B817F2">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1,901</w:t>
            </w:r>
          </w:p>
        </w:tc>
        <w:tc>
          <w:tcPr>
            <w:tcW w:w="965" w:type="dxa"/>
            <w:tcBorders>
              <w:top w:val="nil"/>
              <w:left w:val="nil"/>
              <w:bottom w:val="single" w:sz="4" w:space="0" w:color="auto"/>
              <w:right w:val="single" w:sz="4" w:space="0" w:color="auto"/>
            </w:tcBorders>
            <w:shd w:val="clear" w:color="auto" w:fill="auto"/>
            <w:noWrap/>
            <w:vAlign w:val="center"/>
            <w:hideMark/>
          </w:tcPr>
          <w:p w:rsidR="008D5620" w:rsidRPr="0030385A" w:rsidRDefault="008D5620" w:rsidP="00486D31">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544923">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1,900</w:t>
            </w:r>
          </w:p>
        </w:tc>
        <w:tc>
          <w:tcPr>
            <w:tcW w:w="956"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vAlign w:val="center"/>
          </w:tcPr>
          <w:p w:rsidR="008D5620" w:rsidRPr="0030385A" w:rsidRDefault="007A70F1" w:rsidP="00544923">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1,900</w:t>
            </w:r>
          </w:p>
        </w:tc>
        <w:tc>
          <w:tcPr>
            <w:tcW w:w="950" w:type="dxa"/>
            <w:tcBorders>
              <w:top w:val="nil"/>
              <w:left w:val="nil"/>
              <w:bottom w:val="single" w:sz="4" w:space="0" w:color="auto"/>
              <w:right w:val="single" w:sz="4" w:space="0" w:color="auto"/>
            </w:tcBorders>
            <w:vAlign w:val="center"/>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c>
          <w:tcPr>
            <w:tcW w:w="890" w:type="dxa"/>
            <w:tcBorders>
              <w:top w:val="nil"/>
              <w:left w:val="nil"/>
              <w:bottom w:val="single" w:sz="4" w:space="0" w:color="auto"/>
              <w:right w:val="single" w:sz="4" w:space="0" w:color="auto"/>
            </w:tcBorders>
          </w:tcPr>
          <w:p w:rsidR="008D5620" w:rsidRDefault="008D5620" w:rsidP="00672C15">
            <w:pPr>
              <w:jc w:val="center"/>
              <w:rPr>
                <w:rFonts w:ascii="Times New Roman" w:eastAsia="Times New Roman" w:hAnsi="Times New Roman" w:cs="Times New Roman"/>
                <w:color w:val="000000"/>
                <w:sz w:val="18"/>
                <w:szCs w:val="18"/>
                <w:lang w:eastAsia="ru-RU"/>
              </w:rPr>
            </w:pPr>
          </w:p>
          <w:p w:rsidR="007A70F1" w:rsidRPr="0030385A" w:rsidRDefault="007A70F1" w:rsidP="00672C15">
            <w:pPr>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1,900</w:t>
            </w:r>
          </w:p>
        </w:tc>
        <w:tc>
          <w:tcPr>
            <w:tcW w:w="980" w:type="dxa"/>
            <w:tcBorders>
              <w:top w:val="nil"/>
              <w:left w:val="nil"/>
              <w:bottom w:val="single" w:sz="4" w:space="0" w:color="auto"/>
              <w:right w:val="single" w:sz="4" w:space="0" w:color="auto"/>
            </w:tcBorders>
          </w:tcPr>
          <w:p w:rsidR="008D5620" w:rsidRPr="0030385A" w:rsidRDefault="008D5620" w:rsidP="00045134">
            <w:pPr>
              <w:jc w:val="center"/>
              <w:rPr>
                <w:rFonts w:ascii="Times New Roman" w:eastAsia="Times New Roman" w:hAnsi="Times New Roman" w:cs="Times New Roman"/>
                <w:color w:val="000000"/>
                <w:sz w:val="18"/>
                <w:szCs w:val="18"/>
                <w:lang w:eastAsia="ru-RU"/>
              </w:rPr>
            </w:pPr>
          </w:p>
        </w:tc>
      </w:tr>
    </w:tbl>
    <w:p w:rsidR="00891AA8" w:rsidRPr="00891AA8" w:rsidRDefault="00891AA8" w:rsidP="00891AA8">
      <w:pPr>
        <w:rPr>
          <w:rFonts w:ascii="Times New Roman" w:hAnsi="Times New Roman" w:cs="Times New Roman"/>
          <w:b/>
          <w:sz w:val="24"/>
          <w:szCs w:val="24"/>
        </w:rPr>
      </w:pPr>
    </w:p>
    <w:tbl>
      <w:tblPr>
        <w:tblStyle w:val="a9"/>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387"/>
      </w:tblGrid>
      <w:tr w:rsidR="009C756A" w:rsidTr="003A2283">
        <w:tc>
          <w:tcPr>
            <w:tcW w:w="9889" w:type="dxa"/>
          </w:tcPr>
          <w:p w:rsidR="000F7EFE" w:rsidRDefault="000F7EFE" w:rsidP="00AC574B">
            <w:pPr>
              <w:pStyle w:val="a3"/>
              <w:ind w:left="0"/>
              <w:jc w:val="both"/>
              <w:rPr>
                <w:rFonts w:ascii="Times New Roman" w:hAnsi="Times New Roman" w:cs="Times New Roman"/>
                <w:sz w:val="28"/>
                <w:szCs w:val="28"/>
              </w:rPr>
            </w:pPr>
          </w:p>
        </w:tc>
        <w:tc>
          <w:tcPr>
            <w:tcW w:w="5387" w:type="dxa"/>
          </w:tcPr>
          <w:p w:rsidR="00622FDE" w:rsidRDefault="00622FDE"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BD22AC" w:rsidRDefault="00BD22AC" w:rsidP="005922AA">
            <w:pPr>
              <w:pStyle w:val="a3"/>
              <w:ind w:left="0"/>
              <w:jc w:val="both"/>
              <w:rPr>
                <w:rFonts w:ascii="Times New Roman" w:hAnsi="Times New Roman" w:cs="Times New Roman"/>
                <w:sz w:val="24"/>
                <w:szCs w:val="24"/>
              </w:rPr>
            </w:pPr>
          </w:p>
          <w:p w:rsidR="00946B5F" w:rsidRDefault="00946B5F" w:rsidP="005922AA">
            <w:pPr>
              <w:pStyle w:val="a3"/>
              <w:ind w:left="0"/>
              <w:jc w:val="both"/>
              <w:rPr>
                <w:rFonts w:ascii="Times New Roman" w:hAnsi="Times New Roman" w:cs="Times New Roman"/>
                <w:sz w:val="24"/>
                <w:szCs w:val="24"/>
              </w:rPr>
            </w:pPr>
          </w:p>
          <w:p w:rsidR="009C756A" w:rsidRPr="00886F71" w:rsidRDefault="009C756A" w:rsidP="003A2283">
            <w:pPr>
              <w:pStyle w:val="a3"/>
              <w:ind w:left="-533" w:firstLine="533"/>
              <w:jc w:val="both"/>
              <w:rPr>
                <w:rFonts w:ascii="Times New Roman" w:hAnsi="Times New Roman" w:cs="Times New Roman"/>
                <w:sz w:val="20"/>
                <w:szCs w:val="20"/>
              </w:rPr>
            </w:pPr>
            <w:r w:rsidRPr="00886F71">
              <w:rPr>
                <w:rFonts w:ascii="Times New Roman" w:hAnsi="Times New Roman" w:cs="Times New Roman"/>
                <w:sz w:val="20"/>
                <w:szCs w:val="20"/>
              </w:rPr>
              <w:lastRenderedPageBreak/>
              <w:t>Приложение № 2</w:t>
            </w:r>
          </w:p>
          <w:p w:rsidR="009C756A" w:rsidRDefault="009C756A" w:rsidP="007A70F1">
            <w:pPr>
              <w:pStyle w:val="a3"/>
              <w:ind w:left="0"/>
              <w:jc w:val="both"/>
              <w:rPr>
                <w:rFonts w:ascii="Times New Roman" w:hAnsi="Times New Roman" w:cs="Times New Roman"/>
                <w:sz w:val="28"/>
                <w:szCs w:val="28"/>
              </w:rPr>
            </w:pPr>
            <w:r w:rsidRPr="00886F71">
              <w:rPr>
                <w:rFonts w:ascii="Times New Roman" w:hAnsi="Times New Roman" w:cs="Times New Roman"/>
                <w:sz w:val="20"/>
                <w:szCs w:val="20"/>
              </w:rPr>
              <w:t xml:space="preserve"> бюджетн</w:t>
            </w:r>
            <w:r w:rsidR="0069233C" w:rsidRPr="00886F71">
              <w:rPr>
                <w:rFonts w:ascii="Times New Roman" w:hAnsi="Times New Roman" w:cs="Times New Roman"/>
                <w:sz w:val="20"/>
                <w:szCs w:val="20"/>
              </w:rPr>
              <w:t xml:space="preserve">ому прогнозу </w:t>
            </w:r>
            <w:r w:rsidR="00D17B34">
              <w:rPr>
                <w:rFonts w:ascii="Times New Roman" w:hAnsi="Times New Roman" w:cs="Times New Roman"/>
                <w:sz w:val="20"/>
                <w:szCs w:val="20"/>
              </w:rPr>
              <w:t>муниципального образования «Глинковский</w:t>
            </w:r>
            <w:r w:rsidR="00544923">
              <w:rPr>
                <w:rFonts w:ascii="Times New Roman" w:hAnsi="Times New Roman" w:cs="Times New Roman"/>
                <w:sz w:val="20"/>
                <w:szCs w:val="20"/>
              </w:rPr>
              <w:t xml:space="preserve"> муниципальный округ</w:t>
            </w:r>
            <w:r w:rsidR="00D17B34">
              <w:rPr>
                <w:rFonts w:ascii="Times New Roman" w:hAnsi="Times New Roman" w:cs="Times New Roman"/>
                <w:sz w:val="20"/>
                <w:szCs w:val="20"/>
              </w:rPr>
              <w:t xml:space="preserve">» </w:t>
            </w:r>
            <w:r w:rsidR="0069233C" w:rsidRPr="00886F71">
              <w:rPr>
                <w:rFonts w:ascii="Times New Roman" w:hAnsi="Times New Roman" w:cs="Times New Roman"/>
                <w:sz w:val="20"/>
                <w:szCs w:val="20"/>
              </w:rPr>
              <w:t>Смоленской области</w:t>
            </w:r>
            <w:r w:rsidRPr="00886F71">
              <w:rPr>
                <w:rFonts w:ascii="Times New Roman" w:hAnsi="Times New Roman" w:cs="Times New Roman"/>
                <w:sz w:val="20"/>
                <w:szCs w:val="20"/>
              </w:rPr>
              <w:t xml:space="preserve"> на долгосрочный период до 20</w:t>
            </w:r>
            <w:r w:rsidR="007A70F1">
              <w:rPr>
                <w:rFonts w:ascii="Times New Roman" w:hAnsi="Times New Roman" w:cs="Times New Roman"/>
                <w:sz w:val="20"/>
                <w:szCs w:val="20"/>
              </w:rPr>
              <w:t>30</w:t>
            </w:r>
            <w:r w:rsidRPr="00886F71">
              <w:rPr>
                <w:rFonts w:ascii="Times New Roman" w:hAnsi="Times New Roman" w:cs="Times New Roman"/>
                <w:sz w:val="20"/>
                <w:szCs w:val="20"/>
              </w:rPr>
              <w:t> года</w:t>
            </w:r>
          </w:p>
        </w:tc>
      </w:tr>
    </w:tbl>
    <w:p w:rsidR="00DC0DC1" w:rsidRDefault="00DC0DC1" w:rsidP="00886F71">
      <w:pPr>
        <w:tabs>
          <w:tab w:val="center" w:pos="4677"/>
          <w:tab w:val="right" w:pos="9355"/>
        </w:tabs>
        <w:rPr>
          <w:rFonts w:ascii="Times New Roman" w:eastAsiaTheme="minorHAnsi" w:hAnsi="Times New Roman" w:cs="Times New Roman"/>
          <w:b/>
          <w:sz w:val="24"/>
          <w:szCs w:val="24"/>
        </w:rPr>
      </w:pPr>
    </w:p>
    <w:p w:rsidR="00544923" w:rsidRDefault="00544923" w:rsidP="00622FDE">
      <w:pPr>
        <w:tabs>
          <w:tab w:val="center" w:pos="4677"/>
          <w:tab w:val="right" w:pos="9355"/>
        </w:tabs>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ПРОГНОЗ</w:t>
      </w:r>
    </w:p>
    <w:p w:rsidR="0066787B" w:rsidRDefault="00544923" w:rsidP="00622FDE">
      <w:pPr>
        <w:tabs>
          <w:tab w:val="center" w:pos="4677"/>
          <w:tab w:val="right" w:pos="9355"/>
        </w:tabs>
        <w:jc w:val="center"/>
        <w:rPr>
          <w:rFonts w:ascii="Times New Roman" w:hAnsi="Times New Roman" w:cs="Times New Roman"/>
          <w:b/>
          <w:sz w:val="24"/>
          <w:szCs w:val="24"/>
        </w:rPr>
      </w:pPr>
      <w:r>
        <w:rPr>
          <w:rFonts w:ascii="Times New Roman" w:eastAsiaTheme="minorHAnsi" w:hAnsi="Times New Roman" w:cs="Times New Roman"/>
          <w:b/>
          <w:sz w:val="24"/>
          <w:szCs w:val="24"/>
        </w:rPr>
        <w:t xml:space="preserve">основных параметров бюджета </w:t>
      </w:r>
      <w:r>
        <w:rPr>
          <w:rFonts w:ascii="Times New Roman" w:hAnsi="Times New Roman" w:cs="Times New Roman"/>
          <w:b/>
          <w:sz w:val="24"/>
          <w:szCs w:val="24"/>
        </w:rPr>
        <w:t xml:space="preserve">муниципального образования «Глинковский муниципальный округ» Смоленской области </w:t>
      </w:r>
    </w:p>
    <w:p w:rsidR="00BD22AC" w:rsidRPr="007E03EE" w:rsidRDefault="00BD22AC" w:rsidP="00622FDE">
      <w:pPr>
        <w:tabs>
          <w:tab w:val="center" w:pos="4677"/>
          <w:tab w:val="right" w:pos="9355"/>
        </w:tabs>
        <w:jc w:val="center"/>
        <w:rPr>
          <w:rFonts w:ascii="Times New Roman" w:eastAsiaTheme="minorHAnsi" w:hAnsi="Times New Roman" w:cs="Times New Roman"/>
          <w:b/>
          <w:sz w:val="24"/>
          <w:szCs w:val="24"/>
        </w:rPr>
      </w:pPr>
    </w:p>
    <w:p w:rsidR="00F11437" w:rsidRPr="00650AD7" w:rsidRDefault="00D17B34" w:rsidP="00F11437">
      <w:pPr>
        <w:tabs>
          <w:tab w:val="center" w:pos="4677"/>
          <w:tab w:val="right" w:pos="9355"/>
        </w:tabs>
        <w:jc w:val="right"/>
        <w:rPr>
          <w:rFonts w:ascii="Times New Roman" w:eastAsiaTheme="minorHAnsi" w:hAnsi="Times New Roman" w:cs="Times New Roman"/>
          <w:sz w:val="20"/>
          <w:szCs w:val="20"/>
        </w:rPr>
      </w:pPr>
      <w:r w:rsidRPr="00650AD7">
        <w:rPr>
          <w:rFonts w:ascii="Times New Roman" w:eastAsiaTheme="minorHAnsi" w:hAnsi="Times New Roman" w:cs="Times New Roman"/>
          <w:sz w:val="20"/>
          <w:szCs w:val="20"/>
        </w:rPr>
        <w:t>(тыс</w:t>
      </w:r>
      <w:r w:rsidR="00F11437" w:rsidRPr="00650AD7">
        <w:rPr>
          <w:rFonts w:ascii="Times New Roman" w:eastAsiaTheme="minorHAnsi" w:hAnsi="Times New Roman" w:cs="Times New Roman"/>
          <w:sz w:val="20"/>
          <w:szCs w:val="20"/>
        </w:rPr>
        <w:t>. рублей)</w:t>
      </w:r>
    </w:p>
    <w:tbl>
      <w:tblPr>
        <w:tblStyle w:val="a9"/>
        <w:tblW w:w="15027" w:type="dxa"/>
        <w:tblInd w:w="-318" w:type="dxa"/>
        <w:tblLook w:val="04A0" w:firstRow="1" w:lastRow="0" w:firstColumn="1" w:lastColumn="0" w:noHBand="0" w:noVBand="1"/>
      </w:tblPr>
      <w:tblGrid>
        <w:gridCol w:w="5246"/>
        <w:gridCol w:w="1559"/>
        <w:gridCol w:w="1418"/>
        <w:gridCol w:w="1275"/>
        <w:gridCol w:w="1276"/>
        <w:gridCol w:w="1418"/>
        <w:gridCol w:w="1417"/>
        <w:gridCol w:w="1418"/>
      </w:tblGrid>
      <w:tr w:rsidR="00C872D6" w:rsidRPr="008B550F" w:rsidTr="007A70F1">
        <w:trPr>
          <w:trHeight w:val="832"/>
          <w:tblHeader/>
        </w:trPr>
        <w:tc>
          <w:tcPr>
            <w:tcW w:w="5246" w:type="dxa"/>
          </w:tcPr>
          <w:p w:rsidR="00650AD7" w:rsidRPr="00120BB9" w:rsidRDefault="00650AD7" w:rsidP="00F11437">
            <w:pPr>
              <w:jc w:val="center"/>
              <w:rPr>
                <w:rFonts w:ascii="Times New Roman" w:eastAsiaTheme="minorHAnsi" w:hAnsi="Times New Roman" w:cs="Times New Roman"/>
                <w:sz w:val="24"/>
                <w:szCs w:val="24"/>
              </w:rPr>
            </w:pPr>
          </w:p>
          <w:p w:rsidR="00650AD7" w:rsidRPr="00120BB9" w:rsidRDefault="00650AD7" w:rsidP="00F11437">
            <w:pPr>
              <w:jc w:val="center"/>
              <w:rPr>
                <w:rFonts w:ascii="Times New Roman" w:eastAsiaTheme="minorHAnsi" w:hAnsi="Times New Roman" w:cs="Times New Roman"/>
                <w:sz w:val="24"/>
                <w:szCs w:val="24"/>
              </w:rPr>
            </w:pPr>
            <w:r w:rsidRPr="00120BB9">
              <w:rPr>
                <w:rFonts w:ascii="Times New Roman" w:eastAsiaTheme="minorHAnsi" w:hAnsi="Times New Roman" w:cs="Times New Roman"/>
                <w:sz w:val="24"/>
                <w:szCs w:val="24"/>
              </w:rPr>
              <w:t>Показатель</w:t>
            </w:r>
          </w:p>
        </w:tc>
        <w:tc>
          <w:tcPr>
            <w:tcW w:w="1559"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w:t>
            </w:r>
            <w:r>
              <w:rPr>
                <w:rFonts w:ascii="Times New Roman" w:eastAsiaTheme="minorHAnsi" w:hAnsi="Times New Roman" w:cs="Times New Roman"/>
              </w:rPr>
              <w:t>2</w:t>
            </w:r>
            <w:r w:rsidR="007A70F1">
              <w:rPr>
                <w:rFonts w:ascii="Times New Roman" w:eastAsiaTheme="minorHAnsi" w:hAnsi="Times New Roman" w:cs="Times New Roman"/>
              </w:rPr>
              <w:t>4</w:t>
            </w:r>
          </w:p>
          <w:p w:rsidR="00650AD7" w:rsidRPr="00622FDE" w:rsidRDefault="00650AD7" w:rsidP="00E94CF6">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418"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w:t>
            </w:r>
            <w:r>
              <w:rPr>
                <w:rFonts w:ascii="Times New Roman" w:eastAsiaTheme="minorHAnsi" w:hAnsi="Times New Roman" w:cs="Times New Roman"/>
              </w:rPr>
              <w:t>2</w:t>
            </w:r>
            <w:r w:rsidR="007A70F1">
              <w:rPr>
                <w:rFonts w:ascii="Times New Roman" w:eastAsiaTheme="minorHAnsi" w:hAnsi="Times New Roman" w:cs="Times New Roman"/>
              </w:rPr>
              <w:t>5</w:t>
            </w:r>
          </w:p>
          <w:p w:rsidR="00650AD7" w:rsidRPr="00622FDE" w:rsidRDefault="00650AD7" w:rsidP="00A73336">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275"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w:t>
            </w:r>
            <w:r>
              <w:rPr>
                <w:rFonts w:ascii="Times New Roman" w:eastAsiaTheme="minorHAnsi" w:hAnsi="Times New Roman" w:cs="Times New Roman"/>
              </w:rPr>
              <w:t>2</w:t>
            </w:r>
            <w:r w:rsidR="007A70F1">
              <w:rPr>
                <w:rFonts w:ascii="Times New Roman" w:eastAsiaTheme="minorHAnsi" w:hAnsi="Times New Roman" w:cs="Times New Roman"/>
              </w:rPr>
              <w:t>6</w:t>
            </w: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276"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202</w:t>
            </w:r>
            <w:r w:rsidR="007A70F1">
              <w:rPr>
                <w:rFonts w:ascii="Times New Roman" w:eastAsiaTheme="minorHAnsi" w:hAnsi="Times New Roman" w:cs="Times New Roman"/>
              </w:rPr>
              <w:t>7</w:t>
            </w: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418"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202</w:t>
            </w:r>
            <w:r w:rsidR="007A70F1">
              <w:rPr>
                <w:rFonts w:ascii="Times New Roman" w:eastAsiaTheme="minorHAnsi" w:hAnsi="Times New Roman" w:cs="Times New Roman"/>
              </w:rPr>
              <w:t>8</w:t>
            </w: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417"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202</w:t>
            </w:r>
            <w:r w:rsidR="007A70F1">
              <w:rPr>
                <w:rFonts w:ascii="Times New Roman" w:eastAsiaTheme="minorHAnsi" w:hAnsi="Times New Roman" w:cs="Times New Roman"/>
              </w:rPr>
              <w:t>9</w:t>
            </w: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c>
          <w:tcPr>
            <w:tcW w:w="1418" w:type="dxa"/>
          </w:tcPr>
          <w:p w:rsidR="00650AD7" w:rsidRPr="00622FDE" w:rsidRDefault="00650AD7" w:rsidP="00271C5F">
            <w:pPr>
              <w:jc w:val="center"/>
              <w:rPr>
                <w:rFonts w:ascii="Times New Roman" w:eastAsiaTheme="minorHAnsi" w:hAnsi="Times New Roman" w:cs="Times New Roman"/>
              </w:rPr>
            </w:pP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20</w:t>
            </w:r>
            <w:r w:rsidR="007A70F1">
              <w:rPr>
                <w:rFonts w:ascii="Times New Roman" w:eastAsiaTheme="minorHAnsi" w:hAnsi="Times New Roman" w:cs="Times New Roman"/>
              </w:rPr>
              <w:t>30</w:t>
            </w:r>
          </w:p>
          <w:p w:rsidR="00650AD7" w:rsidRPr="00622FDE" w:rsidRDefault="00650AD7" w:rsidP="00271C5F">
            <w:pPr>
              <w:jc w:val="center"/>
              <w:rPr>
                <w:rFonts w:ascii="Times New Roman" w:eastAsiaTheme="minorHAnsi" w:hAnsi="Times New Roman" w:cs="Times New Roman"/>
              </w:rPr>
            </w:pPr>
            <w:r w:rsidRPr="00622FDE">
              <w:rPr>
                <w:rFonts w:ascii="Times New Roman" w:eastAsiaTheme="minorHAnsi" w:hAnsi="Times New Roman" w:cs="Times New Roman"/>
              </w:rPr>
              <w:t>год</w:t>
            </w:r>
          </w:p>
        </w:tc>
      </w:tr>
      <w:tr w:rsidR="00C872D6" w:rsidRPr="008B550F" w:rsidTr="007A70F1">
        <w:trPr>
          <w:trHeight w:val="431"/>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Доходы, всего:</w:t>
            </w:r>
          </w:p>
        </w:tc>
        <w:tc>
          <w:tcPr>
            <w:tcW w:w="1559" w:type="dxa"/>
            <w:vAlign w:val="center"/>
          </w:tcPr>
          <w:p w:rsidR="00650AD7" w:rsidRPr="00622FDE" w:rsidRDefault="004443B2" w:rsidP="00CC2681">
            <w:pPr>
              <w:jc w:val="center"/>
              <w:rPr>
                <w:rFonts w:ascii="Times New Roman" w:eastAsiaTheme="minorHAnsi" w:hAnsi="Times New Roman" w:cs="Times New Roman"/>
              </w:rPr>
            </w:pPr>
            <w:r>
              <w:rPr>
                <w:rFonts w:ascii="Times New Roman" w:eastAsiaTheme="minorHAnsi" w:hAnsi="Times New Roman" w:cs="Times New Roman"/>
              </w:rPr>
              <w:t>516753,8</w:t>
            </w:r>
          </w:p>
        </w:tc>
        <w:tc>
          <w:tcPr>
            <w:tcW w:w="1418" w:type="dxa"/>
            <w:vAlign w:val="center"/>
          </w:tcPr>
          <w:p w:rsidR="00650AD7" w:rsidRPr="00622FDE" w:rsidRDefault="00640EAD" w:rsidP="00CC2681">
            <w:pPr>
              <w:jc w:val="center"/>
              <w:rPr>
                <w:rFonts w:ascii="Times New Roman" w:eastAsiaTheme="minorHAnsi" w:hAnsi="Times New Roman" w:cs="Times New Roman"/>
              </w:rPr>
            </w:pPr>
            <w:r>
              <w:rPr>
                <w:rFonts w:ascii="Times New Roman" w:eastAsiaTheme="minorHAnsi" w:hAnsi="Times New Roman" w:cs="Times New Roman"/>
              </w:rPr>
              <w:t>410747,9</w:t>
            </w:r>
          </w:p>
        </w:tc>
        <w:tc>
          <w:tcPr>
            <w:tcW w:w="1275" w:type="dxa"/>
            <w:vAlign w:val="center"/>
          </w:tcPr>
          <w:p w:rsidR="00650AD7" w:rsidRPr="00622FDE" w:rsidRDefault="00B817F2" w:rsidP="00CC2681">
            <w:pPr>
              <w:jc w:val="center"/>
              <w:rPr>
                <w:rFonts w:ascii="Times New Roman" w:eastAsiaTheme="minorHAnsi" w:hAnsi="Times New Roman" w:cs="Times New Roman"/>
              </w:rPr>
            </w:pPr>
            <w:r>
              <w:rPr>
                <w:rFonts w:ascii="Times New Roman" w:eastAsiaTheme="minorHAnsi" w:hAnsi="Times New Roman" w:cs="Times New Roman"/>
              </w:rPr>
              <w:t>384661,8</w:t>
            </w:r>
          </w:p>
        </w:tc>
        <w:tc>
          <w:tcPr>
            <w:tcW w:w="1276" w:type="dxa"/>
            <w:vAlign w:val="center"/>
          </w:tcPr>
          <w:p w:rsidR="00650AD7" w:rsidRPr="00622FDE" w:rsidRDefault="00B817F2" w:rsidP="00B83BB2">
            <w:pPr>
              <w:jc w:val="center"/>
              <w:rPr>
                <w:rFonts w:ascii="Times New Roman" w:eastAsiaTheme="minorHAnsi" w:hAnsi="Times New Roman" w:cs="Times New Roman"/>
              </w:rPr>
            </w:pPr>
            <w:r>
              <w:rPr>
                <w:rFonts w:ascii="Times New Roman" w:eastAsiaTheme="minorHAnsi" w:hAnsi="Times New Roman" w:cs="Times New Roman"/>
              </w:rPr>
              <w:t>385905,1</w:t>
            </w:r>
          </w:p>
        </w:tc>
        <w:tc>
          <w:tcPr>
            <w:tcW w:w="1418" w:type="dxa"/>
            <w:vAlign w:val="center"/>
          </w:tcPr>
          <w:p w:rsidR="00650AD7" w:rsidRPr="00622FDE" w:rsidRDefault="00A221E8" w:rsidP="00C872D6">
            <w:pPr>
              <w:jc w:val="center"/>
              <w:rPr>
                <w:rFonts w:ascii="Times New Roman" w:eastAsiaTheme="minorHAnsi" w:hAnsi="Times New Roman" w:cs="Times New Roman"/>
              </w:rPr>
            </w:pPr>
            <w:r>
              <w:rPr>
                <w:rFonts w:ascii="Times New Roman" w:eastAsiaTheme="minorHAnsi" w:hAnsi="Times New Roman" w:cs="Times New Roman"/>
              </w:rPr>
              <w:t>3</w:t>
            </w:r>
            <w:r w:rsidR="00C872D6">
              <w:rPr>
                <w:rFonts w:ascii="Times New Roman" w:eastAsiaTheme="minorHAnsi" w:hAnsi="Times New Roman" w:cs="Times New Roman"/>
              </w:rPr>
              <w:t>90680,0</w:t>
            </w:r>
          </w:p>
        </w:tc>
        <w:tc>
          <w:tcPr>
            <w:tcW w:w="1417" w:type="dxa"/>
            <w:vAlign w:val="center"/>
          </w:tcPr>
          <w:p w:rsidR="00650AD7" w:rsidRPr="00622FDE" w:rsidRDefault="00C872D6" w:rsidP="00C872D6">
            <w:pPr>
              <w:jc w:val="center"/>
              <w:rPr>
                <w:rFonts w:ascii="Times New Roman" w:eastAsiaTheme="minorHAnsi" w:hAnsi="Times New Roman" w:cs="Times New Roman"/>
              </w:rPr>
            </w:pPr>
            <w:r>
              <w:rPr>
                <w:rFonts w:ascii="Times New Roman" w:eastAsiaTheme="minorHAnsi" w:hAnsi="Times New Roman" w:cs="Times New Roman"/>
              </w:rPr>
              <w:t>401820,0</w:t>
            </w:r>
          </w:p>
        </w:tc>
        <w:tc>
          <w:tcPr>
            <w:tcW w:w="1418" w:type="dxa"/>
            <w:vAlign w:val="center"/>
          </w:tcPr>
          <w:p w:rsidR="00650AD7" w:rsidRPr="00622FDE" w:rsidRDefault="00C872D6" w:rsidP="00C872D6">
            <w:pPr>
              <w:jc w:val="center"/>
              <w:rPr>
                <w:rFonts w:ascii="Times New Roman" w:eastAsiaTheme="minorHAnsi" w:hAnsi="Times New Roman" w:cs="Times New Roman"/>
              </w:rPr>
            </w:pPr>
            <w:r>
              <w:rPr>
                <w:rFonts w:ascii="Times New Roman" w:eastAsiaTheme="minorHAnsi" w:hAnsi="Times New Roman" w:cs="Times New Roman"/>
              </w:rPr>
              <w:t>417923,0</w:t>
            </w:r>
          </w:p>
        </w:tc>
      </w:tr>
      <w:tr w:rsidR="00C872D6" w:rsidRPr="008B550F" w:rsidTr="007A70F1">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в том числе:</w:t>
            </w:r>
          </w:p>
        </w:tc>
        <w:tc>
          <w:tcPr>
            <w:tcW w:w="1559"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275" w:type="dxa"/>
          </w:tcPr>
          <w:p w:rsidR="00650AD7" w:rsidRPr="00622FDE" w:rsidRDefault="00650AD7" w:rsidP="00271C5F">
            <w:pPr>
              <w:jc w:val="center"/>
              <w:rPr>
                <w:rFonts w:ascii="Times New Roman" w:eastAsiaTheme="minorHAnsi" w:hAnsi="Times New Roman" w:cs="Times New Roman"/>
              </w:rPr>
            </w:pPr>
          </w:p>
        </w:tc>
        <w:tc>
          <w:tcPr>
            <w:tcW w:w="1276"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417"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r>
      <w:tr w:rsidR="00C872D6" w:rsidRPr="008B550F" w:rsidTr="007A70F1">
        <w:trPr>
          <w:trHeight w:val="341"/>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налоговые доходы</w:t>
            </w:r>
          </w:p>
        </w:tc>
        <w:tc>
          <w:tcPr>
            <w:tcW w:w="1559" w:type="dxa"/>
            <w:vAlign w:val="center"/>
          </w:tcPr>
          <w:p w:rsidR="00650AD7" w:rsidRPr="00622FDE" w:rsidRDefault="004443B2" w:rsidP="00CC2681">
            <w:pPr>
              <w:jc w:val="center"/>
              <w:rPr>
                <w:rFonts w:ascii="Times New Roman" w:eastAsiaTheme="minorHAnsi" w:hAnsi="Times New Roman" w:cs="Times New Roman"/>
              </w:rPr>
            </w:pPr>
            <w:r>
              <w:rPr>
                <w:rFonts w:ascii="Times New Roman" w:eastAsiaTheme="minorHAnsi" w:hAnsi="Times New Roman" w:cs="Times New Roman"/>
              </w:rPr>
              <w:t>31317,8</w:t>
            </w:r>
          </w:p>
        </w:tc>
        <w:tc>
          <w:tcPr>
            <w:tcW w:w="1418" w:type="dxa"/>
            <w:vAlign w:val="center"/>
          </w:tcPr>
          <w:p w:rsidR="00650AD7" w:rsidRPr="00622FDE" w:rsidRDefault="00640EAD" w:rsidP="00CC2681">
            <w:pPr>
              <w:jc w:val="center"/>
              <w:rPr>
                <w:rFonts w:ascii="Times New Roman" w:eastAsiaTheme="minorHAnsi" w:hAnsi="Times New Roman" w:cs="Times New Roman"/>
              </w:rPr>
            </w:pPr>
            <w:r>
              <w:rPr>
                <w:rFonts w:ascii="Times New Roman" w:eastAsiaTheme="minorHAnsi" w:hAnsi="Times New Roman" w:cs="Times New Roman"/>
              </w:rPr>
              <w:t>37150,7</w:t>
            </w:r>
          </w:p>
        </w:tc>
        <w:tc>
          <w:tcPr>
            <w:tcW w:w="1275" w:type="dxa"/>
            <w:vAlign w:val="center"/>
          </w:tcPr>
          <w:p w:rsidR="00650AD7" w:rsidRPr="00622FDE" w:rsidRDefault="00B817F2" w:rsidP="00B817F2">
            <w:pPr>
              <w:jc w:val="center"/>
              <w:rPr>
                <w:rFonts w:ascii="Times New Roman" w:eastAsiaTheme="minorHAnsi" w:hAnsi="Times New Roman" w:cs="Times New Roman"/>
              </w:rPr>
            </w:pPr>
            <w:r>
              <w:rPr>
                <w:rFonts w:ascii="Times New Roman" w:eastAsiaTheme="minorHAnsi" w:hAnsi="Times New Roman" w:cs="Times New Roman"/>
              </w:rPr>
              <w:t>38260,6</w:t>
            </w:r>
          </w:p>
        </w:tc>
        <w:tc>
          <w:tcPr>
            <w:tcW w:w="1276" w:type="dxa"/>
            <w:vAlign w:val="center"/>
          </w:tcPr>
          <w:p w:rsidR="00650AD7" w:rsidRPr="00622FDE" w:rsidRDefault="00B817F2" w:rsidP="00B817F2">
            <w:pPr>
              <w:jc w:val="center"/>
              <w:rPr>
                <w:rFonts w:ascii="Times New Roman" w:eastAsiaTheme="minorHAnsi" w:hAnsi="Times New Roman" w:cs="Times New Roman"/>
              </w:rPr>
            </w:pPr>
            <w:r>
              <w:rPr>
                <w:rFonts w:ascii="Times New Roman" w:eastAsiaTheme="minorHAnsi" w:hAnsi="Times New Roman" w:cs="Times New Roman"/>
              </w:rPr>
              <w:t>42622,0</w:t>
            </w:r>
          </w:p>
        </w:tc>
        <w:tc>
          <w:tcPr>
            <w:tcW w:w="1418" w:type="dxa"/>
            <w:vAlign w:val="center"/>
          </w:tcPr>
          <w:p w:rsidR="00650AD7" w:rsidRPr="00622FDE" w:rsidRDefault="00A221E8" w:rsidP="00FE2CE2">
            <w:pPr>
              <w:jc w:val="center"/>
              <w:rPr>
                <w:rFonts w:ascii="Times New Roman" w:eastAsiaTheme="minorHAnsi" w:hAnsi="Times New Roman" w:cs="Times New Roman"/>
              </w:rPr>
            </w:pPr>
            <w:r>
              <w:rPr>
                <w:rFonts w:ascii="Times New Roman" w:eastAsiaTheme="minorHAnsi" w:hAnsi="Times New Roman" w:cs="Times New Roman"/>
              </w:rPr>
              <w:t>4</w:t>
            </w:r>
            <w:r w:rsidR="00FE2CE2">
              <w:rPr>
                <w:rFonts w:ascii="Times New Roman" w:eastAsiaTheme="minorHAnsi" w:hAnsi="Times New Roman" w:cs="Times New Roman"/>
              </w:rPr>
              <w:t>6</w:t>
            </w:r>
            <w:r>
              <w:rPr>
                <w:rFonts w:ascii="Times New Roman" w:eastAsiaTheme="minorHAnsi" w:hAnsi="Times New Roman" w:cs="Times New Roman"/>
              </w:rPr>
              <w:t>010,0</w:t>
            </w:r>
          </w:p>
        </w:tc>
        <w:tc>
          <w:tcPr>
            <w:tcW w:w="1417" w:type="dxa"/>
            <w:vAlign w:val="center"/>
          </w:tcPr>
          <w:p w:rsidR="00650AD7" w:rsidRPr="00622FDE" w:rsidRDefault="00FE2CE2" w:rsidP="000B2E73">
            <w:pPr>
              <w:jc w:val="center"/>
              <w:rPr>
                <w:rFonts w:ascii="Times New Roman" w:eastAsiaTheme="minorHAnsi" w:hAnsi="Times New Roman" w:cs="Times New Roman"/>
              </w:rPr>
            </w:pPr>
            <w:r>
              <w:rPr>
                <w:rFonts w:ascii="Times New Roman" w:eastAsiaTheme="minorHAnsi" w:hAnsi="Times New Roman" w:cs="Times New Roman"/>
              </w:rPr>
              <w:t>50070,0</w:t>
            </w:r>
          </w:p>
        </w:tc>
        <w:tc>
          <w:tcPr>
            <w:tcW w:w="1418" w:type="dxa"/>
            <w:vAlign w:val="center"/>
          </w:tcPr>
          <w:p w:rsidR="00650AD7" w:rsidRPr="00622FDE" w:rsidRDefault="00FE2CE2" w:rsidP="000B2E73">
            <w:pPr>
              <w:jc w:val="center"/>
              <w:rPr>
                <w:rFonts w:ascii="Times New Roman" w:eastAsiaTheme="minorHAnsi" w:hAnsi="Times New Roman" w:cs="Times New Roman"/>
              </w:rPr>
            </w:pPr>
            <w:r>
              <w:rPr>
                <w:rFonts w:ascii="Times New Roman" w:eastAsiaTheme="minorHAnsi" w:hAnsi="Times New Roman" w:cs="Times New Roman"/>
              </w:rPr>
              <w:t>54080,0</w:t>
            </w:r>
          </w:p>
        </w:tc>
      </w:tr>
      <w:tr w:rsidR="00C872D6" w:rsidRPr="008B550F" w:rsidTr="007A70F1">
        <w:trPr>
          <w:trHeight w:val="276"/>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из них:</w:t>
            </w:r>
          </w:p>
        </w:tc>
        <w:tc>
          <w:tcPr>
            <w:tcW w:w="1559"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275" w:type="dxa"/>
          </w:tcPr>
          <w:p w:rsidR="00650AD7" w:rsidRPr="00622FDE" w:rsidRDefault="00650AD7" w:rsidP="00271C5F">
            <w:pPr>
              <w:jc w:val="center"/>
              <w:rPr>
                <w:rFonts w:ascii="Times New Roman" w:eastAsiaTheme="minorHAnsi" w:hAnsi="Times New Roman" w:cs="Times New Roman"/>
              </w:rPr>
            </w:pPr>
          </w:p>
        </w:tc>
        <w:tc>
          <w:tcPr>
            <w:tcW w:w="1276"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417"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налог на доходы физических лиц</w:t>
            </w:r>
          </w:p>
        </w:tc>
        <w:tc>
          <w:tcPr>
            <w:tcW w:w="1559" w:type="dxa"/>
            <w:vAlign w:val="center"/>
          </w:tcPr>
          <w:p w:rsidR="00650AD7" w:rsidRPr="00640EAD" w:rsidRDefault="004443B2" w:rsidP="00323DFF">
            <w:pPr>
              <w:jc w:val="center"/>
              <w:rPr>
                <w:rFonts w:ascii="Times New Roman" w:eastAsiaTheme="minorHAnsi" w:hAnsi="Times New Roman" w:cs="Times New Roman"/>
                <w:i/>
              </w:rPr>
            </w:pPr>
            <w:r>
              <w:rPr>
                <w:rFonts w:ascii="Times New Roman" w:eastAsiaTheme="minorHAnsi" w:hAnsi="Times New Roman" w:cs="Times New Roman"/>
                <w:i/>
              </w:rPr>
              <w:t>17569,5</w:t>
            </w:r>
          </w:p>
        </w:tc>
        <w:tc>
          <w:tcPr>
            <w:tcW w:w="1418" w:type="dxa"/>
            <w:vAlign w:val="center"/>
          </w:tcPr>
          <w:p w:rsidR="00650AD7" w:rsidRPr="00640EAD" w:rsidRDefault="00640EAD" w:rsidP="00323DFF">
            <w:pPr>
              <w:jc w:val="center"/>
              <w:rPr>
                <w:rFonts w:ascii="Times New Roman" w:eastAsiaTheme="minorHAnsi" w:hAnsi="Times New Roman" w:cs="Times New Roman"/>
                <w:i/>
              </w:rPr>
            </w:pPr>
            <w:r w:rsidRPr="00640EAD">
              <w:rPr>
                <w:rFonts w:ascii="Times New Roman" w:eastAsiaTheme="minorHAnsi" w:hAnsi="Times New Roman" w:cs="Times New Roman"/>
                <w:i/>
              </w:rPr>
              <w:t>21566,2</w:t>
            </w:r>
          </w:p>
        </w:tc>
        <w:tc>
          <w:tcPr>
            <w:tcW w:w="1275" w:type="dxa"/>
            <w:vAlign w:val="center"/>
          </w:tcPr>
          <w:p w:rsidR="00650AD7" w:rsidRPr="00640EAD" w:rsidRDefault="00B817F2" w:rsidP="00323DFF">
            <w:pPr>
              <w:jc w:val="center"/>
              <w:rPr>
                <w:rFonts w:ascii="Times New Roman" w:eastAsiaTheme="minorHAnsi" w:hAnsi="Times New Roman" w:cs="Times New Roman"/>
                <w:i/>
              </w:rPr>
            </w:pPr>
            <w:r>
              <w:rPr>
                <w:rFonts w:ascii="Times New Roman" w:eastAsiaTheme="minorHAnsi" w:hAnsi="Times New Roman" w:cs="Times New Roman"/>
                <w:i/>
              </w:rPr>
              <w:t>22410,8</w:t>
            </w:r>
          </w:p>
        </w:tc>
        <w:tc>
          <w:tcPr>
            <w:tcW w:w="1276" w:type="dxa"/>
            <w:vAlign w:val="center"/>
          </w:tcPr>
          <w:p w:rsidR="00650AD7" w:rsidRPr="00640EAD" w:rsidRDefault="00B817F2" w:rsidP="00323DFF">
            <w:pPr>
              <w:jc w:val="center"/>
              <w:rPr>
                <w:rFonts w:ascii="Times New Roman" w:eastAsiaTheme="minorHAnsi" w:hAnsi="Times New Roman" w:cs="Times New Roman"/>
                <w:i/>
              </w:rPr>
            </w:pPr>
            <w:r>
              <w:rPr>
                <w:rFonts w:ascii="Times New Roman" w:eastAsiaTheme="minorHAnsi" w:hAnsi="Times New Roman" w:cs="Times New Roman"/>
                <w:i/>
              </w:rPr>
              <w:t>23290,8</w:t>
            </w:r>
          </w:p>
        </w:tc>
        <w:tc>
          <w:tcPr>
            <w:tcW w:w="1418" w:type="dxa"/>
            <w:vAlign w:val="center"/>
          </w:tcPr>
          <w:p w:rsidR="00650AD7" w:rsidRPr="00640EAD" w:rsidRDefault="00A221E8" w:rsidP="000852C4">
            <w:pPr>
              <w:jc w:val="center"/>
              <w:rPr>
                <w:rFonts w:ascii="Times New Roman" w:eastAsiaTheme="minorHAnsi" w:hAnsi="Times New Roman" w:cs="Times New Roman"/>
                <w:i/>
              </w:rPr>
            </w:pPr>
            <w:r>
              <w:rPr>
                <w:rFonts w:ascii="Times New Roman" w:eastAsiaTheme="minorHAnsi" w:hAnsi="Times New Roman" w:cs="Times New Roman"/>
                <w:i/>
              </w:rPr>
              <w:t>24000,0</w:t>
            </w:r>
          </w:p>
        </w:tc>
        <w:tc>
          <w:tcPr>
            <w:tcW w:w="1417"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24720,0</w:t>
            </w:r>
          </w:p>
        </w:tc>
        <w:tc>
          <w:tcPr>
            <w:tcW w:w="1418"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25461,6</w:t>
            </w: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 xml:space="preserve">налог на имущество организаций </w:t>
            </w:r>
          </w:p>
        </w:tc>
        <w:tc>
          <w:tcPr>
            <w:tcW w:w="1559" w:type="dxa"/>
            <w:vAlign w:val="center"/>
          </w:tcPr>
          <w:p w:rsidR="00650AD7" w:rsidRPr="00640EAD" w:rsidRDefault="004443B2" w:rsidP="00323DFF">
            <w:pPr>
              <w:jc w:val="center"/>
              <w:rPr>
                <w:rFonts w:ascii="Times New Roman" w:eastAsiaTheme="minorHAnsi" w:hAnsi="Times New Roman" w:cs="Times New Roman"/>
                <w:i/>
              </w:rPr>
            </w:pPr>
            <w:r>
              <w:rPr>
                <w:rFonts w:ascii="Times New Roman" w:eastAsiaTheme="minorHAnsi" w:hAnsi="Times New Roman" w:cs="Times New Roman"/>
                <w:i/>
              </w:rPr>
              <w:t>2268,4</w:t>
            </w:r>
          </w:p>
        </w:tc>
        <w:tc>
          <w:tcPr>
            <w:tcW w:w="1418" w:type="dxa"/>
            <w:vAlign w:val="center"/>
          </w:tcPr>
          <w:p w:rsidR="00650AD7" w:rsidRPr="00640EAD" w:rsidRDefault="00640EAD" w:rsidP="00323DFF">
            <w:pPr>
              <w:jc w:val="center"/>
              <w:rPr>
                <w:rFonts w:ascii="Times New Roman" w:eastAsiaTheme="minorHAnsi" w:hAnsi="Times New Roman" w:cs="Times New Roman"/>
                <w:i/>
              </w:rPr>
            </w:pPr>
            <w:r w:rsidRPr="00640EAD">
              <w:rPr>
                <w:rFonts w:ascii="Times New Roman" w:eastAsiaTheme="minorHAnsi" w:hAnsi="Times New Roman" w:cs="Times New Roman"/>
                <w:i/>
              </w:rPr>
              <w:t>2712,2</w:t>
            </w:r>
          </w:p>
        </w:tc>
        <w:tc>
          <w:tcPr>
            <w:tcW w:w="1275" w:type="dxa"/>
            <w:vAlign w:val="center"/>
          </w:tcPr>
          <w:p w:rsidR="00650AD7" w:rsidRPr="00640EAD" w:rsidRDefault="00B817F2" w:rsidP="00323DFF">
            <w:pPr>
              <w:jc w:val="center"/>
              <w:rPr>
                <w:rFonts w:ascii="Times New Roman" w:eastAsiaTheme="minorHAnsi" w:hAnsi="Times New Roman" w:cs="Times New Roman"/>
                <w:i/>
              </w:rPr>
            </w:pPr>
            <w:r>
              <w:rPr>
                <w:rFonts w:ascii="Times New Roman" w:eastAsiaTheme="minorHAnsi" w:hAnsi="Times New Roman" w:cs="Times New Roman"/>
                <w:i/>
              </w:rPr>
              <w:t>2768,2</w:t>
            </w:r>
          </w:p>
        </w:tc>
        <w:tc>
          <w:tcPr>
            <w:tcW w:w="1276" w:type="dxa"/>
            <w:vAlign w:val="center"/>
          </w:tcPr>
          <w:p w:rsidR="00650AD7" w:rsidRPr="00640EAD" w:rsidRDefault="00B817F2" w:rsidP="00323DFF">
            <w:pPr>
              <w:jc w:val="center"/>
              <w:rPr>
                <w:rFonts w:ascii="Times New Roman" w:eastAsiaTheme="minorHAnsi" w:hAnsi="Times New Roman" w:cs="Times New Roman"/>
                <w:i/>
              </w:rPr>
            </w:pPr>
            <w:r>
              <w:rPr>
                <w:rFonts w:ascii="Times New Roman" w:eastAsiaTheme="minorHAnsi" w:hAnsi="Times New Roman" w:cs="Times New Roman"/>
                <w:i/>
              </w:rPr>
              <w:t>2834,1</w:t>
            </w:r>
          </w:p>
        </w:tc>
        <w:tc>
          <w:tcPr>
            <w:tcW w:w="1418" w:type="dxa"/>
            <w:vAlign w:val="center"/>
          </w:tcPr>
          <w:p w:rsidR="00650AD7" w:rsidRPr="00640EAD" w:rsidRDefault="00A221E8" w:rsidP="00FE2CE2">
            <w:pPr>
              <w:jc w:val="center"/>
              <w:rPr>
                <w:rFonts w:ascii="Times New Roman" w:eastAsiaTheme="minorHAnsi" w:hAnsi="Times New Roman" w:cs="Times New Roman"/>
                <w:i/>
              </w:rPr>
            </w:pPr>
            <w:r>
              <w:rPr>
                <w:rFonts w:ascii="Times New Roman" w:eastAsiaTheme="minorHAnsi" w:hAnsi="Times New Roman" w:cs="Times New Roman"/>
                <w:i/>
              </w:rPr>
              <w:t>29</w:t>
            </w:r>
            <w:r w:rsidR="00FE2CE2">
              <w:rPr>
                <w:rFonts w:ascii="Times New Roman" w:eastAsiaTheme="minorHAnsi" w:hAnsi="Times New Roman" w:cs="Times New Roman"/>
                <w:i/>
              </w:rPr>
              <w:t>2</w:t>
            </w:r>
            <w:r>
              <w:rPr>
                <w:rFonts w:ascii="Times New Roman" w:eastAsiaTheme="minorHAnsi" w:hAnsi="Times New Roman" w:cs="Times New Roman"/>
                <w:i/>
              </w:rPr>
              <w:t>0,0</w:t>
            </w:r>
          </w:p>
        </w:tc>
        <w:tc>
          <w:tcPr>
            <w:tcW w:w="1417" w:type="dxa"/>
            <w:vAlign w:val="center"/>
          </w:tcPr>
          <w:p w:rsidR="00650AD7" w:rsidRPr="00640EAD" w:rsidRDefault="00FE2CE2" w:rsidP="00323DFF">
            <w:pPr>
              <w:jc w:val="center"/>
              <w:rPr>
                <w:rFonts w:ascii="Times New Roman" w:eastAsiaTheme="minorHAnsi" w:hAnsi="Times New Roman" w:cs="Times New Roman"/>
                <w:i/>
              </w:rPr>
            </w:pPr>
            <w:r>
              <w:rPr>
                <w:rFonts w:ascii="Times New Roman" w:eastAsiaTheme="minorHAnsi" w:hAnsi="Times New Roman" w:cs="Times New Roman"/>
                <w:i/>
              </w:rPr>
              <w:t>3007,0</w:t>
            </w:r>
          </w:p>
        </w:tc>
        <w:tc>
          <w:tcPr>
            <w:tcW w:w="1418" w:type="dxa"/>
            <w:vAlign w:val="center"/>
          </w:tcPr>
          <w:p w:rsidR="00650AD7" w:rsidRPr="00640EAD" w:rsidRDefault="00FE2CE2" w:rsidP="00323DFF">
            <w:pPr>
              <w:jc w:val="center"/>
              <w:rPr>
                <w:rFonts w:ascii="Times New Roman" w:eastAsiaTheme="minorHAnsi" w:hAnsi="Times New Roman" w:cs="Times New Roman"/>
                <w:i/>
              </w:rPr>
            </w:pPr>
            <w:r>
              <w:rPr>
                <w:rFonts w:ascii="Times New Roman" w:eastAsiaTheme="minorHAnsi" w:hAnsi="Times New Roman" w:cs="Times New Roman"/>
                <w:i/>
              </w:rPr>
              <w:t>3097,0</w:t>
            </w:r>
          </w:p>
        </w:tc>
      </w:tr>
      <w:tr w:rsidR="00C872D6" w:rsidRPr="008B550F" w:rsidTr="007A70F1">
        <w:trPr>
          <w:trHeight w:val="349"/>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неналоговые доходы</w:t>
            </w:r>
          </w:p>
        </w:tc>
        <w:tc>
          <w:tcPr>
            <w:tcW w:w="1559" w:type="dxa"/>
            <w:vAlign w:val="center"/>
          </w:tcPr>
          <w:p w:rsidR="00650AD7" w:rsidRPr="00622FDE" w:rsidRDefault="004443B2" w:rsidP="00323DFF">
            <w:pPr>
              <w:jc w:val="center"/>
              <w:rPr>
                <w:rFonts w:ascii="Times New Roman" w:eastAsiaTheme="minorHAnsi" w:hAnsi="Times New Roman" w:cs="Times New Roman"/>
              </w:rPr>
            </w:pPr>
            <w:r>
              <w:rPr>
                <w:rFonts w:ascii="Times New Roman" w:eastAsiaTheme="minorHAnsi" w:hAnsi="Times New Roman" w:cs="Times New Roman"/>
              </w:rPr>
              <w:t>2341,3</w:t>
            </w:r>
          </w:p>
        </w:tc>
        <w:tc>
          <w:tcPr>
            <w:tcW w:w="1418" w:type="dxa"/>
            <w:vAlign w:val="center"/>
          </w:tcPr>
          <w:p w:rsidR="00650AD7" w:rsidRPr="00622FDE" w:rsidRDefault="00640EAD" w:rsidP="00323DFF">
            <w:pPr>
              <w:jc w:val="center"/>
              <w:rPr>
                <w:rFonts w:ascii="Times New Roman" w:eastAsiaTheme="minorHAnsi" w:hAnsi="Times New Roman" w:cs="Times New Roman"/>
              </w:rPr>
            </w:pPr>
            <w:r>
              <w:rPr>
                <w:rFonts w:ascii="Times New Roman" w:eastAsiaTheme="minorHAnsi" w:hAnsi="Times New Roman" w:cs="Times New Roman"/>
              </w:rPr>
              <w:t>1346,2</w:t>
            </w:r>
          </w:p>
        </w:tc>
        <w:tc>
          <w:tcPr>
            <w:tcW w:w="1275" w:type="dxa"/>
            <w:vAlign w:val="center"/>
          </w:tcPr>
          <w:p w:rsidR="00650AD7" w:rsidRPr="00622FDE" w:rsidRDefault="00B817F2" w:rsidP="00323DFF">
            <w:pPr>
              <w:jc w:val="center"/>
              <w:rPr>
                <w:rFonts w:ascii="Times New Roman" w:eastAsiaTheme="minorHAnsi" w:hAnsi="Times New Roman" w:cs="Times New Roman"/>
              </w:rPr>
            </w:pPr>
            <w:r>
              <w:rPr>
                <w:rFonts w:ascii="Times New Roman" w:eastAsiaTheme="minorHAnsi" w:hAnsi="Times New Roman" w:cs="Times New Roman"/>
              </w:rPr>
              <w:t>1400,1</w:t>
            </w:r>
          </w:p>
        </w:tc>
        <w:tc>
          <w:tcPr>
            <w:tcW w:w="1276" w:type="dxa"/>
            <w:vAlign w:val="center"/>
          </w:tcPr>
          <w:p w:rsidR="00650AD7" w:rsidRPr="00622FDE" w:rsidRDefault="00B817F2" w:rsidP="00A221E8">
            <w:pPr>
              <w:jc w:val="center"/>
              <w:rPr>
                <w:rFonts w:ascii="Times New Roman" w:eastAsiaTheme="minorHAnsi" w:hAnsi="Times New Roman" w:cs="Times New Roman"/>
              </w:rPr>
            </w:pPr>
            <w:r>
              <w:rPr>
                <w:rFonts w:ascii="Times New Roman" w:eastAsiaTheme="minorHAnsi" w:hAnsi="Times New Roman" w:cs="Times New Roman"/>
              </w:rPr>
              <w:t>14</w:t>
            </w:r>
            <w:r w:rsidR="00A221E8">
              <w:rPr>
                <w:rFonts w:ascii="Times New Roman" w:eastAsiaTheme="minorHAnsi" w:hAnsi="Times New Roman" w:cs="Times New Roman"/>
              </w:rPr>
              <w:t>60,0</w:t>
            </w:r>
          </w:p>
        </w:tc>
        <w:tc>
          <w:tcPr>
            <w:tcW w:w="1418" w:type="dxa"/>
            <w:vAlign w:val="center"/>
          </w:tcPr>
          <w:p w:rsidR="00650AD7" w:rsidRPr="00622FDE" w:rsidRDefault="00A221E8" w:rsidP="00FE2CE2">
            <w:pPr>
              <w:jc w:val="center"/>
              <w:rPr>
                <w:rFonts w:ascii="Times New Roman" w:eastAsiaTheme="minorHAnsi" w:hAnsi="Times New Roman" w:cs="Times New Roman"/>
              </w:rPr>
            </w:pPr>
            <w:r>
              <w:rPr>
                <w:rFonts w:ascii="Times New Roman" w:eastAsiaTheme="minorHAnsi" w:hAnsi="Times New Roman" w:cs="Times New Roman"/>
              </w:rPr>
              <w:t>15</w:t>
            </w:r>
            <w:r w:rsidR="00FE2CE2">
              <w:rPr>
                <w:rFonts w:ascii="Times New Roman" w:eastAsiaTheme="minorHAnsi" w:hAnsi="Times New Roman" w:cs="Times New Roman"/>
              </w:rPr>
              <w:t>2</w:t>
            </w:r>
            <w:r>
              <w:rPr>
                <w:rFonts w:ascii="Times New Roman" w:eastAsiaTheme="minorHAnsi" w:hAnsi="Times New Roman" w:cs="Times New Roman"/>
              </w:rPr>
              <w:t>0,0</w:t>
            </w:r>
          </w:p>
        </w:tc>
        <w:tc>
          <w:tcPr>
            <w:tcW w:w="1417" w:type="dxa"/>
            <w:vAlign w:val="center"/>
          </w:tcPr>
          <w:p w:rsidR="00650AD7" w:rsidRPr="00622FDE" w:rsidRDefault="00FE2CE2" w:rsidP="00323DFF">
            <w:pPr>
              <w:jc w:val="center"/>
              <w:rPr>
                <w:rFonts w:ascii="Times New Roman" w:eastAsiaTheme="minorHAnsi" w:hAnsi="Times New Roman" w:cs="Times New Roman"/>
              </w:rPr>
            </w:pPr>
            <w:r>
              <w:rPr>
                <w:rFonts w:ascii="Times New Roman" w:eastAsiaTheme="minorHAnsi" w:hAnsi="Times New Roman" w:cs="Times New Roman"/>
              </w:rPr>
              <w:t>1580,0</w:t>
            </w:r>
          </w:p>
        </w:tc>
        <w:tc>
          <w:tcPr>
            <w:tcW w:w="1418" w:type="dxa"/>
            <w:vAlign w:val="center"/>
          </w:tcPr>
          <w:p w:rsidR="00650AD7" w:rsidRPr="00622FDE" w:rsidRDefault="00FE2CE2" w:rsidP="00323DFF">
            <w:pPr>
              <w:jc w:val="center"/>
              <w:rPr>
                <w:rFonts w:ascii="Times New Roman" w:eastAsiaTheme="minorHAnsi" w:hAnsi="Times New Roman" w:cs="Times New Roman"/>
              </w:rPr>
            </w:pPr>
            <w:r>
              <w:rPr>
                <w:rFonts w:ascii="Times New Roman" w:eastAsiaTheme="minorHAnsi" w:hAnsi="Times New Roman" w:cs="Times New Roman"/>
              </w:rPr>
              <w:t>1643,0</w:t>
            </w:r>
          </w:p>
        </w:tc>
      </w:tr>
      <w:tr w:rsidR="00C872D6" w:rsidRPr="008B550F" w:rsidTr="007A70F1">
        <w:trPr>
          <w:trHeight w:val="349"/>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безвозмездные поступления</w:t>
            </w:r>
          </w:p>
        </w:tc>
        <w:tc>
          <w:tcPr>
            <w:tcW w:w="1559" w:type="dxa"/>
            <w:vAlign w:val="center"/>
          </w:tcPr>
          <w:p w:rsidR="00650AD7" w:rsidRPr="00622FDE" w:rsidRDefault="004443B2" w:rsidP="00323DFF">
            <w:pPr>
              <w:jc w:val="center"/>
              <w:rPr>
                <w:rFonts w:ascii="Times New Roman" w:eastAsiaTheme="minorHAnsi" w:hAnsi="Times New Roman" w:cs="Times New Roman"/>
              </w:rPr>
            </w:pPr>
            <w:r>
              <w:rPr>
                <w:rFonts w:ascii="Times New Roman" w:eastAsiaTheme="minorHAnsi" w:hAnsi="Times New Roman" w:cs="Times New Roman"/>
              </w:rPr>
              <w:t>483094,7</w:t>
            </w:r>
          </w:p>
        </w:tc>
        <w:tc>
          <w:tcPr>
            <w:tcW w:w="1418" w:type="dxa"/>
            <w:vAlign w:val="center"/>
          </w:tcPr>
          <w:p w:rsidR="00650AD7" w:rsidRPr="00622FDE" w:rsidRDefault="00640EAD" w:rsidP="00B817F2">
            <w:pPr>
              <w:jc w:val="center"/>
              <w:rPr>
                <w:rFonts w:ascii="Times New Roman" w:eastAsiaTheme="minorHAnsi" w:hAnsi="Times New Roman" w:cs="Times New Roman"/>
              </w:rPr>
            </w:pPr>
            <w:r>
              <w:rPr>
                <w:rFonts w:ascii="Times New Roman" w:eastAsiaTheme="minorHAnsi" w:hAnsi="Times New Roman" w:cs="Times New Roman"/>
              </w:rPr>
              <w:t>37225</w:t>
            </w:r>
            <w:r w:rsidR="00B817F2">
              <w:rPr>
                <w:rFonts w:ascii="Times New Roman" w:eastAsiaTheme="minorHAnsi" w:hAnsi="Times New Roman" w:cs="Times New Roman"/>
              </w:rPr>
              <w:t>1,0</w:t>
            </w:r>
          </w:p>
        </w:tc>
        <w:tc>
          <w:tcPr>
            <w:tcW w:w="1275" w:type="dxa"/>
            <w:vAlign w:val="center"/>
          </w:tcPr>
          <w:p w:rsidR="00650AD7" w:rsidRPr="00622FDE" w:rsidRDefault="00B817F2" w:rsidP="00323DFF">
            <w:pPr>
              <w:jc w:val="center"/>
              <w:rPr>
                <w:rFonts w:ascii="Times New Roman" w:eastAsiaTheme="minorHAnsi" w:hAnsi="Times New Roman" w:cs="Times New Roman"/>
              </w:rPr>
            </w:pPr>
            <w:r>
              <w:rPr>
                <w:rFonts w:ascii="Times New Roman" w:eastAsiaTheme="minorHAnsi" w:hAnsi="Times New Roman" w:cs="Times New Roman"/>
              </w:rPr>
              <w:t>345001,1</w:t>
            </w:r>
          </w:p>
        </w:tc>
        <w:tc>
          <w:tcPr>
            <w:tcW w:w="1276" w:type="dxa"/>
            <w:vAlign w:val="center"/>
          </w:tcPr>
          <w:p w:rsidR="00650AD7" w:rsidRPr="00622FDE" w:rsidRDefault="00B817F2" w:rsidP="000852C4">
            <w:pPr>
              <w:jc w:val="center"/>
              <w:rPr>
                <w:rFonts w:ascii="Times New Roman" w:eastAsiaTheme="minorHAnsi" w:hAnsi="Times New Roman" w:cs="Times New Roman"/>
              </w:rPr>
            </w:pPr>
            <w:r>
              <w:rPr>
                <w:rFonts w:ascii="Times New Roman" w:eastAsiaTheme="minorHAnsi" w:hAnsi="Times New Roman" w:cs="Times New Roman"/>
              </w:rPr>
              <w:t>341823,1</w:t>
            </w:r>
          </w:p>
        </w:tc>
        <w:tc>
          <w:tcPr>
            <w:tcW w:w="1418" w:type="dxa"/>
            <w:vAlign w:val="center"/>
          </w:tcPr>
          <w:p w:rsidR="00650AD7" w:rsidRPr="00622FDE" w:rsidRDefault="00A221E8" w:rsidP="00C872D6">
            <w:pPr>
              <w:jc w:val="center"/>
              <w:rPr>
                <w:rFonts w:ascii="Times New Roman" w:eastAsiaTheme="minorHAnsi" w:hAnsi="Times New Roman" w:cs="Times New Roman"/>
              </w:rPr>
            </w:pPr>
            <w:r>
              <w:rPr>
                <w:rFonts w:ascii="Times New Roman" w:eastAsiaTheme="minorHAnsi" w:hAnsi="Times New Roman" w:cs="Times New Roman"/>
              </w:rPr>
              <w:t>3</w:t>
            </w:r>
            <w:r w:rsidR="00FE2CE2">
              <w:rPr>
                <w:rFonts w:ascii="Times New Roman" w:eastAsiaTheme="minorHAnsi" w:hAnsi="Times New Roman" w:cs="Times New Roman"/>
              </w:rPr>
              <w:t>4</w:t>
            </w:r>
            <w:r w:rsidR="00C872D6">
              <w:rPr>
                <w:rFonts w:ascii="Times New Roman" w:eastAsiaTheme="minorHAnsi" w:hAnsi="Times New Roman" w:cs="Times New Roman"/>
              </w:rPr>
              <w:t>3150,0</w:t>
            </w:r>
          </w:p>
        </w:tc>
        <w:tc>
          <w:tcPr>
            <w:tcW w:w="1417" w:type="dxa"/>
            <w:vAlign w:val="center"/>
          </w:tcPr>
          <w:p w:rsidR="00650AD7" w:rsidRPr="00622FDE" w:rsidRDefault="00FE2CE2" w:rsidP="00C872D6">
            <w:pPr>
              <w:jc w:val="center"/>
              <w:rPr>
                <w:rFonts w:ascii="Times New Roman" w:eastAsiaTheme="minorHAnsi" w:hAnsi="Times New Roman" w:cs="Times New Roman"/>
              </w:rPr>
            </w:pPr>
            <w:r>
              <w:rPr>
                <w:rFonts w:ascii="Times New Roman" w:eastAsiaTheme="minorHAnsi" w:hAnsi="Times New Roman" w:cs="Times New Roman"/>
              </w:rPr>
              <w:t>3</w:t>
            </w:r>
            <w:r w:rsidR="00C872D6">
              <w:rPr>
                <w:rFonts w:ascii="Times New Roman" w:eastAsiaTheme="minorHAnsi" w:hAnsi="Times New Roman" w:cs="Times New Roman"/>
              </w:rPr>
              <w:t>50170,0</w:t>
            </w:r>
          </w:p>
        </w:tc>
        <w:tc>
          <w:tcPr>
            <w:tcW w:w="1418" w:type="dxa"/>
            <w:vAlign w:val="center"/>
          </w:tcPr>
          <w:p w:rsidR="00650AD7" w:rsidRPr="00622FDE" w:rsidRDefault="00FE2CE2" w:rsidP="00C872D6">
            <w:pPr>
              <w:jc w:val="center"/>
              <w:rPr>
                <w:rFonts w:ascii="Times New Roman" w:eastAsiaTheme="minorHAnsi" w:hAnsi="Times New Roman" w:cs="Times New Roman"/>
              </w:rPr>
            </w:pPr>
            <w:r>
              <w:rPr>
                <w:rFonts w:ascii="Times New Roman" w:eastAsiaTheme="minorHAnsi" w:hAnsi="Times New Roman" w:cs="Times New Roman"/>
              </w:rPr>
              <w:t>3</w:t>
            </w:r>
            <w:r w:rsidR="00C872D6">
              <w:rPr>
                <w:rFonts w:ascii="Times New Roman" w:eastAsiaTheme="minorHAnsi" w:hAnsi="Times New Roman" w:cs="Times New Roman"/>
              </w:rPr>
              <w:t>62200,0</w:t>
            </w: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из них:</w:t>
            </w:r>
          </w:p>
        </w:tc>
        <w:tc>
          <w:tcPr>
            <w:tcW w:w="1559"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275" w:type="dxa"/>
          </w:tcPr>
          <w:p w:rsidR="00650AD7" w:rsidRPr="00622FDE" w:rsidRDefault="00650AD7" w:rsidP="00271C5F">
            <w:pPr>
              <w:jc w:val="center"/>
              <w:rPr>
                <w:rFonts w:ascii="Times New Roman" w:eastAsiaTheme="minorHAnsi" w:hAnsi="Times New Roman" w:cs="Times New Roman"/>
              </w:rPr>
            </w:pPr>
          </w:p>
        </w:tc>
        <w:tc>
          <w:tcPr>
            <w:tcW w:w="1276"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c>
          <w:tcPr>
            <w:tcW w:w="1417" w:type="dxa"/>
          </w:tcPr>
          <w:p w:rsidR="00650AD7" w:rsidRPr="00622FDE" w:rsidRDefault="00650AD7" w:rsidP="00271C5F">
            <w:pPr>
              <w:jc w:val="center"/>
              <w:rPr>
                <w:rFonts w:ascii="Times New Roman" w:eastAsiaTheme="minorHAnsi" w:hAnsi="Times New Roman" w:cs="Times New Roman"/>
              </w:rPr>
            </w:pPr>
          </w:p>
        </w:tc>
        <w:tc>
          <w:tcPr>
            <w:tcW w:w="1418" w:type="dxa"/>
          </w:tcPr>
          <w:p w:rsidR="00650AD7" w:rsidRPr="00622FDE" w:rsidRDefault="00650AD7" w:rsidP="00271C5F">
            <w:pPr>
              <w:jc w:val="center"/>
              <w:rPr>
                <w:rFonts w:ascii="Times New Roman" w:eastAsiaTheme="minorHAnsi" w:hAnsi="Times New Roman" w:cs="Times New Roman"/>
              </w:rPr>
            </w:pP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дотации</w:t>
            </w:r>
          </w:p>
        </w:tc>
        <w:tc>
          <w:tcPr>
            <w:tcW w:w="1559" w:type="dxa"/>
            <w:vAlign w:val="center"/>
          </w:tcPr>
          <w:p w:rsidR="00650AD7" w:rsidRPr="00640EAD" w:rsidRDefault="004443B2">
            <w:pPr>
              <w:jc w:val="center"/>
              <w:rPr>
                <w:rFonts w:ascii="Times New Roman" w:eastAsiaTheme="minorHAnsi" w:hAnsi="Times New Roman" w:cs="Times New Roman"/>
                <w:i/>
              </w:rPr>
            </w:pPr>
            <w:r>
              <w:rPr>
                <w:rFonts w:ascii="Times New Roman" w:eastAsiaTheme="minorHAnsi" w:hAnsi="Times New Roman" w:cs="Times New Roman"/>
                <w:i/>
              </w:rPr>
              <w:t>130102,0</w:t>
            </w:r>
          </w:p>
        </w:tc>
        <w:tc>
          <w:tcPr>
            <w:tcW w:w="1418" w:type="dxa"/>
            <w:vAlign w:val="center"/>
          </w:tcPr>
          <w:p w:rsidR="00650AD7" w:rsidRPr="00640EAD" w:rsidRDefault="00640EAD">
            <w:pPr>
              <w:jc w:val="center"/>
              <w:rPr>
                <w:rFonts w:ascii="Times New Roman" w:eastAsiaTheme="minorHAnsi" w:hAnsi="Times New Roman" w:cs="Times New Roman"/>
                <w:i/>
              </w:rPr>
            </w:pPr>
            <w:r w:rsidRPr="00640EAD">
              <w:rPr>
                <w:rFonts w:ascii="Times New Roman" w:eastAsiaTheme="minorHAnsi" w:hAnsi="Times New Roman" w:cs="Times New Roman"/>
                <w:i/>
              </w:rPr>
              <w:t>147043,0</w:t>
            </w:r>
          </w:p>
        </w:tc>
        <w:tc>
          <w:tcPr>
            <w:tcW w:w="1275" w:type="dxa"/>
            <w:vAlign w:val="center"/>
          </w:tcPr>
          <w:p w:rsidR="00650AD7" w:rsidRPr="00640EAD" w:rsidRDefault="00A221E8">
            <w:pPr>
              <w:jc w:val="center"/>
              <w:rPr>
                <w:rFonts w:ascii="Times New Roman" w:eastAsiaTheme="minorHAnsi" w:hAnsi="Times New Roman" w:cs="Times New Roman"/>
                <w:i/>
              </w:rPr>
            </w:pPr>
            <w:r>
              <w:rPr>
                <w:rFonts w:ascii="Times New Roman" w:eastAsiaTheme="minorHAnsi" w:hAnsi="Times New Roman" w:cs="Times New Roman"/>
                <w:i/>
              </w:rPr>
              <w:t>123248,0</w:t>
            </w:r>
          </w:p>
        </w:tc>
        <w:tc>
          <w:tcPr>
            <w:tcW w:w="1276" w:type="dxa"/>
            <w:vAlign w:val="center"/>
          </w:tcPr>
          <w:p w:rsidR="00650AD7" w:rsidRPr="00640EAD" w:rsidRDefault="00A221E8" w:rsidP="00B83BB2">
            <w:pPr>
              <w:jc w:val="center"/>
              <w:rPr>
                <w:rFonts w:ascii="Times New Roman" w:eastAsiaTheme="minorHAnsi" w:hAnsi="Times New Roman" w:cs="Times New Roman"/>
                <w:i/>
              </w:rPr>
            </w:pPr>
            <w:r>
              <w:rPr>
                <w:rFonts w:ascii="Times New Roman" w:eastAsiaTheme="minorHAnsi" w:hAnsi="Times New Roman" w:cs="Times New Roman"/>
                <w:i/>
              </w:rPr>
              <w:t>124133,0</w:t>
            </w:r>
          </w:p>
        </w:tc>
        <w:tc>
          <w:tcPr>
            <w:tcW w:w="1418"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125050,0</w:t>
            </w:r>
          </w:p>
        </w:tc>
        <w:tc>
          <w:tcPr>
            <w:tcW w:w="1417"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130050,0</w:t>
            </w:r>
          </w:p>
        </w:tc>
        <w:tc>
          <w:tcPr>
            <w:tcW w:w="1418"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140060,0</w:t>
            </w: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субсидии</w:t>
            </w:r>
          </w:p>
        </w:tc>
        <w:tc>
          <w:tcPr>
            <w:tcW w:w="1559" w:type="dxa"/>
            <w:vAlign w:val="center"/>
          </w:tcPr>
          <w:p w:rsidR="00650AD7" w:rsidRPr="00640EAD" w:rsidRDefault="004443B2">
            <w:pPr>
              <w:jc w:val="center"/>
              <w:rPr>
                <w:rFonts w:ascii="Times New Roman" w:eastAsiaTheme="minorHAnsi" w:hAnsi="Times New Roman" w:cs="Times New Roman"/>
                <w:i/>
              </w:rPr>
            </w:pPr>
            <w:r>
              <w:rPr>
                <w:rFonts w:ascii="Times New Roman" w:eastAsiaTheme="minorHAnsi" w:hAnsi="Times New Roman" w:cs="Times New Roman"/>
                <w:i/>
              </w:rPr>
              <w:t>259398,9</w:t>
            </w:r>
          </w:p>
        </w:tc>
        <w:tc>
          <w:tcPr>
            <w:tcW w:w="1418" w:type="dxa"/>
            <w:vAlign w:val="center"/>
          </w:tcPr>
          <w:p w:rsidR="00650AD7" w:rsidRPr="00640EAD" w:rsidRDefault="00640EAD">
            <w:pPr>
              <w:jc w:val="center"/>
              <w:rPr>
                <w:rFonts w:ascii="Times New Roman" w:eastAsiaTheme="minorHAnsi" w:hAnsi="Times New Roman" w:cs="Times New Roman"/>
                <w:i/>
              </w:rPr>
            </w:pPr>
            <w:r w:rsidRPr="00640EAD">
              <w:rPr>
                <w:rFonts w:ascii="Times New Roman" w:eastAsiaTheme="minorHAnsi" w:hAnsi="Times New Roman" w:cs="Times New Roman"/>
                <w:i/>
              </w:rPr>
              <w:t>139817,7</w:t>
            </w:r>
          </w:p>
        </w:tc>
        <w:tc>
          <w:tcPr>
            <w:tcW w:w="1275" w:type="dxa"/>
            <w:vAlign w:val="center"/>
          </w:tcPr>
          <w:p w:rsidR="00650AD7" w:rsidRPr="00640EAD" w:rsidRDefault="00A221E8">
            <w:pPr>
              <w:jc w:val="center"/>
              <w:rPr>
                <w:rFonts w:ascii="Times New Roman" w:eastAsiaTheme="minorHAnsi" w:hAnsi="Times New Roman" w:cs="Times New Roman"/>
                <w:i/>
              </w:rPr>
            </w:pPr>
            <w:r>
              <w:rPr>
                <w:rFonts w:ascii="Times New Roman" w:eastAsiaTheme="minorHAnsi" w:hAnsi="Times New Roman" w:cs="Times New Roman"/>
                <w:i/>
              </w:rPr>
              <w:t>129551,2</w:t>
            </w:r>
          </w:p>
        </w:tc>
        <w:tc>
          <w:tcPr>
            <w:tcW w:w="1276" w:type="dxa"/>
            <w:vAlign w:val="center"/>
          </w:tcPr>
          <w:p w:rsidR="00650AD7" w:rsidRPr="00640EAD" w:rsidRDefault="00A221E8" w:rsidP="00B83BB2">
            <w:pPr>
              <w:jc w:val="center"/>
              <w:rPr>
                <w:rFonts w:ascii="Times New Roman" w:eastAsiaTheme="minorHAnsi" w:hAnsi="Times New Roman" w:cs="Times New Roman"/>
                <w:i/>
              </w:rPr>
            </w:pPr>
            <w:r>
              <w:rPr>
                <w:rFonts w:ascii="Times New Roman" w:eastAsiaTheme="minorHAnsi" w:hAnsi="Times New Roman" w:cs="Times New Roman"/>
                <w:i/>
              </w:rPr>
              <w:t>128051,6</w:t>
            </w:r>
          </w:p>
        </w:tc>
        <w:tc>
          <w:tcPr>
            <w:tcW w:w="1418" w:type="dxa"/>
            <w:vAlign w:val="center"/>
          </w:tcPr>
          <w:p w:rsidR="00650AD7" w:rsidRPr="00640EAD" w:rsidRDefault="00FE2CE2" w:rsidP="00FE2CE2">
            <w:pPr>
              <w:jc w:val="center"/>
              <w:rPr>
                <w:rFonts w:ascii="Times New Roman" w:eastAsiaTheme="minorHAnsi" w:hAnsi="Times New Roman" w:cs="Times New Roman"/>
                <w:i/>
              </w:rPr>
            </w:pPr>
            <w:r>
              <w:rPr>
                <w:rFonts w:ascii="Times New Roman" w:eastAsiaTheme="minorHAnsi" w:hAnsi="Times New Roman" w:cs="Times New Roman"/>
                <w:i/>
              </w:rPr>
              <w:t>128060,0</w:t>
            </w:r>
          </w:p>
        </w:tc>
        <w:tc>
          <w:tcPr>
            <w:tcW w:w="1417" w:type="dxa"/>
            <w:vAlign w:val="center"/>
          </w:tcPr>
          <w:p w:rsidR="00650AD7" w:rsidRPr="00640EAD" w:rsidRDefault="00FE2CE2" w:rsidP="00FE2CE2">
            <w:pPr>
              <w:jc w:val="center"/>
              <w:rPr>
                <w:rFonts w:ascii="Times New Roman" w:eastAsiaTheme="minorHAnsi" w:hAnsi="Times New Roman" w:cs="Times New Roman"/>
                <w:i/>
              </w:rPr>
            </w:pPr>
            <w:r>
              <w:rPr>
                <w:rFonts w:ascii="Times New Roman" w:eastAsiaTheme="minorHAnsi" w:hAnsi="Times New Roman" w:cs="Times New Roman"/>
                <w:i/>
              </w:rPr>
              <w:t>129070,0</w:t>
            </w:r>
          </w:p>
        </w:tc>
        <w:tc>
          <w:tcPr>
            <w:tcW w:w="1418" w:type="dxa"/>
            <w:vAlign w:val="center"/>
          </w:tcPr>
          <w:p w:rsidR="00650AD7" w:rsidRPr="00640EAD" w:rsidRDefault="00FE2CE2" w:rsidP="00FE2CE2">
            <w:pPr>
              <w:jc w:val="center"/>
              <w:rPr>
                <w:rFonts w:ascii="Times New Roman" w:eastAsiaTheme="minorHAnsi" w:hAnsi="Times New Roman" w:cs="Times New Roman"/>
                <w:i/>
              </w:rPr>
            </w:pPr>
            <w:r>
              <w:rPr>
                <w:rFonts w:ascii="Times New Roman" w:eastAsiaTheme="minorHAnsi" w:hAnsi="Times New Roman" w:cs="Times New Roman"/>
                <w:i/>
              </w:rPr>
              <w:t>130080,0</w:t>
            </w:r>
          </w:p>
        </w:tc>
      </w:tr>
      <w:tr w:rsidR="00C872D6" w:rsidRPr="008B550F" w:rsidTr="007A70F1">
        <w:trPr>
          <w:trHeight w:val="349"/>
        </w:trPr>
        <w:tc>
          <w:tcPr>
            <w:tcW w:w="5246" w:type="dxa"/>
          </w:tcPr>
          <w:p w:rsidR="00650AD7" w:rsidRPr="00640EAD" w:rsidRDefault="00650AD7" w:rsidP="00F11437">
            <w:pPr>
              <w:jc w:val="both"/>
              <w:rPr>
                <w:rFonts w:ascii="Times New Roman" w:eastAsiaTheme="minorHAnsi" w:hAnsi="Times New Roman" w:cs="Times New Roman"/>
                <w:i/>
              </w:rPr>
            </w:pPr>
            <w:r w:rsidRPr="00640EAD">
              <w:rPr>
                <w:rFonts w:ascii="Times New Roman" w:eastAsiaTheme="minorHAnsi" w:hAnsi="Times New Roman" w:cs="Times New Roman"/>
                <w:i/>
              </w:rPr>
              <w:t>субвенции</w:t>
            </w:r>
          </w:p>
        </w:tc>
        <w:tc>
          <w:tcPr>
            <w:tcW w:w="1559" w:type="dxa"/>
            <w:vAlign w:val="center"/>
          </w:tcPr>
          <w:p w:rsidR="00650AD7" w:rsidRPr="00640EAD" w:rsidRDefault="004443B2">
            <w:pPr>
              <w:jc w:val="center"/>
              <w:rPr>
                <w:rFonts w:ascii="Times New Roman" w:eastAsiaTheme="minorHAnsi" w:hAnsi="Times New Roman" w:cs="Times New Roman"/>
                <w:i/>
              </w:rPr>
            </w:pPr>
            <w:r>
              <w:rPr>
                <w:rFonts w:ascii="Times New Roman" w:eastAsiaTheme="minorHAnsi" w:hAnsi="Times New Roman" w:cs="Times New Roman"/>
                <w:i/>
              </w:rPr>
              <w:t>88288,7</w:t>
            </w:r>
          </w:p>
        </w:tc>
        <w:tc>
          <w:tcPr>
            <w:tcW w:w="1418" w:type="dxa"/>
            <w:vAlign w:val="center"/>
          </w:tcPr>
          <w:p w:rsidR="00650AD7" w:rsidRPr="00640EAD" w:rsidRDefault="00640EAD">
            <w:pPr>
              <w:jc w:val="center"/>
              <w:rPr>
                <w:rFonts w:ascii="Times New Roman" w:eastAsiaTheme="minorHAnsi" w:hAnsi="Times New Roman" w:cs="Times New Roman"/>
                <w:i/>
              </w:rPr>
            </w:pPr>
            <w:r w:rsidRPr="00640EAD">
              <w:rPr>
                <w:rFonts w:ascii="Times New Roman" w:eastAsiaTheme="minorHAnsi" w:hAnsi="Times New Roman" w:cs="Times New Roman"/>
                <w:i/>
              </w:rPr>
              <w:t>85390,3</w:t>
            </w:r>
          </w:p>
        </w:tc>
        <w:tc>
          <w:tcPr>
            <w:tcW w:w="1275" w:type="dxa"/>
            <w:vAlign w:val="center"/>
          </w:tcPr>
          <w:p w:rsidR="00650AD7" w:rsidRPr="00640EAD" w:rsidRDefault="00A221E8">
            <w:pPr>
              <w:jc w:val="center"/>
              <w:rPr>
                <w:rFonts w:ascii="Times New Roman" w:eastAsiaTheme="minorHAnsi" w:hAnsi="Times New Roman" w:cs="Times New Roman"/>
                <w:i/>
              </w:rPr>
            </w:pPr>
            <w:r>
              <w:rPr>
                <w:rFonts w:ascii="Times New Roman" w:eastAsiaTheme="minorHAnsi" w:hAnsi="Times New Roman" w:cs="Times New Roman"/>
                <w:i/>
              </w:rPr>
              <w:t>92201,9</w:t>
            </w:r>
          </w:p>
        </w:tc>
        <w:tc>
          <w:tcPr>
            <w:tcW w:w="1276" w:type="dxa"/>
            <w:vAlign w:val="center"/>
          </w:tcPr>
          <w:p w:rsidR="00650AD7" w:rsidRPr="00640EAD" w:rsidRDefault="00A221E8" w:rsidP="00A221E8">
            <w:pPr>
              <w:jc w:val="center"/>
              <w:rPr>
                <w:rFonts w:ascii="Times New Roman" w:eastAsiaTheme="minorHAnsi" w:hAnsi="Times New Roman" w:cs="Times New Roman"/>
                <w:i/>
              </w:rPr>
            </w:pPr>
            <w:r>
              <w:rPr>
                <w:rFonts w:ascii="Times New Roman" w:eastAsiaTheme="minorHAnsi" w:hAnsi="Times New Roman" w:cs="Times New Roman"/>
                <w:i/>
              </w:rPr>
              <w:t>89638,5</w:t>
            </w:r>
          </w:p>
        </w:tc>
        <w:tc>
          <w:tcPr>
            <w:tcW w:w="1418"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90040,0</w:t>
            </w:r>
          </w:p>
        </w:tc>
        <w:tc>
          <w:tcPr>
            <w:tcW w:w="1417" w:type="dxa"/>
            <w:vAlign w:val="center"/>
          </w:tcPr>
          <w:p w:rsidR="00650AD7" w:rsidRPr="00640EAD" w:rsidRDefault="00FE2CE2" w:rsidP="00B83BB2">
            <w:pPr>
              <w:jc w:val="center"/>
              <w:rPr>
                <w:rFonts w:ascii="Times New Roman" w:eastAsiaTheme="minorHAnsi" w:hAnsi="Times New Roman" w:cs="Times New Roman"/>
                <w:i/>
              </w:rPr>
            </w:pPr>
            <w:r>
              <w:rPr>
                <w:rFonts w:ascii="Times New Roman" w:eastAsiaTheme="minorHAnsi" w:hAnsi="Times New Roman" w:cs="Times New Roman"/>
                <w:i/>
              </w:rPr>
              <w:t>91050,</w:t>
            </w:r>
            <w:r w:rsidR="00C872D6">
              <w:rPr>
                <w:rFonts w:ascii="Times New Roman" w:eastAsiaTheme="minorHAnsi" w:hAnsi="Times New Roman" w:cs="Times New Roman"/>
                <w:i/>
              </w:rPr>
              <w:t>0</w:t>
            </w:r>
          </w:p>
        </w:tc>
        <w:tc>
          <w:tcPr>
            <w:tcW w:w="1418" w:type="dxa"/>
            <w:vAlign w:val="center"/>
          </w:tcPr>
          <w:p w:rsidR="00650AD7" w:rsidRPr="00640EAD" w:rsidRDefault="00C872D6" w:rsidP="00B83BB2">
            <w:pPr>
              <w:jc w:val="center"/>
              <w:rPr>
                <w:rFonts w:ascii="Times New Roman" w:eastAsiaTheme="minorHAnsi" w:hAnsi="Times New Roman" w:cs="Times New Roman"/>
                <w:i/>
              </w:rPr>
            </w:pPr>
            <w:r>
              <w:rPr>
                <w:rFonts w:ascii="Times New Roman" w:eastAsiaTheme="minorHAnsi" w:hAnsi="Times New Roman" w:cs="Times New Roman"/>
                <w:i/>
              </w:rPr>
              <w:t>92060,0</w:t>
            </w:r>
          </w:p>
        </w:tc>
      </w:tr>
      <w:tr w:rsidR="00C872D6" w:rsidRPr="008B550F" w:rsidTr="007A70F1">
        <w:trPr>
          <w:trHeight w:val="349"/>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Расходы, всего</w:t>
            </w:r>
          </w:p>
        </w:tc>
        <w:tc>
          <w:tcPr>
            <w:tcW w:w="1559" w:type="dxa"/>
            <w:vAlign w:val="center"/>
          </w:tcPr>
          <w:p w:rsidR="00650AD7" w:rsidRPr="00622FDE" w:rsidRDefault="004443B2">
            <w:pPr>
              <w:jc w:val="center"/>
              <w:rPr>
                <w:rFonts w:ascii="Times New Roman" w:eastAsiaTheme="minorHAnsi" w:hAnsi="Times New Roman" w:cs="Times New Roman"/>
              </w:rPr>
            </w:pPr>
            <w:r>
              <w:rPr>
                <w:rFonts w:ascii="Times New Roman" w:eastAsiaTheme="minorHAnsi" w:hAnsi="Times New Roman" w:cs="Times New Roman"/>
              </w:rPr>
              <w:t>520440,6</w:t>
            </w:r>
          </w:p>
        </w:tc>
        <w:tc>
          <w:tcPr>
            <w:tcW w:w="1418" w:type="dxa"/>
            <w:vAlign w:val="center"/>
          </w:tcPr>
          <w:p w:rsidR="00650AD7" w:rsidRPr="00622FDE" w:rsidRDefault="00B817F2">
            <w:pPr>
              <w:jc w:val="center"/>
              <w:rPr>
                <w:rFonts w:ascii="Times New Roman" w:eastAsiaTheme="minorHAnsi" w:hAnsi="Times New Roman" w:cs="Times New Roman"/>
              </w:rPr>
            </w:pPr>
            <w:r>
              <w:rPr>
                <w:rFonts w:ascii="Times New Roman" w:eastAsiaTheme="minorHAnsi" w:hAnsi="Times New Roman" w:cs="Times New Roman"/>
              </w:rPr>
              <w:t>410747,9</w:t>
            </w:r>
          </w:p>
        </w:tc>
        <w:tc>
          <w:tcPr>
            <w:tcW w:w="1275" w:type="dxa"/>
            <w:vAlign w:val="center"/>
          </w:tcPr>
          <w:p w:rsidR="00650AD7" w:rsidRPr="00622FDE" w:rsidRDefault="00B817F2">
            <w:pPr>
              <w:jc w:val="center"/>
              <w:rPr>
                <w:rFonts w:ascii="Times New Roman" w:eastAsiaTheme="minorHAnsi" w:hAnsi="Times New Roman" w:cs="Times New Roman"/>
              </w:rPr>
            </w:pPr>
            <w:r>
              <w:rPr>
                <w:rFonts w:ascii="Times New Roman" w:eastAsiaTheme="minorHAnsi" w:hAnsi="Times New Roman" w:cs="Times New Roman"/>
              </w:rPr>
              <w:t>384661,8</w:t>
            </w:r>
          </w:p>
        </w:tc>
        <w:tc>
          <w:tcPr>
            <w:tcW w:w="1276" w:type="dxa"/>
            <w:vAlign w:val="center"/>
          </w:tcPr>
          <w:p w:rsidR="00650AD7" w:rsidRPr="00622FDE" w:rsidRDefault="00B817F2" w:rsidP="00491458">
            <w:pPr>
              <w:jc w:val="center"/>
              <w:rPr>
                <w:rFonts w:ascii="Times New Roman" w:eastAsiaTheme="minorHAnsi" w:hAnsi="Times New Roman" w:cs="Times New Roman"/>
              </w:rPr>
            </w:pPr>
            <w:r>
              <w:rPr>
                <w:rFonts w:ascii="Times New Roman" w:eastAsiaTheme="minorHAnsi" w:hAnsi="Times New Roman" w:cs="Times New Roman"/>
              </w:rPr>
              <w:t>385905,1</w:t>
            </w:r>
          </w:p>
        </w:tc>
        <w:tc>
          <w:tcPr>
            <w:tcW w:w="1418" w:type="dxa"/>
            <w:vAlign w:val="center"/>
          </w:tcPr>
          <w:p w:rsidR="00650AD7" w:rsidRPr="00622FDE" w:rsidRDefault="00C872D6" w:rsidP="00491458">
            <w:pPr>
              <w:jc w:val="center"/>
              <w:rPr>
                <w:rFonts w:ascii="Times New Roman" w:eastAsiaTheme="minorHAnsi" w:hAnsi="Times New Roman" w:cs="Times New Roman"/>
              </w:rPr>
            </w:pPr>
            <w:r>
              <w:rPr>
                <w:rFonts w:ascii="Times New Roman" w:eastAsiaTheme="minorHAnsi" w:hAnsi="Times New Roman" w:cs="Times New Roman"/>
              </w:rPr>
              <w:t>390680,0</w:t>
            </w:r>
          </w:p>
        </w:tc>
        <w:tc>
          <w:tcPr>
            <w:tcW w:w="1417" w:type="dxa"/>
            <w:vAlign w:val="center"/>
          </w:tcPr>
          <w:p w:rsidR="00650AD7" w:rsidRPr="00622FDE" w:rsidRDefault="00C872D6" w:rsidP="00491458">
            <w:pPr>
              <w:jc w:val="center"/>
              <w:rPr>
                <w:rFonts w:ascii="Times New Roman" w:eastAsiaTheme="minorHAnsi" w:hAnsi="Times New Roman" w:cs="Times New Roman"/>
              </w:rPr>
            </w:pPr>
            <w:r>
              <w:rPr>
                <w:rFonts w:ascii="Times New Roman" w:eastAsiaTheme="minorHAnsi" w:hAnsi="Times New Roman" w:cs="Times New Roman"/>
              </w:rPr>
              <w:t>401820,0</w:t>
            </w:r>
          </w:p>
        </w:tc>
        <w:tc>
          <w:tcPr>
            <w:tcW w:w="1418" w:type="dxa"/>
            <w:vAlign w:val="center"/>
          </w:tcPr>
          <w:p w:rsidR="00650AD7" w:rsidRPr="00622FDE" w:rsidRDefault="00C872D6" w:rsidP="00491458">
            <w:pPr>
              <w:jc w:val="center"/>
              <w:rPr>
                <w:rFonts w:ascii="Times New Roman" w:eastAsiaTheme="minorHAnsi" w:hAnsi="Times New Roman" w:cs="Times New Roman"/>
              </w:rPr>
            </w:pPr>
            <w:r>
              <w:rPr>
                <w:rFonts w:ascii="Times New Roman" w:eastAsiaTheme="minorHAnsi" w:hAnsi="Times New Roman" w:cs="Times New Roman"/>
              </w:rPr>
              <w:t>417923,0</w:t>
            </w:r>
          </w:p>
        </w:tc>
      </w:tr>
      <w:tr w:rsidR="00C872D6" w:rsidRPr="008B550F" w:rsidTr="007A70F1">
        <w:trPr>
          <w:trHeight w:val="349"/>
        </w:trPr>
        <w:tc>
          <w:tcPr>
            <w:tcW w:w="5246" w:type="dxa"/>
          </w:tcPr>
          <w:p w:rsidR="00650AD7" w:rsidRPr="00BD22AC" w:rsidRDefault="00650AD7" w:rsidP="00F11437">
            <w:pPr>
              <w:jc w:val="both"/>
              <w:rPr>
                <w:rFonts w:ascii="Times New Roman" w:eastAsiaTheme="minorHAnsi" w:hAnsi="Times New Roman" w:cs="Times New Roman"/>
              </w:rPr>
            </w:pPr>
            <w:r w:rsidRPr="00BD22AC">
              <w:rPr>
                <w:rFonts w:ascii="Times New Roman" w:eastAsiaTheme="minorHAnsi" w:hAnsi="Times New Roman" w:cs="Times New Roman"/>
              </w:rPr>
              <w:t>Дефицит/профицит</w:t>
            </w:r>
          </w:p>
        </w:tc>
        <w:tc>
          <w:tcPr>
            <w:tcW w:w="1559" w:type="dxa"/>
            <w:vAlign w:val="center"/>
          </w:tcPr>
          <w:p w:rsidR="00650AD7" w:rsidRPr="00622FDE" w:rsidRDefault="004443B2" w:rsidP="004443B2">
            <w:pPr>
              <w:jc w:val="center"/>
              <w:rPr>
                <w:rFonts w:ascii="Times New Roman" w:eastAsiaTheme="minorHAnsi" w:hAnsi="Times New Roman" w:cs="Times New Roman"/>
              </w:rPr>
            </w:pPr>
            <w:r>
              <w:rPr>
                <w:rFonts w:ascii="Times New Roman" w:eastAsiaTheme="minorHAnsi" w:hAnsi="Times New Roman" w:cs="Times New Roman"/>
              </w:rPr>
              <w:t>- 3686,8</w:t>
            </w:r>
          </w:p>
        </w:tc>
        <w:tc>
          <w:tcPr>
            <w:tcW w:w="1418"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c>
          <w:tcPr>
            <w:tcW w:w="1275"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c>
          <w:tcPr>
            <w:tcW w:w="1276"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c>
          <w:tcPr>
            <w:tcW w:w="1418"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c>
          <w:tcPr>
            <w:tcW w:w="1417"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c>
          <w:tcPr>
            <w:tcW w:w="1418" w:type="dxa"/>
            <w:vAlign w:val="center"/>
          </w:tcPr>
          <w:p w:rsidR="00650AD7" w:rsidRPr="00622FDE" w:rsidRDefault="00650AD7">
            <w:pPr>
              <w:jc w:val="center"/>
              <w:rPr>
                <w:rFonts w:ascii="Times New Roman" w:eastAsiaTheme="minorHAnsi" w:hAnsi="Times New Roman" w:cs="Times New Roman"/>
              </w:rPr>
            </w:pPr>
            <w:r>
              <w:rPr>
                <w:rFonts w:ascii="Times New Roman" w:eastAsiaTheme="minorHAnsi" w:hAnsi="Times New Roman" w:cs="Times New Roman"/>
              </w:rPr>
              <w:t>0,0</w:t>
            </w:r>
          </w:p>
        </w:tc>
      </w:tr>
    </w:tbl>
    <w:p w:rsidR="00A73336" w:rsidRDefault="00A73336" w:rsidP="00AF2A7B">
      <w:pPr>
        <w:rPr>
          <w:rFonts w:ascii="Times New Roman" w:hAnsi="Times New Roman" w:cs="Times New Roman"/>
          <w:sz w:val="20"/>
          <w:szCs w:val="20"/>
        </w:rPr>
      </w:pPr>
    </w:p>
    <w:p w:rsidR="00E94CF6" w:rsidRDefault="00E94CF6" w:rsidP="00AF2A7B">
      <w:pPr>
        <w:rPr>
          <w:rFonts w:ascii="Times New Roman" w:hAnsi="Times New Roman" w:cs="Times New Roman"/>
          <w:sz w:val="20"/>
          <w:szCs w:val="20"/>
        </w:rPr>
      </w:pPr>
    </w:p>
    <w:p w:rsidR="00E94CF6" w:rsidRDefault="00E94CF6" w:rsidP="00AF2A7B">
      <w:pPr>
        <w:rPr>
          <w:rFonts w:ascii="Times New Roman" w:hAnsi="Times New Roman" w:cs="Times New Roman"/>
          <w:sz w:val="20"/>
          <w:szCs w:val="20"/>
        </w:rPr>
      </w:pPr>
    </w:p>
    <w:p w:rsidR="00BD22AC" w:rsidRDefault="00BD22AC" w:rsidP="00AF2A7B">
      <w:pPr>
        <w:rPr>
          <w:rFonts w:ascii="Times New Roman" w:hAnsi="Times New Roman" w:cs="Times New Roman"/>
          <w:sz w:val="20"/>
          <w:szCs w:val="20"/>
        </w:rPr>
      </w:pPr>
    </w:p>
    <w:p w:rsidR="00BD22AC" w:rsidRDefault="00BD22AC" w:rsidP="00AF2A7B">
      <w:pPr>
        <w:rPr>
          <w:rFonts w:ascii="Times New Roman" w:hAnsi="Times New Roman" w:cs="Times New Roman"/>
          <w:sz w:val="20"/>
          <w:szCs w:val="20"/>
        </w:rPr>
      </w:pPr>
    </w:p>
    <w:p w:rsidR="00BD22AC" w:rsidRDefault="00BD22AC" w:rsidP="00AF2A7B">
      <w:pPr>
        <w:rPr>
          <w:rFonts w:ascii="Times New Roman" w:hAnsi="Times New Roman" w:cs="Times New Roman"/>
          <w:sz w:val="20"/>
          <w:szCs w:val="20"/>
        </w:rPr>
      </w:pPr>
    </w:p>
    <w:p w:rsidR="00DC3B7F" w:rsidRDefault="00DC3B7F" w:rsidP="00AF2A7B">
      <w:pPr>
        <w:rPr>
          <w:rFonts w:ascii="Times New Roman" w:hAnsi="Times New Roman" w:cs="Times New Roman"/>
          <w:sz w:val="20"/>
          <w:szCs w:val="20"/>
        </w:rPr>
      </w:pPr>
    </w:p>
    <w:p w:rsidR="00DC3B7F" w:rsidRDefault="00DC3B7F" w:rsidP="00AF2A7B">
      <w:pPr>
        <w:rPr>
          <w:rFonts w:ascii="Times New Roman" w:hAnsi="Times New Roman" w:cs="Times New Roman"/>
          <w:sz w:val="20"/>
          <w:szCs w:val="20"/>
        </w:rPr>
      </w:pPr>
    </w:p>
    <w:p w:rsidR="004443B2" w:rsidRDefault="004443B2" w:rsidP="00AF2A7B">
      <w:pPr>
        <w:rPr>
          <w:rFonts w:ascii="Times New Roman" w:hAnsi="Times New Roman" w:cs="Times New Roman"/>
          <w:sz w:val="20"/>
          <w:szCs w:val="20"/>
        </w:rPr>
      </w:pPr>
    </w:p>
    <w:p w:rsidR="000148D9" w:rsidRDefault="000148D9" w:rsidP="00AF2A7B">
      <w:pPr>
        <w:rPr>
          <w:rFonts w:ascii="Times New Roman" w:hAnsi="Times New Roman" w:cs="Times New Roman"/>
          <w:sz w:val="20"/>
          <w:szCs w:val="20"/>
        </w:rPr>
      </w:pPr>
    </w:p>
    <w:p w:rsidR="00BD22AC" w:rsidRDefault="00BD22AC" w:rsidP="00AF2A7B">
      <w:pPr>
        <w:rPr>
          <w:rFonts w:ascii="Times New Roman" w:hAnsi="Times New Roman" w:cs="Times New Roman"/>
          <w:sz w:val="20"/>
          <w:szCs w:val="20"/>
        </w:rPr>
      </w:pPr>
    </w:p>
    <w:p w:rsidR="00C64F5E" w:rsidRDefault="00C64F5E" w:rsidP="00AF2A7B">
      <w:pPr>
        <w:rPr>
          <w:rFonts w:ascii="Times New Roman" w:hAnsi="Times New Roman" w:cs="Times New Roman"/>
          <w:sz w:val="20"/>
          <w:szCs w:val="20"/>
        </w:rPr>
      </w:pPr>
    </w:p>
    <w:p w:rsidR="00C64F5E" w:rsidRDefault="00C64F5E" w:rsidP="00AF2A7B">
      <w:pPr>
        <w:rPr>
          <w:rFonts w:ascii="Times New Roman" w:hAnsi="Times New Roman" w:cs="Times New Roman"/>
          <w:sz w:val="20"/>
          <w:szCs w:val="20"/>
        </w:rPr>
      </w:pPr>
    </w:p>
    <w:p w:rsidR="000175E7" w:rsidRDefault="00622FDE" w:rsidP="00622FD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50AD7">
        <w:rPr>
          <w:rFonts w:ascii="Times New Roman" w:hAnsi="Times New Roman" w:cs="Times New Roman"/>
          <w:sz w:val="20"/>
          <w:szCs w:val="20"/>
        </w:rPr>
        <w:t xml:space="preserve">          </w:t>
      </w:r>
      <w:r w:rsidRPr="00622FDE">
        <w:rPr>
          <w:rFonts w:ascii="Times New Roman" w:hAnsi="Times New Roman" w:cs="Times New Roman"/>
          <w:sz w:val="20"/>
          <w:szCs w:val="20"/>
        </w:rPr>
        <w:t>Приложение №3</w:t>
      </w:r>
    </w:p>
    <w:p w:rsidR="00622FDE" w:rsidRDefault="00650AD7" w:rsidP="00650AD7">
      <w:pPr>
        <w:jc w:val="center"/>
        <w:rPr>
          <w:rFonts w:ascii="Times New Roman" w:hAnsi="Times New Roman" w:cs="Times New Roman"/>
          <w:sz w:val="20"/>
          <w:szCs w:val="20"/>
        </w:rPr>
      </w:pPr>
      <w:r>
        <w:rPr>
          <w:rFonts w:ascii="Times New Roman" w:hAnsi="Times New Roman" w:cs="Times New Roman"/>
          <w:sz w:val="20"/>
          <w:szCs w:val="20"/>
        </w:rPr>
        <w:t xml:space="preserve">                                                                                                                                                                               </w:t>
      </w:r>
      <w:r w:rsidR="00622FDE">
        <w:rPr>
          <w:rFonts w:ascii="Times New Roman" w:hAnsi="Times New Roman" w:cs="Times New Roman"/>
          <w:sz w:val="20"/>
          <w:szCs w:val="20"/>
        </w:rPr>
        <w:t>к бюджетному прогнозу муниципального образования</w:t>
      </w:r>
    </w:p>
    <w:p w:rsidR="00650AD7" w:rsidRDefault="00622FDE" w:rsidP="00650AD7">
      <w:pPr>
        <w:jc w:val="center"/>
        <w:rPr>
          <w:rFonts w:ascii="Times New Roman" w:hAnsi="Times New Roman" w:cs="Times New Roman"/>
          <w:sz w:val="20"/>
          <w:szCs w:val="20"/>
        </w:rPr>
      </w:pPr>
      <w:r>
        <w:rPr>
          <w:rFonts w:ascii="Times New Roman" w:hAnsi="Times New Roman" w:cs="Times New Roman"/>
          <w:sz w:val="20"/>
          <w:szCs w:val="20"/>
        </w:rPr>
        <w:t xml:space="preserve">                                                                                                                                                         </w:t>
      </w:r>
      <w:r w:rsidR="00650AD7">
        <w:rPr>
          <w:rFonts w:ascii="Times New Roman" w:hAnsi="Times New Roman" w:cs="Times New Roman"/>
          <w:sz w:val="20"/>
          <w:szCs w:val="20"/>
        </w:rPr>
        <w:t xml:space="preserve">                               «Глинковский муниципальный округ</w:t>
      </w:r>
      <w:r>
        <w:rPr>
          <w:rFonts w:ascii="Times New Roman" w:hAnsi="Times New Roman" w:cs="Times New Roman"/>
          <w:sz w:val="20"/>
          <w:szCs w:val="20"/>
        </w:rPr>
        <w:t>»</w:t>
      </w:r>
      <w:r w:rsidR="00650AD7">
        <w:rPr>
          <w:rFonts w:ascii="Times New Roman" w:hAnsi="Times New Roman" w:cs="Times New Roman"/>
          <w:sz w:val="20"/>
          <w:szCs w:val="20"/>
        </w:rPr>
        <w:t xml:space="preserve"> </w:t>
      </w:r>
      <w:r>
        <w:rPr>
          <w:rFonts w:ascii="Times New Roman" w:hAnsi="Times New Roman" w:cs="Times New Roman"/>
          <w:sz w:val="20"/>
          <w:szCs w:val="20"/>
        </w:rPr>
        <w:t>Смоленской</w:t>
      </w:r>
      <w:r w:rsidR="00650AD7">
        <w:rPr>
          <w:rFonts w:ascii="Times New Roman" w:hAnsi="Times New Roman" w:cs="Times New Roman"/>
          <w:sz w:val="20"/>
          <w:szCs w:val="20"/>
        </w:rPr>
        <w:t xml:space="preserve"> области</w:t>
      </w:r>
    </w:p>
    <w:p w:rsidR="00715ACF" w:rsidRPr="000148D9" w:rsidRDefault="00650AD7" w:rsidP="000148D9">
      <w:pPr>
        <w:jc w:val="center"/>
        <w:rPr>
          <w:rFonts w:ascii="Times New Roman" w:hAnsi="Times New Roman" w:cs="Times New Roman"/>
          <w:sz w:val="20"/>
          <w:szCs w:val="20"/>
        </w:rPr>
      </w:pPr>
      <w:r>
        <w:rPr>
          <w:rFonts w:ascii="Times New Roman" w:hAnsi="Times New Roman" w:cs="Times New Roman"/>
          <w:sz w:val="20"/>
          <w:szCs w:val="20"/>
        </w:rPr>
        <w:t xml:space="preserve">                                                                                                                      </w:t>
      </w:r>
      <w:r w:rsidR="004443B2">
        <w:rPr>
          <w:rFonts w:ascii="Times New Roman" w:hAnsi="Times New Roman" w:cs="Times New Roman"/>
          <w:sz w:val="20"/>
          <w:szCs w:val="20"/>
        </w:rPr>
        <w:t xml:space="preserve">                             </w:t>
      </w:r>
      <w:r>
        <w:rPr>
          <w:rFonts w:ascii="Times New Roman" w:hAnsi="Times New Roman" w:cs="Times New Roman"/>
          <w:sz w:val="20"/>
          <w:szCs w:val="20"/>
        </w:rPr>
        <w:t xml:space="preserve">на долгосрочный </w:t>
      </w:r>
      <w:r w:rsidR="00622FDE">
        <w:rPr>
          <w:rFonts w:ascii="Times New Roman" w:hAnsi="Times New Roman" w:cs="Times New Roman"/>
          <w:sz w:val="20"/>
          <w:szCs w:val="20"/>
        </w:rPr>
        <w:t>период до 20</w:t>
      </w:r>
      <w:r w:rsidR="007A70F1">
        <w:rPr>
          <w:rFonts w:ascii="Times New Roman" w:hAnsi="Times New Roman" w:cs="Times New Roman"/>
          <w:sz w:val="20"/>
          <w:szCs w:val="20"/>
        </w:rPr>
        <w:t>30</w:t>
      </w:r>
      <w:r w:rsidR="00622FDE">
        <w:rPr>
          <w:rFonts w:ascii="Times New Roman" w:hAnsi="Times New Roman" w:cs="Times New Roman"/>
          <w:sz w:val="20"/>
          <w:szCs w:val="20"/>
        </w:rPr>
        <w:t xml:space="preserve"> года</w:t>
      </w:r>
    </w:p>
    <w:p w:rsidR="00622FDE" w:rsidRPr="00A12B90" w:rsidRDefault="00622FDE" w:rsidP="00622FDE">
      <w:pPr>
        <w:tabs>
          <w:tab w:val="center" w:pos="4677"/>
          <w:tab w:val="right" w:pos="9355"/>
        </w:tabs>
        <w:jc w:val="center"/>
        <w:rPr>
          <w:rFonts w:ascii="Times New Roman" w:eastAsiaTheme="minorHAnsi" w:hAnsi="Times New Roman" w:cs="Times New Roman"/>
          <w:b/>
          <w:sz w:val="24"/>
          <w:szCs w:val="24"/>
        </w:rPr>
      </w:pPr>
      <w:r w:rsidRPr="00A12B90">
        <w:rPr>
          <w:rFonts w:ascii="Times New Roman" w:eastAsiaTheme="minorHAnsi" w:hAnsi="Times New Roman" w:cs="Times New Roman"/>
          <w:b/>
          <w:sz w:val="24"/>
          <w:szCs w:val="24"/>
        </w:rPr>
        <w:t xml:space="preserve">ДАННЫЕ </w:t>
      </w:r>
    </w:p>
    <w:p w:rsidR="00BD22AC" w:rsidRDefault="00BD22AC" w:rsidP="00622FDE">
      <w:pPr>
        <w:pStyle w:val="a3"/>
        <w:ind w:left="0" w:firstLine="708"/>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о распределении бюджетных ассигнований по муниципальным программам (на период их действия) </w:t>
      </w:r>
    </w:p>
    <w:p w:rsidR="000175E7" w:rsidRDefault="00BD22AC" w:rsidP="00622FDE">
      <w:pPr>
        <w:pStyle w:val="a3"/>
        <w:ind w:left="0" w:firstLine="708"/>
        <w:jc w:val="center"/>
        <w:rPr>
          <w:rFonts w:ascii="Times New Roman" w:hAnsi="Times New Roman" w:cs="Times New Roman"/>
          <w:sz w:val="28"/>
          <w:szCs w:val="28"/>
        </w:rPr>
      </w:pPr>
      <w:r>
        <w:rPr>
          <w:rFonts w:ascii="Times New Roman" w:eastAsiaTheme="minorHAnsi" w:hAnsi="Times New Roman" w:cs="Times New Roman"/>
          <w:b/>
          <w:sz w:val="24"/>
          <w:szCs w:val="24"/>
        </w:rPr>
        <w:t xml:space="preserve">и непрограммным направлениям деятельности </w:t>
      </w:r>
    </w:p>
    <w:tbl>
      <w:tblPr>
        <w:tblStyle w:val="a9"/>
        <w:tblW w:w="18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0"/>
        <w:gridCol w:w="4253"/>
      </w:tblGrid>
      <w:tr w:rsidR="00A03599" w:rsidTr="00BD22AC">
        <w:trPr>
          <w:trHeight w:val="90"/>
        </w:trPr>
        <w:tc>
          <w:tcPr>
            <w:tcW w:w="14000" w:type="dxa"/>
          </w:tcPr>
          <w:p w:rsidR="00A03599" w:rsidRPr="00BD22AC" w:rsidRDefault="00A03599" w:rsidP="00BD22AC">
            <w:pPr>
              <w:pStyle w:val="a3"/>
              <w:ind w:left="0"/>
              <w:rPr>
                <w:rFonts w:ascii="Times New Roman" w:hAnsi="Times New Roman" w:cs="Times New Roman"/>
                <w:sz w:val="12"/>
                <w:szCs w:val="12"/>
              </w:rPr>
            </w:pPr>
          </w:p>
        </w:tc>
        <w:tc>
          <w:tcPr>
            <w:tcW w:w="4253" w:type="dxa"/>
          </w:tcPr>
          <w:p w:rsidR="00A03599" w:rsidRPr="00650AD7" w:rsidRDefault="00E94CF6" w:rsidP="005922AA">
            <w:pPr>
              <w:pStyle w:val="a3"/>
              <w:ind w:left="0"/>
              <w:jc w:val="both"/>
              <w:rPr>
                <w:rFonts w:ascii="Times New Roman" w:hAnsi="Times New Roman" w:cs="Times New Roman"/>
                <w:sz w:val="20"/>
                <w:szCs w:val="20"/>
              </w:rPr>
            </w:pPr>
            <w:r w:rsidRPr="00650AD7">
              <w:rPr>
                <w:rFonts w:ascii="Times New Roman" w:hAnsi="Times New Roman" w:cs="Times New Roman"/>
                <w:sz w:val="20"/>
                <w:szCs w:val="20"/>
              </w:rPr>
              <w:t>(тыс.</w:t>
            </w:r>
            <w:r w:rsidR="00650AD7">
              <w:rPr>
                <w:rFonts w:ascii="Times New Roman" w:hAnsi="Times New Roman" w:cs="Times New Roman"/>
                <w:sz w:val="20"/>
                <w:szCs w:val="20"/>
              </w:rPr>
              <w:t xml:space="preserve"> </w:t>
            </w:r>
            <w:r w:rsidRPr="00650AD7">
              <w:rPr>
                <w:rFonts w:ascii="Times New Roman" w:hAnsi="Times New Roman" w:cs="Times New Roman"/>
                <w:sz w:val="20"/>
                <w:szCs w:val="20"/>
              </w:rPr>
              <w:t>рублей)</w:t>
            </w:r>
          </w:p>
        </w:tc>
      </w:tr>
    </w:tbl>
    <w:p w:rsidR="000175E7" w:rsidRPr="00BD22AC" w:rsidRDefault="000175E7" w:rsidP="00E94CF6">
      <w:pPr>
        <w:tabs>
          <w:tab w:val="center" w:pos="4677"/>
          <w:tab w:val="right" w:pos="9355"/>
        </w:tabs>
        <w:rPr>
          <w:rFonts w:ascii="Times New Roman" w:eastAsiaTheme="minorHAnsi" w:hAnsi="Times New Roman" w:cs="Times New Roman"/>
          <w:sz w:val="12"/>
          <w:szCs w:val="12"/>
        </w:rPr>
      </w:pPr>
    </w:p>
    <w:tbl>
      <w:tblPr>
        <w:tblStyle w:val="a9"/>
        <w:tblW w:w="15816" w:type="dxa"/>
        <w:jc w:val="center"/>
        <w:tblInd w:w="-666" w:type="dxa"/>
        <w:tblLayout w:type="fixed"/>
        <w:tblLook w:val="04A0" w:firstRow="1" w:lastRow="0" w:firstColumn="1" w:lastColumn="0" w:noHBand="0" w:noVBand="1"/>
      </w:tblPr>
      <w:tblGrid>
        <w:gridCol w:w="9837"/>
        <w:gridCol w:w="851"/>
        <w:gridCol w:w="882"/>
        <w:gridCol w:w="851"/>
        <w:gridCol w:w="850"/>
        <w:gridCol w:w="851"/>
        <w:gridCol w:w="850"/>
        <w:gridCol w:w="844"/>
      </w:tblGrid>
      <w:tr w:rsidR="00BD22AC" w:rsidRPr="006B7923" w:rsidTr="00822C3D">
        <w:trPr>
          <w:trHeight w:val="130"/>
          <w:jc w:val="center"/>
        </w:trPr>
        <w:tc>
          <w:tcPr>
            <w:tcW w:w="9837" w:type="dxa"/>
          </w:tcPr>
          <w:p w:rsidR="00BD22AC" w:rsidRPr="00822C3D" w:rsidRDefault="00822C3D" w:rsidP="00822C3D">
            <w:pPr>
              <w:jc w:val="center"/>
              <w:rPr>
                <w:rFonts w:ascii="Times New Roman" w:eastAsiaTheme="minorHAnsi" w:hAnsi="Times New Roman" w:cs="Times New Roman"/>
                <w:sz w:val="20"/>
                <w:szCs w:val="20"/>
              </w:rPr>
            </w:pPr>
            <w:r w:rsidRPr="00822C3D">
              <w:rPr>
                <w:rFonts w:ascii="Times New Roman" w:eastAsiaTheme="minorHAnsi" w:hAnsi="Times New Roman" w:cs="Times New Roman"/>
                <w:sz w:val="20"/>
                <w:szCs w:val="20"/>
              </w:rPr>
              <w:t>Показатель</w:t>
            </w:r>
          </w:p>
        </w:tc>
        <w:tc>
          <w:tcPr>
            <w:tcW w:w="851" w:type="dxa"/>
          </w:tcPr>
          <w:p w:rsidR="00BD22AC" w:rsidRPr="00822C3D" w:rsidRDefault="00822C3D" w:rsidP="00B529AC">
            <w:pPr>
              <w:ind w:right="-108" w:hanging="108"/>
              <w:jc w:val="center"/>
              <w:rPr>
                <w:rFonts w:ascii="Times New Roman" w:eastAsiaTheme="minorHAnsi" w:hAnsi="Times New Roman" w:cs="Times New Roman"/>
                <w:sz w:val="20"/>
                <w:szCs w:val="20"/>
              </w:rPr>
            </w:pPr>
            <w:r w:rsidRPr="00822C3D">
              <w:rPr>
                <w:rFonts w:ascii="Times New Roman" w:eastAsiaTheme="minorHAnsi" w:hAnsi="Times New Roman" w:cs="Times New Roman"/>
                <w:sz w:val="20"/>
                <w:szCs w:val="20"/>
              </w:rPr>
              <w:t>2024 год</w:t>
            </w:r>
          </w:p>
        </w:tc>
        <w:tc>
          <w:tcPr>
            <w:tcW w:w="882" w:type="dxa"/>
          </w:tcPr>
          <w:p w:rsidR="00BD22AC" w:rsidRPr="00822C3D" w:rsidRDefault="00822C3D" w:rsidP="00822C3D">
            <w:pPr>
              <w:ind w:right="-76" w:hanging="108"/>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2025 год</w:t>
            </w:r>
          </w:p>
        </w:tc>
        <w:tc>
          <w:tcPr>
            <w:tcW w:w="851" w:type="dxa"/>
          </w:tcPr>
          <w:p w:rsidR="00BD22AC" w:rsidRPr="00822C3D" w:rsidRDefault="00822C3D" w:rsidP="00594BDA">
            <w:pPr>
              <w:ind w:right="-108" w:hanging="108"/>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2026 год</w:t>
            </w:r>
          </w:p>
        </w:tc>
        <w:tc>
          <w:tcPr>
            <w:tcW w:w="850" w:type="dxa"/>
          </w:tcPr>
          <w:p w:rsidR="00BD22AC" w:rsidRPr="00822C3D" w:rsidRDefault="00822C3D" w:rsidP="00594BDA">
            <w:pPr>
              <w:ind w:right="-108" w:hanging="108"/>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2027 год</w:t>
            </w:r>
          </w:p>
        </w:tc>
        <w:tc>
          <w:tcPr>
            <w:tcW w:w="851" w:type="dxa"/>
          </w:tcPr>
          <w:p w:rsidR="00BD22AC" w:rsidRPr="00822C3D" w:rsidRDefault="00822C3D" w:rsidP="00822C3D">
            <w:pPr>
              <w:ind w:right="-76" w:hanging="140"/>
              <w:jc w:val="center"/>
              <w:rPr>
                <w:rFonts w:ascii="Times New Roman" w:eastAsiaTheme="minorHAnsi" w:hAnsi="Times New Roman" w:cs="Times New Roman"/>
                <w:sz w:val="20"/>
                <w:szCs w:val="20"/>
              </w:rPr>
            </w:pPr>
            <w:r w:rsidRPr="00822C3D">
              <w:rPr>
                <w:rFonts w:ascii="Times New Roman" w:eastAsiaTheme="minorHAnsi" w:hAnsi="Times New Roman" w:cs="Times New Roman"/>
                <w:sz w:val="20"/>
                <w:szCs w:val="20"/>
              </w:rPr>
              <w:t xml:space="preserve">2028 </w:t>
            </w:r>
            <w:r>
              <w:rPr>
                <w:rFonts w:ascii="Times New Roman" w:eastAsiaTheme="minorHAnsi" w:hAnsi="Times New Roman" w:cs="Times New Roman"/>
                <w:sz w:val="20"/>
                <w:szCs w:val="20"/>
              </w:rPr>
              <w:t>год</w:t>
            </w:r>
          </w:p>
        </w:tc>
        <w:tc>
          <w:tcPr>
            <w:tcW w:w="850" w:type="dxa"/>
          </w:tcPr>
          <w:p w:rsidR="00BD22AC" w:rsidRPr="00822C3D" w:rsidRDefault="00822C3D" w:rsidP="00822C3D">
            <w:pPr>
              <w:ind w:left="-140" w:right="-218" w:firstLine="140"/>
              <w:jc w:val="center"/>
              <w:rPr>
                <w:rFonts w:ascii="Times New Roman" w:eastAsiaTheme="minorHAnsi" w:hAnsi="Times New Roman" w:cs="Times New Roman"/>
                <w:sz w:val="20"/>
                <w:szCs w:val="20"/>
              </w:rPr>
            </w:pPr>
            <w:r w:rsidRPr="00822C3D">
              <w:rPr>
                <w:rFonts w:ascii="Times New Roman" w:eastAsiaTheme="minorHAnsi" w:hAnsi="Times New Roman" w:cs="Times New Roman"/>
                <w:sz w:val="20"/>
                <w:szCs w:val="20"/>
              </w:rPr>
              <w:t>2029 год</w:t>
            </w:r>
          </w:p>
        </w:tc>
        <w:tc>
          <w:tcPr>
            <w:tcW w:w="844" w:type="dxa"/>
          </w:tcPr>
          <w:p w:rsidR="00BD22AC" w:rsidRPr="00822C3D" w:rsidRDefault="00822C3D" w:rsidP="00822C3D">
            <w:pPr>
              <w:ind w:right="-83" w:hanging="140"/>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2030 год</w:t>
            </w:r>
          </w:p>
        </w:tc>
      </w:tr>
      <w:tr w:rsidR="00822C3D" w:rsidRPr="006B7923" w:rsidTr="00822C3D">
        <w:trPr>
          <w:trHeight w:val="130"/>
          <w:jc w:val="center"/>
        </w:trPr>
        <w:tc>
          <w:tcPr>
            <w:tcW w:w="9837" w:type="dxa"/>
          </w:tcPr>
          <w:p w:rsidR="00822C3D" w:rsidRPr="00BD22AC" w:rsidRDefault="00822C3D" w:rsidP="00822C3D">
            <w:pPr>
              <w:rPr>
                <w:rFonts w:ascii="Times New Roman" w:eastAsiaTheme="minorHAnsi" w:hAnsi="Times New Roman" w:cs="Times New Roman"/>
                <w:b/>
                <w:sz w:val="18"/>
                <w:szCs w:val="18"/>
              </w:rPr>
            </w:pPr>
            <w:r w:rsidRPr="00BD22AC">
              <w:rPr>
                <w:rFonts w:ascii="Times New Roman" w:eastAsiaTheme="minorHAnsi" w:hAnsi="Times New Roman" w:cs="Times New Roman"/>
                <w:b/>
                <w:sz w:val="18"/>
                <w:szCs w:val="18"/>
              </w:rPr>
              <w:t>Расходы, всего</w:t>
            </w:r>
          </w:p>
        </w:tc>
        <w:tc>
          <w:tcPr>
            <w:tcW w:w="851" w:type="dxa"/>
          </w:tcPr>
          <w:p w:rsidR="00822C3D" w:rsidRPr="00BD22AC" w:rsidRDefault="00822C3D" w:rsidP="00822C3D">
            <w:pPr>
              <w:ind w:right="-108" w:hanging="108"/>
              <w:jc w:val="center"/>
              <w:rPr>
                <w:rFonts w:ascii="Times New Roman" w:eastAsiaTheme="minorHAnsi" w:hAnsi="Times New Roman" w:cs="Times New Roman"/>
                <w:b/>
                <w:sz w:val="20"/>
                <w:szCs w:val="20"/>
              </w:rPr>
            </w:pPr>
            <w:r>
              <w:rPr>
                <w:rFonts w:ascii="Times New Roman" w:eastAsiaTheme="minorHAnsi" w:hAnsi="Times New Roman" w:cs="Times New Roman"/>
                <w:b/>
                <w:sz w:val="20"/>
                <w:szCs w:val="20"/>
              </w:rPr>
              <w:t>520440,6</w:t>
            </w:r>
          </w:p>
        </w:tc>
        <w:tc>
          <w:tcPr>
            <w:tcW w:w="882" w:type="dxa"/>
          </w:tcPr>
          <w:p w:rsidR="00822C3D" w:rsidRPr="00BD22AC" w:rsidRDefault="00822C3D" w:rsidP="00822C3D">
            <w:pPr>
              <w:ind w:right="-76" w:hanging="108"/>
              <w:jc w:val="center"/>
              <w:rPr>
                <w:rFonts w:ascii="Times New Roman" w:eastAsiaTheme="minorHAnsi" w:hAnsi="Times New Roman" w:cs="Times New Roman"/>
                <w:b/>
                <w:sz w:val="20"/>
                <w:szCs w:val="20"/>
              </w:rPr>
            </w:pPr>
            <w:r>
              <w:rPr>
                <w:rFonts w:ascii="Times New Roman" w:eastAsiaTheme="minorHAnsi" w:hAnsi="Times New Roman" w:cs="Times New Roman"/>
                <w:b/>
                <w:sz w:val="20"/>
                <w:szCs w:val="20"/>
              </w:rPr>
              <w:t>410747,9</w:t>
            </w:r>
          </w:p>
        </w:tc>
        <w:tc>
          <w:tcPr>
            <w:tcW w:w="851" w:type="dxa"/>
          </w:tcPr>
          <w:p w:rsidR="00822C3D" w:rsidRPr="00BD22AC" w:rsidRDefault="00822C3D" w:rsidP="00822C3D">
            <w:pPr>
              <w:ind w:right="-108" w:hanging="108"/>
              <w:jc w:val="center"/>
              <w:rPr>
                <w:rFonts w:ascii="Times New Roman" w:eastAsiaTheme="minorHAnsi" w:hAnsi="Times New Roman" w:cs="Times New Roman"/>
                <w:b/>
                <w:sz w:val="20"/>
                <w:szCs w:val="20"/>
              </w:rPr>
            </w:pPr>
            <w:r>
              <w:rPr>
                <w:rFonts w:ascii="Times New Roman" w:eastAsiaTheme="minorHAnsi" w:hAnsi="Times New Roman" w:cs="Times New Roman"/>
                <w:b/>
                <w:sz w:val="20"/>
                <w:szCs w:val="20"/>
              </w:rPr>
              <w:t>384661,8</w:t>
            </w:r>
          </w:p>
        </w:tc>
        <w:tc>
          <w:tcPr>
            <w:tcW w:w="850" w:type="dxa"/>
          </w:tcPr>
          <w:p w:rsidR="00822C3D" w:rsidRPr="00BD22AC" w:rsidRDefault="00822C3D" w:rsidP="00822C3D">
            <w:pPr>
              <w:ind w:right="-108" w:hanging="108"/>
              <w:jc w:val="center"/>
              <w:rPr>
                <w:rFonts w:ascii="Times New Roman" w:eastAsiaTheme="minorHAnsi" w:hAnsi="Times New Roman" w:cs="Times New Roman"/>
                <w:b/>
                <w:sz w:val="20"/>
                <w:szCs w:val="20"/>
              </w:rPr>
            </w:pPr>
            <w:r>
              <w:rPr>
                <w:rFonts w:ascii="Times New Roman" w:eastAsiaTheme="minorHAnsi" w:hAnsi="Times New Roman" w:cs="Times New Roman"/>
                <w:b/>
                <w:sz w:val="20"/>
                <w:szCs w:val="20"/>
              </w:rPr>
              <w:t>385905,1</w:t>
            </w:r>
          </w:p>
        </w:tc>
        <w:tc>
          <w:tcPr>
            <w:tcW w:w="851" w:type="dxa"/>
          </w:tcPr>
          <w:p w:rsidR="00822C3D" w:rsidRPr="00BD22AC" w:rsidRDefault="00822C3D" w:rsidP="000175E7">
            <w:pPr>
              <w:rPr>
                <w:rFonts w:ascii="Times New Roman" w:eastAsiaTheme="minorHAnsi" w:hAnsi="Times New Roman" w:cs="Times New Roman"/>
                <w:b/>
                <w:sz w:val="24"/>
                <w:szCs w:val="24"/>
              </w:rPr>
            </w:pPr>
          </w:p>
        </w:tc>
        <w:tc>
          <w:tcPr>
            <w:tcW w:w="850" w:type="dxa"/>
          </w:tcPr>
          <w:p w:rsidR="00822C3D" w:rsidRPr="00BD22AC" w:rsidRDefault="00822C3D" w:rsidP="000175E7">
            <w:pPr>
              <w:rPr>
                <w:rFonts w:ascii="Times New Roman" w:eastAsiaTheme="minorHAnsi" w:hAnsi="Times New Roman" w:cs="Times New Roman"/>
                <w:b/>
                <w:sz w:val="24"/>
                <w:szCs w:val="24"/>
              </w:rPr>
            </w:pPr>
          </w:p>
        </w:tc>
        <w:tc>
          <w:tcPr>
            <w:tcW w:w="844" w:type="dxa"/>
          </w:tcPr>
          <w:p w:rsidR="00822C3D" w:rsidRPr="00BD22AC" w:rsidRDefault="00822C3D" w:rsidP="000175E7">
            <w:pPr>
              <w:rPr>
                <w:rFonts w:ascii="Times New Roman" w:eastAsiaTheme="minorHAnsi" w:hAnsi="Times New Roman" w:cs="Times New Roman"/>
                <w:b/>
                <w:sz w:val="24"/>
                <w:szCs w:val="24"/>
              </w:rPr>
            </w:pPr>
          </w:p>
        </w:tc>
      </w:tr>
      <w:tr w:rsidR="00BD22AC" w:rsidRPr="006B7923" w:rsidTr="00822C3D">
        <w:trPr>
          <w:jc w:val="center"/>
        </w:trPr>
        <w:tc>
          <w:tcPr>
            <w:tcW w:w="9837" w:type="dxa"/>
          </w:tcPr>
          <w:p w:rsidR="00BD22AC" w:rsidRPr="00DC3B7F" w:rsidRDefault="00BD22AC" w:rsidP="000175E7">
            <w:pPr>
              <w:rPr>
                <w:rFonts w:ascii="Times New Roman" w:eastAsiaTheme="minorHAnsi" w:hAnsi="Times New Roman" w:cs="Times New Roman"/>
                <w:sz w:val="12"/>
                <w:szCs w:val="12"/>
              </w:rPr>
            </w:pPr>
            <w:r w:rsidRPr="00DC3B7F">
              <w:rPr>
                <w:rFonts w:ascii="Times New Roman" w:eastAsiaTheme="minorHAnsi" w:hAnsi="Times New Roman" w:cs="Times New Roman"/>
                <w:sz w:val="12"/>
                <w:szCs w:val="12"/>
              </w:rPr>
              <w:t>в том числе:</w:t>
            </w:r>
          </w:p>
        </w:tc>
        <w:tc>
          <w:tcPr>
            <w:tcW w:w="851" w:type="dxa"/>
          </w:tcPr>
          <w:p w:rsidR="00BD22AC" w:rsidRPr="00DC3B7F" w:rsidRDefault="00BD22AC" w:rsidP="000175E7">
            <w:pPr>
              <w:rPr>
                <w:rFonts w:ascii="Times New Roman" w:eastAsiaTheme="minorHAnsi" w:hAnsi="Times New Roman" w:cs="Times New Roman"/>
                <w:sz w:val="12"/>
                <w:szCs w:val="12"/>
              </w:rPr>
            </w:pPr>
          </w:p>
        </w:tc>
        <w:tc>
          <w:tcPr>
            <w:tcW w:w="882" w:type="dxa"/>
          </w:tcPr>
          <w:p w:rsidR="00BD22AC" w:rsidRPr="00DC3B7F" w:rsidRDefault="00BD22AC" w:rsidP="000175E7">
            <w:pPr>
              <w:rPr>
                <w:rFonts w:ascii="Times New Roman" w:eastAsiaTheme="minorHAnsi" w:hAnsi="Times New Roman" w:cs="Times New Roman"/>
                <w:sz w:val="12"/>
                <w:szCs w:val="12"/>
              </w:rPr>
            </w:pPr>
          </w:p>
        </w:tc>
        <w:tc>
          <w:tcPr>
            <w:tcW w:w="851" w:type="dxa"/>
          </w:tcPr>
          <w:p w:rsidR="00BD22AC" w:rsidRPr="00DC3B7F" w:rsidRDefault="00BD22AC" w:rsidP="000175E7">
            <w:pPr>
              <w:rPr>
                <w:rFonts w:ascii="Times New Roman" w:eastAsiaTheme="minorHAnsi" w:hAnsi="Times New Roman" w:cs="Times New Roman"/>
                <w:sz w:val="12"/>
                <w:szCs w:val="12"/>
              </w:rPr>
            </w:pPr>
          </w:p>
        </w:tc>
        <w:tc>
          <w:tcPr>
            <w:tcW w:w="850" w:type="dxa"/>
          </w:tcPr>
          <w:p w:rsidR="00BD22AC" w:rsidRPr="00DC3B7F" w:rsidRDefault="00BD22AC" w:rsidP="000175E7">
            <w:pPr>
              <w:rPr>
                <w:rFonts w:ascii="Times New Roman" w:eastAsiaTheme="minorHAnsi" w:hAnsi="Times New Roman" w:cs="Times New Roman"/>
                <w:sz w:val="12"/>
                <w:szCs w:val="12"/>
              </w:rPr>
            </w:pPr>
          </w:p>
        </w:tc>
        <w:tc>
          <w:tcPr>
            <w:tcW w:w="851" w:type="dxa"/>
          </w:tcPr>
          <w:p w:rsidR="00BD22AC" w:rsidRPr="00DC3B7F" w:rsidRDefault="00BD22AC" w:rsidP="000175E7">
            <w:pPr>
              <w:rPr>
                <w:rFonts w:ascii="Times New Roman" w:eastAsiaTheme="minorHAnsi" w:hAnsi="Times New Roman" w:cs="Times New Roman"/>
                <w:sz w:val="12"/>
                <w:szCs w:val="12"/>
              </w:rPr>
            </w:pPr>
          </w:p>
        </w:tc>
        <w:tc>
          <w:tcPr>
            <w:tcW w:w="850" w:type="dxa"/>
          </w:tcPr>
          <w:p w:rsidR="00BD22AC" w:rsidRPr="00DC3B7F" w:rsidRDefault="00BD22AC" w:rsidP="000175E7">
            <w:pPr>
              <w:rPr>
                <w:rFonts w:ascii="Times New Roman" w:eastAsiaTheme="minorHAnsi" w:hAnsi="Times New Roman" w:cs="Times New Roman"/>
                <w:sz w:val="12"/>
                <w:szCs w:val="12"/>
              </w:rPr>
            </w:pPr>
          </w:p>
        </w:tc>
        <w:tc>
          <w:tcPr>
            <w:tcW w:w="844" w:type="dxa"/>
          </w:tcPr>
          <w:p w:rsidR="00BD22AC" w:rsidRPr="00DC3B7F" w:rsidRDefault="00BD22AC" w:rsidP="000175E7">
            <w:pPr>
              <w:rPr>
                <w:rFonts w:ascii="Times New Roman" w:eastAsiaTheme="minorHAnsi" w:hAnsi="Times New Roman" w:cs="Times New Roman"/>
                <w:sz w:val="12"/>
                <w:szCs w:val="12"/>
              </w:rPr>
            </w:pPr>
          </w:p>
        </w:tc>
      </w:tr>
      <w:tr w:rsidR="00BD22AC" w:rsidRPr="006B7923" w:rsidTr="00822C3D">
        <w:trPr>
          <w:trHeight w:val="121"/>
          <w:jc w:val="center"/>
        </w:trPr>
        <w:tc>
          <w:tcPr>
            <w:tcW w:w="9837" w:type="dxa"/>
          </w:tcPr>
          <w:p w:rsidR="00BD22AC" w:rsidRPr="00BD22AC" w:rsidRDefault="00BD22AC" w:rsidP="006079E2">
            <w:pPr>
              <w:jc w:val="both"/>
              <w:rPr>
                <w:rFonts w:ascii="Times New Roman" w:eastAsiaTheme="minorHAnsi" w:hAnsi="Times New Roman" w:cs="Times New Roman"/>
                <w:b/>
                <w:i/>
                <w:sz w:val="18"/>
                <w:szCs w:val="18"/>
              </w:rPr>
            </w:pPr>
            <w:r w:rsidRPr="00BD22AC">
              <w:rPr>
                <w:rFonts w:ascii="Times New Roman" w:eastAsiaTheme="minorHAnsi" w:hAnsi="Times New Roman" w:cs="Times New Roman"/>
                <w:b/>
                <w:i/>
                <w:sz w:val="18"/>
                <w:szCs w:val="18"/>
              </w:rPr>
              <w:t>расходы на реализацию муниципальных программ:</w:t>
            </w:r>
          </w:p>
        </w:tc>
        <w:tc>
          <w:tcPr>
            <w:tcW w:w="851" w:type="dxa"/>
            <w:vAlign w:val="center"/>
          </w:tcPr>
          <w:p w:rsidR="00BD22AC" w:rsidRPr="00BD22AC" w:rsidRDefault="001236FB" w:rsidP="001236FB">
            <w:pPr>
              <w:ind w:left="-108" w:right="-108"/>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501724,7</w:t>
            </w:r>
          </w:p>
        </w:tc>
        <w:tc>
          <w:tcPr>
            <w:tcW w:w="882" w:type="dxa"/>
            <w:vAlign w:val="center"/>
          </w:tcPr>
          <w:p w:rsidR="00BD22AC" w:rsidRPr="00BD22AC" w:rsidRDefault="00F0116B" w:rsidP="00822C3D">
            <w:pPr>
              <w:ind w:right="-76" w:hanging="108"/>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397463,7</w:t>
            </w:r>
          </w:p>
        </w:tc>
        <w:tc>
          <w:tcPr>
            <w:tcW w:w="851" w:type="dxa"/>
            <w:vAlign w:val="center"/>
          </w:tcPr>
          <w:p w:rsidR="00BD22AC" w:rsidRPr="00BD22AC" w:rsidRDefault="00680DCE" w:rsidP="00594BDA">
            <w:pPr>
              <w:ind w:right="-108" w:hanging="108"/>
              <w:jc w:val="center"/>
              <w:rPr>
                <w:rFonts w:ascii="Times New Roman" w:hAnsi="Times New Roman" w:cs="Times New Roman"/>
                <w:b/>
                <w:i/>
                <w:color w:val="000000"/>
                <w:sz w:val="20"/>
                <w:szCs w:val="20"/>
              </w:rPr>
            </w:pPr>
            <w:r>
              <w:rPr>
                <w:rFonts w:ascii="Times New Roman" w:hAnsi="Times New Roman" w:cs="Times New Roman"/>
                <w:b/>
                <w:i/>
                <w:color w:val="000000"/>
                <w:sz w:val="20"/>
                <w:szCs w:val="20"/>
              </w:rPr>
              <w:t>37</w:t>
            </w:r>
            <w:r w:rsidR="000148D9">
              <w:rPr>
                <w:rFonts w:ascii="Times New Roman" w:hAnsi="Times New Roman" w:cs="Times New Roman"/>
                <w:b/>
                <w:i/>
                <w:color w:val="000000"/>
                <w:sz w:val="20"/>
                <w:szCs w:val="20"/>
              </w:rPr>
              <w:t>9790,0</w:t>
            </w:r>
          </w:p>
        </w:tc>
        <w:tc>
          <w:tcPr>
            <w:tcW w:w="850" w:type="dxa"/>
            <w:vAlign w:val="center"/>
          </w:tcPr>
          <w:p w:rsidR="00BD22AC" w:rsidRPr="00BD22AC" w:rsidRDefault="00680DCE" w:rsidP="00594BDA">
            <w:pPr>
              <w:ind w:right="-108" w:hanging="108"/>
              <w:jc w:val="center"/>
              <w:rPr>
                <w:rFonts w:ascii="Times New Roman" w:eastAsiaTheme="minorHAnsi" w:hAnsi="Times New Roman" w:cs="Times New Roman"/>
                <w:b/>
                <w:i/>
                <w:sz w:val="20"/>
                <w:szCs w:val="20"/>
              </w:rPr>
            </w:pPr>
            <w:r>
              <w:rPr>
                <w:rFonts w:ascii="Times New Roman" w:eastAsiaTheme="minorHAnsi" w:hAnsi="Times New Roman" w:cs="Times New Roman"/>
                <w:b/>
                <w:i/>
                <w:sz w:val="20"/>
                <w:szCs w:val="20"/>
              </w:rPr>
              <w:t>3</w:t>
            </w:r>
            <w:r w:rsidR="000148D9">
              <w:rPr>
                <w:rFonts w:ascii="Times New Roman" w:eastAsiaTheme="minorHAnsi" w:hAnsi="Times New Roman" w:cs="Times New Roman"/>
                <w:b/>
                <w:i/>
                <w:sz w:val="20"/>
                <w:szCs w:val="20"/>
              </w:rPr>
              <w:t>81023,6</w:t>
            </w:r>
          </w:p>
        </w:tc>
        <w:tc>
          <w:tcPr>
            <w:tcW w:w="851" w:type="dxa"/>
          </w:tcPr>
          <w:p w:rsidR="00BD22AC" w:rsidRPr="00BD22AC" w:rsidRDefault="00BD22AC" w:rsidP="000175E7">
            <w:pPr>
              <w:rPr>
                <w:rFonts w:ascii="Times New Roman" w:eastAsiaTheme="minorHAnsi" w:hAnsi="Times New Roman" w:cs="Times New Roman"/>
                <w:b/>
                <w:i/>
                <w:sz w:val="24"/>
                <w:szCs w:val="24"/>
              </w:rPr>
            </w:pPr>
          </w:p>
        </w:tc>
        <w:tc>
          <w:tcPr>
            <w:tcW w:w="850" w:type="dxa"/>
          </w:tcPr>
          <w:p w:rsidR="00BD22AC" w:rsidRPr="00BD22AC" w:rsidRDefault="00BD22AC" w:rsidP="000175E7">
            <w:pPr>
              <w:rPr>
                <w:rFonts w:ascii="Times New Roman" w:eastAsiaTheme="minorHAnsi" w:hAnsi="Times New Roman" w:cs="Times New Roman"/>
                <w:b/>
                <w:i/>
                <w:sz w:val="24"/>
                <w:szCs w:val="24"/>
              </w:rPr>
            </w:pPr>
          </w:p>
        </w:tc>
        <w:tc>
          <w:tcPr>
            <w:tcW w:w="844" w:type="dxa"/>
          </w:tcPr>
          <w:p w:rsidR="00BD22AC" w:rsidRPr="00BD22AC" w:rsidRDefault="00BD22AC" w:rsidP="000175E7">
            <w:pPr>
              <w:rPr>
                <w:rFonts w:ascii="Times New Roman" w:eastAsiaTheme="minorHAnsi" w:hAnsi="Times New Roman" w:cs="Times New Roman"/>
                <w:b/>
                <w:i/>
                <w:sz w:val="24"/>
                <w:szCs w:val="24"/>
              </w:rPr>
            </w:pPr>
          </w:p>
        </w:tc>
      </w:tr>
      <w:tr w:rsidR="001236FB" w:rsidRPr="006B7923" w:rsidTr="00822C3D">
        <w:trPr>
          <w:trHeight w:val="84"/>
          <w:jc w:val="center"/>
        </w:trPr>
        <w:tc>
          <w:tcPr>
            <w:tcW w:w="9837" w:type="dxa"/>
          </w:tcPr>
          <w:p w:rsidR="001236FB" w:rsidRPr="001236FB" w:rsidRDefault="001236FB" w:rsidP="006079E2">
            <w:pPr>
              <w:jc w:val="both"/>
              <w:rPr>
                <w:rFonts w:ascii="Times New Roman" w:eastAsiaTheme="minorHAnsi" w:hAnsi="Times New Roman" w:cs="Times New Roman"/>
                <w:b/>
                <w:i/>
                <w:sz w:val="12"/>
                <w:szCs w:val="12"/>
              </w:rPr>
            </w:pPr>
            <w:r>
              <w:rPr>
                <w:rFonts w:ascii="Times New Roman" w:eastAsiaTheme="minorHAnsi" w:hAnsi="Times New Roman" w:cs="Times New Roman"/>
                <w:b/>
                <w:i/>
                <w:sz w:val="12"/>
                <w:szCs w:val="12"/>
              </w:rPr>
              <w:t>Муниципальные программы по сельским поселениям муниципального образования:</w:t>
            </w:r>
          </w:p>
        </w:tc>
        <w:tc>
          <w:tcPr>
            <w:tcW w:w="851" w:type="dxa"/>
            <w:vAlign w:val="center"/>
          </w:tcPr>
          <w:p w:rsidR="001236FB" w:rsidRPr="001236FB" w:rsidRDefault="001236FB" w:rsidP="001236FB">
            <w:pPr>
              <w:ind w:left="-108" w:right="-108"/>
              <w:jc w:val="center"/>
              <w:rPr>
                <w:rFonts w:ascii="Times New Roman" w:hAnsi="Times New Roman" w:cs="Times New Roman"/>
                <w:b/>
                <w:i/>
                <w:color w:val="000000"/>
                <w:sz w:val="12"/>
                <w:szCs w:val="12"/>
              </w:rPr>
            </w:pPr>
            <w:r>
              <w:rPr>
                <w:rFonts w:ascii="Times New Roman" w:hAnsi="Times New Roman" w:cs="Times New Roman"/>
                <w:b/>
                <w:i/>
                <w:color w:val="000000"/>
                <w:sz w:val="12"/>
                <w:szCs w:val="12"/>
              </w:rPr>
              <w:t>169752,5</w:t>
            </w:r>
          </w:p>
        </w:tc>
        <w:tc>
          <w:tcPr>
            <w:tcW w:w="882" w:type="dxa"/>
            <w:vAlign w:val="center"/>
          </w:tcPr>
          <w:p w:rsidR="001236FB" w:rsidRPr="001236FB" w:rsidRDefault="001236FB" w:rsidP="00B82A69">
            <w:pPr>
              <w:jc w:val="center"/>
              <w:rPr>
                <w:rFonts w:ascii="Times New Roman" w:hAnsi="Times New Roman" w:cs="Times New Roman"/>
                <w:b/>
                <w:i/>
                <w:color w:val="000000"/>
                <w:sz w:val="12"/>
                <w:szCs w:val="12"/>
              </w:rPr>
            </w:pPr>
          </w:p>
        </w:tc>
        <w:tc>
          <w:tcPr>
            <w:tcW w:w="851" w:type="dxa"/>
            <w:vAlign w:val="center"/>
          </w:tcPr>
          <w:p w:rsidR="001236FB" w:rsidRPr="001236FB" w:rsidRDefault="001236FB" w:rsidP="00594BDA">
            <w:pPr>
              <w:ind w:right="-108" w:hanging="108"/>
              <w:jc w:val="center"/>
              <w:rPr>
                <w:rFonts w:ascii="Times New Roman" w:hAnsi="Times New Roman" w:cs="Times New Roman"/>
                <w:b/>
                <w:i/>
                <w:color w:val="000000"/>
                <w:sz w:val="12"/>
                <w:szCs w:val="12"/>
              </w:rPr>
            </w:pPr>
          </w:p>
        </w:tc>
        <w:tc>
          <w:tcPr>
            <w:tcW w:w="850" w:type="dxa"/>
            <w:vAlign w:val="center"/>
          </w:tcPr>
          <w:p w:rsidR="001236FB" w:rsidRPr="001236FB" w:rsidRDefault="001236FB" w:rsidP="00594BDA">
            <w:pPr>
              <w:ind w:right="-108" w:hanging="108"/>
              <w:jc w:val="center"/>
              <w:rPr>
                <w:rFonts w:ascii="Times New Roman" w:eastAsiaTheme="minorHAnsi" w:hAnsi="Times New Roman" w:cs="Times New Roman"/>
                <w:b/>
                <w:i/>
                <w:sz w:val="12"/>
                <w:szCs w:val="12"/>
              </w:rPr>
            </w:pPr>
          </w:p>
        </w:tc>
        <w:tc>
          <w:tcPr>
            <w:tcW w:w="851" w:type="dxa"/>
          </w:tcPr>
          <w:p w:rsidR="001236FB" w:rsidRPr="001236FB" w:rsidRDefault="001236FB" w:rsidP="000175E7">
            <w:pPr>
              <w:rPr>
                <w:rFonts w:ascii="Times New Roman" w:eastAsiaTheme="minorHAnsi" w:hAnsi="Times New Roman" w:cs="Times New Roman"/>
                <w:b/>
                <w:i/>
                <w:sz w:val="12"/>
                <w:szCs w:val="12"/>
              </w:rPr>
            </w:pPr>
          </w:p>
        </w:tc>
        <w:tc>
          <w:tcPr>
            <w:tcW w:w="850" w:type="dxa"/>
          </w:tcPr>
          <w:p w:rsidR="001236FB" w:rsidRPr="001236FB" w:rsidRDefault="001236FB" w:rsidP="000175E7">
            <w:pPr>
              <w:rPr>
                <w:rFonts w:ascii="Times New Roman" w:eastAsiaTheme="minorHAnsi" w:hAnsi="Times New Roman" w:cs="Times New Roman"/>
                <w:b/>
                <w:i/>
                <w:sz w:val="12"/>
                <w:szCs w:val="12"/>
              </w:rPr>
            </w:pPr>
          </w:p>
        </w:tc>
        <w:tc>
          <w:tcPr>
            <w:tcW w:w="844" w:type="dxa"/>
          </w:tcPr>
          <w:p w:rsidR="001236FB" w:rsidRPr="001236FB" w:rsidRDefault="001236FB" w:rsidP="000175E7">
            <w:pPr>
              <w:rPr>
                <w:rFonts w:ascii="Times New Roman" w:eastAsiaTheme="minorHAnsi" w:hAnsi="Times New Roman" w:cs="Times New Roman"/>
                <w:b/>
                <w:i/>
                <w:sz w:val="12"/>
                <w:szCs w:val="12"/>
              </w:rPr>
            </w:pPr>
          </w:p>
        </w:tc>
      </w:tr>
      <w:tr w:rsidR="00BD22AC" w:rsidRPr="006B7923" w:rsidTr="00822C3D">
        <w:trPr>
          <w:jc w:val="center"/>
        </w:trPr>
        <w:tc>
          <w:tcPr>
            <w:tcW w:w="9837" w:type="dxa"/>
          </w:tcPr>
          <w:p w:rsidR="00BD22AC" w:rsidRPr="000A3A8C" w:rsidRDefault="00BD22AC" w:rsidP="000175E7">
            <w:pPr>
              <w:jc w:val="both"/>
              <w:rPr>
                <w:rFonts w:ascii="Times New Roman" w:eastAsiaTheme="minorHAnsi" w:hAnsi="Times New Roman" w:cs="Times New Roman"/>
                <w:sz w:val="12"/>
                <w:szCs w:val="12"/>
              </w:rPr>
            </w:pPr>
            <w:r w:rsidRPr="000A3A8C">
              <w:rPr>
                <w:rFonts w:ascii="Times New Roman" w:hAnsi="Times New Roman" w:cs="Times New Roman"/>
                <w:bCs/>
                <w:iCs/>
                <w:sz w:val="12"/>
                <w:szCs w:val="12"/>
              </w:rPr>
              <w:t>Муниципальная программа «Развитие субъектов малого и среднего предпринимательства в муниципальном образовании «Глинковский район» Смоленской области»</w:t>
            </w:r>
          </w:p>
        </w:tc>
        <w:tc>
          <w:tcPr>
            <w:tcW w:w="851" w:type="dxa"/>
            <w:vAlign w:val="center"/>
          </w:tcPr>
          <w:p w:rsidR="00BD22AC" w:rsidRPr="00822C3D" w:rsidRDefault="00715ACF">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1261,0</w:t>
            </w:r>
          </w:p>
        </w:tc>
        <w:tc>
          <w:tcPr>
            <w:tcW w:w="882" w:type="dxa"/>
            <w:vAlign w:val="center"/>
          </w:tcPr>
          <w:p w:rsidR="00BD22AC" w:rsidRPr="00594BDA" w:rsidRDefault="00BD22AC">
            <w:pPr>
              <w:jc w:val="center"/>
              <w:rPr>
                <w:rFonts w:ascii="Times New Roman" w:hAnsi="Times New Roman" w:cs="Times New Roman"/>
                <w:color w:val="000000"/>
                <w:sz w:val="20"/>
                <w:szCs w:val="20"/>
              </w:rPr>
            </w:pPr>
          </w:p>
        </w:tc>
        <w:tc>
          <w:tcPr>
            <w:tcW w:w="851" w:type="dxa"/>
            <w:vAlign w:val="center"/>
          </w:tcPr>
          <w:p w:rsidR="00BD22AC" w:rsidRPr="00594BDA" w:rsidRDefault="00BD22AC">
            <w:pPr>
              <w:jc w:val="center"/>
              <w:rPr>
                <w:rFonts w:ascii="Times New Roman" w:hAnsi="Times New Roman" w:cs="Times New Roman"/>
                <w:color w:val="000000"/>
                <w:sz w:val="20"/>
                <w:szCs w:val="20"/>
              </w:rPr>
            </w:pPr>
          </w:p>
        </w:tc>
        <w:tc>
          <w:tcPr>
            <w:tcW w:w="850" w:type="dxa"/>
            <w:vAlign w:val="center"/>
          </w:tcPr>
          <w:p w:rsidR="00BD22AC" w:rsidRPr="00594BDA" w:rsidRDefault="00BD22AC" w:rsidP="001F5B7F">
            <w:pPr>
              <w:jc w:val="center"/>
              <w:rPr>
                <w:rFonts w:ascii="Times New Roman" w:eastAsiaTheme="minorHAnsi" w:hAnsi="Times New Roman" w:cs="Times New Roman"/>
                <w:sz w:val="20"/>
                <w:szCs w:val="20"/>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jc w:val="both"/>
              <w:rPr>
                <w:rFonts w:ascii="Times New Roman" w:eastAsiaTheme="minorHAnsi" w:hAnsi="Times New Roman" w:cs="Times New Roman"/>
                <w:sz w:val="12"/>
                <w:szCs w:val="12"/>
              </w:rPr>
            </w:pPr>
            <w:r w:rsidRPr="000A3A8C">
              <w:rPr>
                <w:rFonts w:ascii="Times New Roman" w:hAnsi="Times New Roman" w:cs="Times New Roman"/>
                <w:sz w:val="12"/>
                <w:szCs w:val="12"/>
              </w:rPr>
              <w:t>Муниципальная программа «Создание условий для эффективного муниципального управления в муниципальном образовании «Глинковский район» Смоленской области»</w:t>
            </w:r>
          </w:p>
        </w:tc>
        <w:tc>
          <w:tcPr>
            <w:tcW w:w="851" w:type="dxa"/>
            <w:vAlign w:val="center"/>
          </w:tcPr>
          <w:p w:rsidR="00BD22AC" w:rsidRPr="00822C3D" w:rsidRDefault="00715ACF" w:rsidP="00C64F5E">
            <w:pPr>
              <w:ind w:right="-108"/>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37002,</w:t>
            </w:r>
            <w:r w:rsidR="00F0116B" w:rsidRPr="00822C3D">
              <w:rPr>
                <w:rFonts w:ascii="Times New Roman" w:hAnsi="Times New Roman" w:cs="Times New Roman"/>
                <w:color w:val="000000"/>
                <w:sz w:val="18"/>
                <w:szCs w:val="18"/>
              </w:rPr>
              <w:t>7</w:t>
            </w:r>
          </w:p>
        </w:tc>
        <w:tc>
          <w:tcPr>
            <w:tcW w:w="882" w:type="dxa"/>
            <w:vAlign w:val="center"/>
          </w:tcPr>
          <w:p w:rsidR="00BD22AC" w:rsidRPr="00594BDA" w:rsidRDefault="00BD22AC" w:rsidP="00F77B29">
            <w:pPr>
              <w:jc w:val="center"/>
              <w:rPr>
                <w:rFonts w:ascii="Times New Roman" w:hAnsi="Times New Roman" w:cs="Times New Roman"/>
                <w:color w:val="000000"/>
                <w:sz w:val="20"/>
                <w:szCs w:val="20"/>
              </w:rPr>
            </w:pPr>
          </w:p>
        </w:tc>
        <w:tc>
          <w:tcPr>
            <w:tcW w:w="851" w:type="dxa"/>
            <w:vAlign w:val="center"/>
          </w:tcPr>
          <w:p w:rsidR="00BD22AC" w:rsidRPr="00594BDA" w:rsidRDefault="00BD22AC" w:rsidP="00F77B29">
            <w:pPr>
              <w:jc w:val="center"/>
              <w:rPr>
                <w:rFonts w:ascii="Times New Roman" w:hAnsi="Times New Roman" w:cs="Times New Roman"/>
                <w:color w:val="000000"/>
                <w:sz w:val="20"/>
                <w:szCs w:val="20"/>
              </w:rPr>
            </w:pPr>
          </w:p>
        </w:tc>
        <w:tc>
          <w:tcPr>
            <w:tcW w:w="850" w:type="dxa"/>
            <w:vAlign w:val="center"/>
          </w:tcPr>
          <w:p w:rsidR="00BD22AC" w:rsidRPr="00594BDA" w:rsidRDefault="00BD22AC" w:rsidP="00F77B29">
            <w:pPr>
              <w:jc w:val="center"/>
              <w:rPr>
                <w:rFonts w:ascii="Times New Roman" w:eastAsiaTheme="minorHAnsi" w:hAnsi="Times New Roman" w:cs="Times New Roman"/>
                <w:sz w:val="20"/>
                <w:szCs w:val="20"/>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F01F0">
            <w:pPr>
              <w:jc w:val="both"/>
              <w:rPr>
                <w:rFonts w:ascii="Times New Roman" w:eastAsiaTheme="minorHAnsi" w:hAnsi="Times New Roman" w:cs="Times New Roman"/>
                <w:sz w:val="12"/>
                <w:szCs w:val="12"/>
              </w:rPr>
            </w:pPr>
            <w:r w:rsidRPr="000A3A8C">
              <w:rPr>
                <w:rFonts w:ascii="Times New Roman" w:hAnsi="Times New Roman" w:cs="Times New Roman"/>
                <w:iCs/>
                <w:sz w:val="12"/>
                <w:szCs w:val="12"/>
              </w:rPr>
              <w:t>Муниципальная  программа «Героико-патриотическое воспитание молодежи в муниципальном образовании «Глинковский  ра</w:t>
            </w:r>
            <w:r w:rsidRPr="000A3A8C">
              <w:rPr>
                <w:rFonts w:ascii="Times New Roman" w:hAnsi="Times New Roman" w:cs="Times New Roman"/>
                <w:bCs/>
                <w:sz w:val="12"/>
                <w:szCs w:val="12"/>
              </w:rPr>
              <w:t>й</w:t>
            </w:r>
            <w:r w:rsidRPr="000A3A8C">
              <w:rPr>
                <w:rFonts w:ascii="Times New Roman" w:hAnsi="Times New Roman" w:cs="Times New Roman"/>
                <w:iCs/>
                <w:sz w:val="12"/>
                <w:szCs w:val="12"/>
              </w:rPr>
              <w:t xml:space="preserve">он» Смоленской области» </w:t>
            </w:r>
          </w:p>
        </w:tc>
        <w:tc>
          <w:tcPr>
            <w:tcW w:w="851" w:type="dxa"/>
            <w:vAlign w:val="center"/>
          </w:tcPr>
          <w:p w:rsidR="00BD22AC" w:rsidRPr="00822C3D" w:rsidRDefault="00715ACF">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60,0</w:t>
            </w:r>
          </w:p>
        </w:tc>
        <w:tc>
          <w:tcPr>
            <w:tcW w:w="882" w:type="dxa"/>
            <w:vAlign w:val="center"/>
          </w:tcPr>
          <w:p w:rsidR="00BD22AC" w:rsidRPr="00594BDA" w:rsidRDefault="00BD22AC">
            <w:pPr>
              <w:jc w:val="center"/>
              <w:rPr>
                <w:rFonts w:ascii="Times New Roman" w:hAnsi="Times New Roman" w:cs="Times New Roman"/>
                <w:color w:val="000000"/>
                <w:sz w:val="20"/>
                <w:szCs w:val="20"/>
              </w:rPr>
            </w:pPr>
          </w:p>
        </w:tc>
        <w:tc>
          <w:tcPr>
            <w:tcW w:w="851" w:type="dxa"/>
            <w:vAlign w:val="center"/>
          </w:tcPr>
          <w:p w:rsidR="00BD22AC" w:rsidRPr="00594BDA" w:rsidRDefault="00BD22AC" w:rsidP="00A243B6">
            <w:pPr>
              <w:rPr>
                <w:rFonts w:ascii="Times New Roman" w:hAnsi="Times New Roman" w:cs="Times New Roman"/>
                <w:color w:val="000000"/>
                <w:sz w:val="20"/>
                <w:szCs w:val="20"/>
              </w:rPr>
            </w:pPr>
          </w:p>
        </w:tc>
        <w:tc>
          <w:tcPr>
            <w:tcW w:w="850" w:type="dxa"/>
            <w:vAlign w:val="center"/>
          </w:tcPr>
          <w:p w:rsidR="00BD22AC" w:rsidRPr="00594BDA" w:rsidRDefault="00BD22AC" w:rsidP="00BF5116">
            <w:pPr>
              <w:jc w:val="center"/>
              <w:rPr>
                <w:rFonts w:ascii="Times New Roman" w:eastAsiaTheme="minorHAnsi" w:hAnsi="Times New Roman" w:cs="Times New Roman"/>
                <w:sz w:val="20"/>
                <w:szCs w:val="20"/>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bCs/>
                <w:sz w:val="12"/>
                <w:szCs w:val="12"/>
              </w:rPr>
              <w:t>Муниципальная программа «Обеспечение безопасности дорожного движения на территории муниципального образования «Глинковский район» Смоленской области»</w:t>
            </w:r>
          </w:p>
        </w:tc>
        <w:tc>
          <w:tcPr>
            <w:tcW w:w="851" w:type="dxa"/>
            <w:vAlign w:val="center"/>
          </w:tcPr>
          <w:p w:rsidR="00BD22AC" w:rsidRPr="00822C3D" w:rsidRDefault="00715ACF" w:rsidP="000F01F0">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12,8</w:t>
            </w:r>
          </w:p>
        </w:tc>
        <w:tc>
          <w:tcPr>
            <w:tcW w:w="882" w:type="dxa"/>
            <w:vAlign w:val="center"/>
          </w:tcPr>
          <w:p w:rsidR="00BD22AC" w:rsidRPr="00594BDA" w:rsidRDefault="00BD22AC" w:rsidP="000F01F0">
            <w:pPr>
              <w:jc w:val="center"/>
              <w:rPr>
                <w:rFonts w:ascii="Times New Roman" w:hAnsi="Times New Roman" w:cs="Times New Roman"/>
                <w:color w:val="000000"/>
                <w:sz w:val="20"/>
                <w:szCs w:val="20"/>
              </w:rPr>
            </w:pPr>
          </w:p>
        </w:tc>
        <w:tc>
          <w:tcPr>
            <w:tcW w:w="851" w:type="dxa"/>
            <w:vAlign w:val="center"/>
          </w:tcPr>
          <w:p w:rsidR="00BD22AC" w:rsidRPr="00594BDA" w:rsidRDefault="00BD22AC" w:rsidP="000F01F0">
            <w:pPr>
              <w:jc w:val="center"/>
              <w:rPr>
                <w:rFonts w:ascii="Times New Roman" w:hAnsi="Times New Roman" w:cs="Times New Roman"/>
                <w:color w:val="000000"/>
                <w:sz w:val="20"/>
                <w:szCs w:val="20"/>
              </w:rPr>
            </w:pPr>
          </w:p>
        </w:tc>
        <w:tc>
          <w:tcPr>
            <w:tcW w:w="850" w:type="dxa"/>
            <w:vAlign w:val="center"/>
          </w:tcPr>
          <w:p w:rsidR="00BD22AC" w:rsidRPr="00594BDA" w:rsidRDefault="00BD22AC" w:rsidP="000F01F0">
            <w:pPr>
              <w:jc w:val="center"/>
              <w:rPr>
                <w:rFonts w:ascii="Times New Roman" w:eastAsiaTheme="minorHAnsi" w:hAnsi="Times New Roman" w:cs="Times New Roman"/>
                <w:sz w:val="20"/>
                <w:szCs w:val="20"/>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CE2792" w:rsidRDefault="00BD22AC" w:rsidP="000175E7">
            <w:pPr>
              <w:autoSpaceDE w:val="0"/>
              <w:autoSpaceDN w:val="0"/>
              <w:adjustRightInd w:val="0"/>
              <w:jc w:val="both"/>
              <w:outlineLvl w:val="0"/>
              <w:rPr>
                <w:rFonts w:ascii="Times New Roman" w:eastAsiaTheme="minorHAnsi" w:hAnsi="Times New Roman" w:cs="Times New Roman"/>
                <w:sz w:val="18"/>
                <w:szCs w:val="18"/>
              </w:rPr>
            </w:pPr>
            <w:r w:rsidRPr="00CE2792">
              <w:rPr>
                <w:rFonts w:ascii="Times New Roman" w:hAnsi="Times New Roman" w:cs="Times New Roman"/>
                <w:bCs/>
                <w:iCs/>
                <w:sz w:val="16"/>
                <w:szCs w:val="16"/>
              </w:rPr>
              <w:t xml:space="preserve">Муниципальная  программа «Обеспечение жильем </w:t>
            </w:r>
            <w:r>
              <w:rPr>
                <w:rFonts w:ascii="Times New Roman" w:hAnsi="Times New Roman" w:cs="Times New Roman"/>
                <w:bCs/>
                <w:iCs/>
                <w:sz w:val="16"/>
                <w:szCs w:val="16"/>
              </w:rPr>
              <w:t xml:space="preserve">молодых семей» </w:t>
            </w:r>
          </w:p>
        </w:tc>
        <w:tc>
          <w:tcPr>
            <w:tcW w:w="851" w:type="dxa"/>
            <w:vAlign w:val="center"/>
          </w:tcPr>
          <w:p w:rsidR="00BD22AC" w:rsidRPr="00594BDA" w:rsidRDefault="00715ACF"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604,8</w:t>
            </w:r>
          </w:p>
        </w:tc>
        <w:tc>
          <w:tcPr>
            <w:tcW w:w="882" w:type="dxa"/>
            <w:vAlign w:val="center"/>
          </w:tcPr>
          <w:p w:rsidR="00BD22AC" w:rsidRPr="00594BDA" w:rsidRDefault="00055293"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640,7</w:t>
            </w:r>
          </w:p>
        </w:tc>
        <w:tc>
          <w:tcPr>
            <w:tcW w:w="851" w:type="dxa"/>
            <w:vAlign w:val="center"/>
          </w:tcPr>
          <w:p w:rsidR="00BD22AC"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645,8</w:t>
            </w:r>
          </w:p>
        </w:tc>
        <w:tc>
          <w:tcPr>
            <w:tcW w:w="850" w:type="dxa"/>
            <w:vAlign w:val="center"/>
          </w:tcPr>
          <w:p w:rsidR="00BD22AC" w:rsidRPr="00594BDA" w:rsidRDefault="0095019D" w:rsidP="000F01F0">
            <w:pPr>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643,1</w:t>
            </w: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sz w:val="12"/>
                <w:szCs w:val="12"/>
              </w:rPr>
              <w:t>Муниципальная программа «Эффективное управление финансами и муниципальным долгом муниципального образования «Глинковский район» Смол</w:t>
            </w:r>
            <w:r w:rsidR="00DC3B7F" w:rsidRPr="000A3A8C">
              <w:rPr>
                <w:rFonts w:ascii="Times New Roman" w:hAnsi="Times New Roman" w:cs="Times New Roman"/>
                <w:sz w:val="12"/>
                <w:szCs w:val="12"/>
              </w:rPr>
              <w:t>енской области</w:t>
            </w:r>
            <w:r w:rsidRPr="000A3A8C">
              <w:rPr>
                <w:rFonts w:ascii="Times New Roman" w:hAnsi="Times New Roman" w:cs="Times New Roman"/>
                <w:sz w:val="12"/>
                <w:szCs w:val="12"/>
              </w:rPr>
              <w:t>»</w:t>
            </w:r>
          </w:p>
        </w:tc>
        <w:tc>
          <w:tcPr>
            <w:tcW w:w="851" w:type="dxa"/>
            <w:vAlign w:val="center"/>
          </w:tcPr>
          <w:p w:rsidR="00BD22AC" w:rsidRPr="00822C3D" w:rsidRDefault="00715ACF" w:rsidP="00C64F5E">
            <w:pPr>
              <w:ind w:right="-108" w:hanging="108"/>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25794,7</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iCs/>
                <w:sz w:val="12"/>
                <w:szCs w:val="12"/>
              </w:rPr>
              <w:t xml:space="preserve">Муниципальная программа «Развитие системы образования в </w:t>
            </w:r>
            <w:r w:rsidRPr="000A3A8C">
              <w:rPr>
                <w:rFonts w:ascii="Times New Roman" w:hAnsi="Times New Roman" w:cs="Times New Roman"/>
                <w:bCs/>
                <w:iCs/>
                <w:sz w:val="12"/>
                <w:szCs w:val="12"/>
              </w:rPr>
              <w:t>муниципальном образовании «Глинковский ра</w:t>
            </w:r>
            <w:r w:rsidR="00DC3B7F" w:rsidRPr="000A3A8C">
              <w:rPr>
                <w:rFonts w:ascii="Times New Roman" w:hAnsi="Times New Roman" w:cs="Times New Roman"/>
                <w:bCs/>
                <w:iCs/>
                <w:sz w:val="12"/>
                <w:szCs w:val="12"/>
              </w:rPr>
              <w:t>йон» Смоленской области</w:t>
            </w:r>
            <w:r w:rsidRPr="000A3A8C">
              <w:rPr>
                <w:rFonts w:ascii="Times New Roman" w:hAnsi="Times New Roman" w:cs="Times New Roman"/>
                <w:bCs/>
                <w:iCs/>
                <w:sz w:val="12"/>
                <w:szCs w:val="12"/>
              </w:rPr>
              <w:t>»</w:t>
            </w:r>
          </w:p>
        </w:tc>
        <w:tc>
          <w:tcPr>
            <w:tcW w:w="851" w:type="dxa"/>
            <w:vAlign w:val="center"/>
          </w:tcPr>
          <w:p w:rsidR="00BD22AC" w:rsidRPr="00822C3D" w:rsidRDefault="00715ACF" w:rsidP="00C64F5E">
            <w:pPr>
              <w:ind w:right="-108" w:hanging="108"/>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126810,5</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sz w:val="12"/>
                <w:szCs w:val="12"/>
              </w:rPr>
              <w:t>Муниципальная программа «Развитие культуры в муниципальном образовании «Глинковский район» Смол</w:t>
            </w:r>
            <w:r w:rsidR="00DC3B7F" w:rsidRPr="000A3A8C">
              <w:rPr>
                <w:rFonts w:ascii="Times New Roman" w:hAnsi="Times New Roman" w:cs="Times New Roman"/>
                <w:sz w:val="12"/>
                <w:szCs w:val="12"/>
              </w:rPr>
              <w:t>енской области</w:t>
            </w:r>
            <w:r w:rsidRPr="000A3A8C">
              <w:rPr>
                <w:rFonts w:ascii="Times New Roman" w:hAnsi="Times New Roman" w:cs="Times New Roman"/>
                <w:sz w:val="12"/>
                <w:szCs w:val="12"/>
              </w:rPr>
              <w:t>»</w:t>
            </w:r>
          </w:p>
        </w:tc>
        <w:tc>
          <w:tcPr>
            <w:tcW w:w="851" w:type="dxa"/>
            <w:vAlign w:val="center"/>
          </w:tcPr>
          <w:p w:rsidR="00BD22AC" w:rsidRPr="00822C3D" w:rsidRDefault="00715ACF" w:rsidP="00C64F5E">
            <w:pPr>
              <w:ind w:right="-108"/>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42997,2</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sz w:val="12"/>
                <w:szCs w:val="12"/>
              </w:rPr>
              <w:t>Муниципальная программа «Комплексные меры противодействия незаконному обороту наркотиков в муниципальном образовании «Глинковск</w:t>
            </w:r>
            <w:r w:rsidR="00DC3B7F" w:rsidRPr="000A3A8C">
              <w:rPr>
                <w:rFonts w:ascii="Times New Roman" w:hAnsi="Times New Roman" w:cs="Times New Roman"/>
                <w:sz w:val="12"/>
                <w:szCs w:val="12"/>
              </w:rPr>
              <w:t>ий район» Смоленской области</w:t>
            </w:r>
            <w:r w:rsidRPr="000A3A8C">
              <w:rPr>
                <w:rFonts w:ascii="Times New Roman" w:hAnsi="Times New Roman" w:cs="Times New Roman"/>
                <w:sz w:val="12"/>
                <w:szCs w:val="12"/>
              </w:rPr>
              <w:t>»</w:t>
            </w:r>
          </w:p>
        </w:tc>
        <w:tc>
          <w:tcPr>
            <w:tcW w:w="851" w:type="dxa"/>
            <w:vAlign w:val="center"/>
          </w:tcPr>
          <w:p w:rsidR="00BD22AC" w:rsidRPr="00822C3D" w:rsidRDefault="00715ACF" w:rsidP="000F01F0">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10,0</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sz w:val="12"/>
                <w:szCs w:val="12"/>
              </w:rPr>
              <w:t>Муниципальная программа «Демографическое развитие муниципального образования «Глинковский район» Смол</w:t>
            </w:r>
            <w:r w:rsidR="00DC3B7F" w:rsidRPr="000A3A8C">
              <w:rPr>
                <w:rFonts w:ascii="Times New Roman" w:hAnsi="Times New Roman" w:cs="Times New Roman"/>
                <w:sz w:val="12"/>
                <w:szCs w:val="12"/>
              </w:rPr>
              <w:t>енской области</w:t>
            </w:r>
            <w:r w:rsidRPr="000A3A8C">
              <w:rPr>
                <w:rFonts w:ascii="Times New Roman" w:hAnsi="Times New Roman" w:cs="Times New Roman"/>
                <w:sz w:val="12"/>
                <w:szCs w:val="12"/>
              </w:rPr>
              <w:t>»</w:t>
            </w:r>
          </w:p>
        </w:tc>
        <w:tc>
          <w:tcPr>
            <w:tcW w:w="851" w:type="dxa"/>
            <w:vAlign w:val="center"/>
          </w:tcPr>
          <w:p w:rsidR="00BD22AC" w:rsidRPr="00822C3D" w:rsidRDefault="00715ACF" w:rsidP="00715ACF">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5,1</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BD22AC" w:rsidRPr="006B7923" w:rsidTr="00822C3D">
        <w:trPr>
          <w:jc w:val="center"/>
        </w:trPr>
        <w:tc>
          <w:tcPr>
            <w:tcW w:w="9837" w:type="dxa"/>
          </w:tcPr>
          <w:p w:rsidR="00BD22AC" w:rsidRPr="000A3A8C" w:rsidRDefault="00BD22AC" w:rsidP="000175E7">
            <w:pPr>
              <w:autoSpaceDE w:val="0"/>
              <w:autoSpaceDN w:val="0"/>
              <w:adjustRightInd w:val="0"/>
              <w:jc w:val="both"/>
              <w:outlineLvl w:val="0"/>
              <w:rPr>
                <w:rFonts w:ascii="Times New Roman" w:eastAsiaTheme="minorHAnsi" w:hAnsi="Times New Roman" w:cs="Times New Roman"/>
                <w:sz w:val="12"/>
                <w:szCs w:val="12"/>
              </w:rPr>
            </w:pPr>
            <w:r w:rsidRPr="000A3A8C">
              <w:rPr>
                <w:rFonts w:ascii="Times New Roman" w:hAnsi="Times New Roman" w:cs="Times New Roman"/>
                <w:bCs/>
                <w:sz w:val="12"/>
                <w:szCs w:val="12"/>
              </w:rPr>
              <w:t>Муниципальная программа «Развитие дорожно-транспортного комплекса  муниципального образования «Глинковский район» Смоленской облас</w:t>
            </w:r>
            <w:r w:rsidR="00DC3B7F" w:rsidRPr="000A3A8C">
              <w:rPr>
                <w:rFonts w:ascii="Times New Roman" w:hAnsi="Times New Roman" w:cs="Times New Roman"/>
                <w:bCs/>
                <w:sz w:val="12"/>
                <w:szCs w:val="12"/>
              </w:rPr>
              <w:t>ти</w:t>
            </w:r>
            <w:r w:rsidRPr="000A3A8C">
              <w:rPr>
                <w:rFonts w:ascii="Times New Roman" w:hAnsi="Times New Roman" w:cs="Times New Roman"/>
                <w:bCs/>
                <w:sz w:val="12"/>
                <w:szCs w:val="12"/>
              </w:rPr>
              <w:t>»</w:t>
            </w:r>
          </w:p>
        </w:tc>
        <w:tc>
          <w:tcPr>
            <w:tcW w:w="851" w:type="dxa"/>
            <w:vAlign w:val="center"/>
          </w:tcPr>
          <w:p w:rsidR="00BD22AC" w:rsidRPr="00822C3D" w:rsidRDefault="00715ACF" w:rsidP="00C64F5E">
            <w:pPr>
              <w:ind w:right="-108"/>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97293,4</w:t>
            </w:r>
          </w:p>
        </w:tc>
        <w:tc>
          <w:tcPr>
            <w:tcW w:w="882"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1" w:type="dxa"/>
            <w:vAlign w:val="center"/>
          </w:tcPr>
          <w:p w:rsidR="00BD22AC" w:rsidRPr="00822C3D" w:rsidRDefault="00BD22AC" w:rsidP="000F01F0">
            <w:pPr>
              <w:jc w:val="center"/>
              <w:rPr>
                <w:rFonts w:ascii="Times New Roman" w:hAnsi="Times New Roman" w:cs="Times New Roman"/>
                <w:color w:val="000000"/>
                <w:sz w:val="18"/>
                <w:szCs w:val="18"/>
              </w:rPr>
            </w:pPr>
          </w:p>
        </w:tc>
        <w:tc>
          <w:tcPr>
            <w:tcW w:w="850" w:type="dxa"/>
            <w:vAlign w:val="center"/>
          </w:tcPr>
          <w:p w:rsidR="00BD22AC" w:rsidRPr="00822C3D" w:rsidRDefault="00BD22AC" w:rsidP="000F01F0">
            <w:pPr>
              <w:jc w:val="center"/>
              <w:rPr>
                <w:rFonts w:ascii="Times New Roman" w:eastAsiaTheme="minorHAnsi" w:hAnsi="Times New Roman" w:cs="Times New Roman"/>
                <w:sz w:val="18"/>
                <w:szCs w:val="18"/>
              </w:rPr>
            </w:pPr>
          </w:p>
        </w:tc>
        <w:tc>
          <w:tcPr>
            <w:tcW w:w="851" w:type="dxa"/>
          </w:tcPr>
          <w:p w:rsidR="00BD22AC" w:rsidRPr="00594BDA" w:rsidRDefault="00BD22AC" w:rsidP="000175E7">
            <w:pPr>
              <w:rPr>
                <w:rFonts w:ascii="Times New Roman" w:eastAsiaTheme="minorHAnsi" w:hAnsi="Times New Roman" w:cs="Times New Roman"/>
                <w:sz w:val="20"/>
                <w:szCs w:val="20"/>
              </w:rPr>
            </w:pPr>
          </w:p>
        </w:tc>
        <w:tc>
          <w:tcPr>
            <w:tcW w:w="850" w:type="dxa"/>
          </w:tcPr>
          <w:p w:rsidR="00BD22AC" w:rsidRPr="00594BDA" w:rsidRDefault="00BD22AC" w:rsidP="000175E7">
            <w:pPr>
              <w:rPr>
                <w:rFonts w:ascii="Times New Roman" w:eastAsiaTheme="minorHAnsi" w:hAnsi="Times New Roman" w:cs="Times New Roman"/>
                <w:sz w:val="20"/>
                <w:szCs w:val="20"/>
              </w:rPr>
            </w:pPr>
          </w:p>
        </w:tc>
        <w:tc>
          <w:tcPr>
            <w:tcW w:w="844" w:type="dxa"/>
          </w:tcPr>
          <w:p w:rsidR="00BD22AC" w:rsidRPr="00594BDA" w:rsidRDefault="00BD22AC" w:rsidP="000175E7">
            <w:pPr>
              <w:rPr>
                <w:rFonts w:ascii="Times New Roman" w:eastAsiaTheme="minorHAnsi" w:hAnsi="Times New Roman" w:cs="Times New Roman"/>
                <w:sz w:val="20"/>
                <w:szCs w:val="20"/>
              </w:rPr>
            </w:pPr>
          </w:p>
        </w:tc>
      </w:tr>
      <w:tr w:rsidR="00DC3B7F" w:rsidRPr="006B7923" w:rsidTr="00822C3D">
        <w:trPr>
          <w:jc w:val="center"/>
        </w:trPr>
        <w:tc>
          <w:tcPr>
            <w:tcW w:w="9837" w:type="dxa"/>
          </w:tcPr>
          <w:p w:rsidR="00DC3B7F" w:rsidRPr="000A3A8C" w:rsidRDefault="00DC3B7F" w:rsidP="00DC3B7F">
            <w:pPr>
              <w:autoSpaceDE w:val="0"/>
              <w:autoSpaceDN w:val="0"/>
              <w:adjustRightInd w:val="0"/>
              <w:jc w:val="both"/>
              <w:outlineLvl w:val="0"/>
              <w:rPr>
                <w:rFonts w:ascii="Times New Roman" w:hAnsi="Times New Roman" w:cs="Times New Roman"/>
                <w:sz w:val="12"/>
                <w:szCs w:val="12"/>
              </w:rPr>
            </w:pPr>
            <w:r w:rsidRPr="000A3A8C">
              <w:rPr>
                <w:rFonts w:ascii="Times New Roman" w:hAnsi="Times New Roman" w:cs="Times New Roman"/>
                <w:bCs/>
                <w:sz w:val="12"/>
                <w:szCs w:val="12"/>
              </w:rPr>
              <w:t>Муниципальная программа «Развитие молодежной политики, физической культуры и спорта на территории  муниципального образования «Глинковский район» Смоленской области»</w:t>
            </w:r>
          </w:p>
        </w:tc>
        <w:tc>
          <w:tcPr>
            <w:tcW w:w="851" w:type="dxa"/>
            <w:vAlign w:val="center"/>
          </w:tcPr>
          <w:p w:rsidR="00DC3B7F" w:rsidRPr="00822C3D" w:rsidRDefault="00715ACF" w:rsidP="000F01F0">
            <w:pPr>
              <w:jc w:val="center"/>
              <w:rPr>
                <w:rFonts w:ascii="Times New Roman" w:hAnsi="Times New Roman" w:cs="Times New Roman"/>
                <w:color w:val="000000"/>
                <w:sz w:val="18"/>
                <w:szCs w:val="18"/>
              </w:rPr>
            </w:pPr>
            <w:r w:rsidRPr="00822C3D">
              <w:rPr>
                <w:rFonts w:ascii="Times New Roman" w:hAnsi="Times New Roman" w:cs="Times New Roman"/>
                <w:color w:val="000000"/>
                <w:sz w:val="18"/>
                <w:szCs w:val="18"/>
              </w:rPr>
              <w:t>120,0</w:t>
            </w:r>
          </w:p>
        </w:tc>
        <w:tc>
          <w:tcPr>
            <w:tcW w:w="882" w:type="dxa"/>
            <w:vAlign w:val="center"/>
          </w:tcPr>
          <w:p w:rsidR="00DC3B7F" w:rsidRPr="00822C3D" w:rsidRDefault="00DC3B7F" w:rsidP="000F01F0">
            <w:pPr>
              <w:jc w:val="center"/>
              <w:rPr>
                <w:rFonts w:ascii="Times New Roman" w:hAnsi="Times New Roman" w:cs="Times New Roman"/>
                <w:color w:val="000000"/>
                <w:sz w:val="18"/>
                <w:szCs w:val="18"/>
              </w:rPr>
            </w:pPr>
          </w:p>
        </w:tc>
        <w:tc>
          <w:tcPr>
            <w:tcW w:w="851" w:type="dxa"/>
            <w:vAlign w:val="center"/>
          </w:tcPr>
          <w:p w:rsidR="00DC3B7F" w:rsidRPr="00822C3D" w:rsidRDefault="00DC3B7F" w:rsidP="000F01F0">
            <w:pPr>
              <w:jc w:val="center"/>
              <w:rPr>
                <w:rFonts w:ascii="Times New Roman" w:hAnsi="Times New Roman" w:cs="Times New Roman"/>
                <w:color w:val="000000"/>
                <w:sz w:val="18"/>
                <w:szCs w:val="18"/>
              </w:rPr>
            </w:pPr>
          </w:p>
        </w:tc>
        <w:tc>
          <w:tcPr>
            <w:tcW w:w="850" w:type="dxa"/>
            <w:vAlign w:val="center"/>
          </w:tcPr>
          <w:p w:rsidR="00DC3B7F" w:rsidRPr="00822C3D" w:rsidRDefault="00DC3B7F" w:rsidP="000F01F0">
            <w:pPr>
              <w:jc w:val="center"/>
              <w:rPr>
                <w:rFonts w:ascii="Times New Roman" w:eastAsiaTheme="minorHAnsi" w:hAnsi="Times New Roman" w:cs="Times New Roman"/>
                <w:sz w:val="18"/>
                <w:szCs w:val="18"/>
              </w:rPr>
            </w:pPr>
          </w:p>
        </w:tc>
        <w:tc>
          <w:tcPr>
            <w:tcW w:w="851" w:type="dxa"/>
          </w:tcPr>
          <w:p w:rsidR="00DC3B7F" w:rsidRPr="00594BDA" w:rsidRDefault="00DC3B7F" w:rsidP="000175E7">
            <w:pPr>
              <w:rPr>
                <w:rFonts w:ascii="Times New Roman" w:eastAsiaTheme="minorHAnsi" w:hAnsi="Times New Roman" w:cs="Times New Roman"/>
                <w:sz w:val="20"/>
                <w:szCs w:val="20"/>
              </w:rPr>
            </w:pPr>
          </w:p>
        </w:tc>
        <w:tc>
          <w:tcPr>
            <w:tcW w:w="850" w:type="dxa"/>
          </w:tcPr>
          <w:p w:rsidR="00DC3B7F" w:rsidRPr="00594BDA" w:rsidRDefault="00DC3B7F" w:rsidP="000175E7">
            <w:pPr>
              <w:rPr>
                <w:rFonts w:ascii="Times New Roman" w:eastAsiaTheme="minorHAnsi" w:hAnsi="Times New Roman" w:cs="Times New Roman"/>
                <w:sz w:val="20"/>
                <w:szCs w:val="20"/>
              </w:rPr>
            </w:pPr>
          </w:p>
        </w:tc>
        <w:tc>
          <w:tcPr>
            <w:tcW w:w="844" w:type="dxa"/>
          </w:tcPr>
          <w:p w:rsidR="00DC3B7F" w:rsidRPr="00594BDA" w:rsidRDefault="00DC3B7F"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F0116B"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bCs/>
                <w:iCs/>
                <w:sz w:val="16"/>
                <w:szCs w:val="16"/>
              </w:rPr>
              <w:t>Муниципальная программа «Развитие субъектов малого и среднего предпринимательства в муниципальном образовании «Глинковский</w:t>
            </w:r>
            <w:r w:rsidR="00C64F5E">
              <w:rPr>
                <w:rFonts w:ascii="Times New Roman" w:hAnsi="Times New Roman" w:cs="Times New Roman"/>
                <w:bCs/>
                <w:iCs/>
                <w:sz w:val="16"/>
                <w:szCs w:val="16"/>
              </w:rPr>
              <w:t xml:space="preserve"> муниципальный округ</w:t>
            </w:r>
            <w:r>
              <w:rPr>
                <w:rFonts w:ascii="Times New Roman" w:hAnsi="Times New Roman" w:cs="Times New Roman"/>
                <w:bCs/>
                <w:iCs/>
                <w:sz w:val="16"/>
                <w:szCs w:val="16"/>
              </w:rPr>
              <w:t>» Смоленской области</w:t>
            </w:r>
            <w:r w:rsidRPr="00CE2792">
              <w:rPr>
                <w:rFonts w:ascii="Times New Roman" w:hAnsi="Times New Roman" w:cs="Times New Roman"/>
                <w:bCs/>
                <w:iCs/>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F0116B"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132,0</w:t>
            </w:r>
          </w:p>
        </w:tc>
        <w:tc>
          <w:tcPr>
            <w:tcW w:w="851" w:type="dxa"/>
            <w:vAlign w:val="center"/>
          </w:tcPr>
          <w:p w:rsidR="007A70F1"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132,0</w:t>
            </w:r>
          </w:p>
        </w:tc>
        <w:tc>
          <w:tcPr>
            <w:tcW w:w="850" w:type="dxa"/>
            <w:vAlign w:val="center"/>
          </w:tcPr>
          <w:p w:rsidR="007A70F1" w:rsidRPr="00594BDA" w:rsidRDefault="0095019D" w:rsidP="000F01F0">
            <w:pPr>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132,0</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055293"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sz w:val="16"/>
                <w:szCs w:val="16"/>
              </w:rPr>
              <w:t xml:space="preserve">Муниципальная программа «Создание условий для эффективного муниципального управления в муниципальном образовании «Глинковский </w:t>
            </w:r>
            <w:r w:rsidR="00C64F5E">
              <w:rPr>
                <w:rFonts w:ascii="Times New Roman" w:hAnsi="Times New Roman" w:cs="Times New Roman"/>
                <w:bCs/>
                <w:iCs/>
                <w:sz w:val="16"/>
                <w:szCs w:val="16"/>
              </w:rPr>
              <w:t>муниципальный округ</w:t>
            </w:r>
            <w:r>
              <w:rPr>
                <w:rFonts w:ascii="Times New Roman" w:hAnsi="Times New Roman" w:cs="Times New Roman"/>
                <w:sz w:val="16"/>
                <w:szCs w:val="16"/>
              </w:rPr>
              <w:t>» Смоленской области</w:t>
            </w:r>
            <w:r w:rsidRPr="00CE2792">
              <w:rPr>
                <w:rFonts w:ascii="Times New Roman" w:hAnsi="Times New Roman" w:cs="Times New Roman"/>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055293"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49805,2</w:t>
            </w:r>
          </w:p>
        </w:tc>
        <w:tc>
          <w:tcPr>
            <w:tcW w:w="851" w:type="dxa"/>
            <w:vAlign w:val="center"/>
          </w:tcPr>
          <w:p w:rsidR="007A70F1" w:rsidRPr="00594BDA" w:rsidRDefault="0095019D" w:rsidP="00594BDA">
            <w:pPr>
              <w:ind w:right="-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46085,7</w:t>
            </w:r>
          </w:p>
        </w:tc>
        <w:tc>
          <w:tcPr>
            <w:tcW w:w="850" w:type="dxa"/>
            <w:vAlign w:val="center"/>
          </w:tcPr>
          <w:p w:rsidR="007A70F1" w:rsidRPr="00594BDA" w:rsidRDefault="0095019D" w:rsidP="00594BDA">
            <w:pPr>
              <w:ind w:right="-108"/>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40176,2</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95019D" w:rsidRPr="006B7923" w:rsidTr="00822C3D">
        <w:trPr>
          <w:jc w:val="center"/>
        </w:trPr>
        <w:tc>
          <w:tcPr>
            <w:tcW w:w="9837" w:type="dxa"/>
          </w:tcPr>
          <w:p w:rsidR="0095019D" w:rsidRPr="00CE2792" w:rsidRDefault="0095019D" w:rsidP="00822C3D">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sz w:val="16"/>
                <w:szCs w:val="16"/>
              </w:rPr>
              <w:t xml:space="preserve">Муниципальная программа «Демографическое развитие муниципального образования «Глинковский </w:t>
            </w:r>
            <w:r w:rsidR="00822C3D">
              <w:rPr>
                <w:rFonts w:ascii="Times New Roman" w:hAnsi="Times New Roman" w:cs="Times New Roman"/>
                <w:sz w:val="16"/>
                <w:szCs w:val="16"/>
              </w:rPr>
              <w:t>муниципальный округ</w:t>
            </w:r>
            <w:r w:rsidRPr="00CE2792">
              <w:rPr>
                <w:rFonts w:ascii="Times New Roman" w:hAnsi="Times New Roman" w:cs="Times New Roman"/>
                <w:sz w:val="16"/>
                <w:szCs w:val="16"/>
              </w:rPr>
              <w:t>» Смол</w:t>
            </w:r>
            <w:r>
              <w:rPr>
                <w:rFonts w:ascii="Times New Roman" w:hAnsi="Times New Roman" w:cs="Times New Roman"/>
                <w:sz w:val="16"/>
                <w:szCs w:val="16"/>
              </w:rPr>
              <w:t>енской области</w:t>
            </w:r>
            <w:r w:rsidRPr="00CE2792">
              <w:rPr>
                <w:rFonts w:ascii="Times New Roman" w:hAnsi="Times New Roman" w:cs="Times New Roman"/>
                <w:sz w:val="16"/>
                <w:szCs w:val="16"/>
              </w:rPr>
              <w:t>»</w:t>
            </w:r>
          </w:p>
        </w:tc>
        <w:tc>
          <w:tcPr>
            <w:tcW w:w="851" w:type="dxa"/>
            <w:vAlign w:val="center"/>
          </w:tcPr>
          <w:p w:rsidR="0095019D" w:rsidRPr="00594BDA" w:rsidRDefault="0095019D" w:rsidP="000F01F0">
            <w:pPr>
              <w:jc w:val="center"/>
              <w:rPr>
                <w:rFonts w:ascii="Times New Roman" w:hAnsi="Times New Roman" w:cs="Times New Roman"/>
                <w:color w:val="000000"/>
                <w:sz w:val="20"/>
                <w:szCs w:val="20"/>
              </w:rPr>
            </w:pPr>
          </w:p>
        </w:tc>
        <w:tc>
          <w:tcPr>
            <w:tcW w:w="882" w:type="dxa"/>
            <w:vAlign w:val="center"/>
          </w:tcPr>
          <w:p w:rsidR="0095019D"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75,0</w:t>
            </w:r>
          </w:p>
        </w:tc>
        <w:tc>
          <w:tcPr>
            <w:tcW w:w="851"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75,0</w:t>
            </w:r>
          </w:p>
        </w:tc>
        <w:tc>
          <w:tcPr>
            <w:tcW w:w="850"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75,0</w:t>
            </w:r>
          </w:p>
        </w:tc>
        <w:tc>
          <w:tcPr>
            <w:tcW w:w="851" w:type="dxa"/>
          </w:tcPr>
          <w:p w:rsidR="0095019D" w:rsidRPr="00594BDA" w:rsidRDefault="0095019D" w:rsidP="000175E7">
            <w:pPr>
              <w:rPr>
                <w:rFonts w:ascii="Times New Roman" w:eastAsiaTheme="minorHAnsi" w:hAnsi="Times New Roman" w:cs="Times New Roman"/>
                <w:sz w:val="20"/>
                <w:szCs w:val="20"/>
              </w:rPr>
            </w:pPr>
          </w:p>
        </w:tc>
        <w:tc>
          <w:tcPr>
            <w:tcW w:w="850" w:type="dxa"/>
          </w:tcPr>
          <w:p w:rsidR="0095019D" w:rsidRPr="00594BDA" w:rsidRDefault="0095019D" w:rsidP="000175E7">
            <w:pPr>
              <w:rPr>
                <w:rFonts w:ascii="Times New Roman" w:eastAsiaTheme="minorHAnsi" w:hAnsi="Times New Roman" w:cs="Times New Roman"/>
                <w:sz w:val="20"/>
                <w:szCs w:val="20"/>
              </w:rPr>
            </w:pPr>
          </w:p>
        </w:tc>
        <w:tc>
          <w:tcPr>
            <w:tcW w:w="844" w:type="dxa"/>
          </w:tcPr>
          <w:p w:rsidR="0095019D" w:rsidRPr="00594BDA" w:rsidRDefault="0095019D" w:rsidP="000175E7">
            <w:pPr>
              <w:rPr>
                <w:rFonts w:ascii="Times New Roman" w:eastAsiaTheme="minorHAnsi" w:hAnsi="Times New Roman" w:cs="Times New Roman"/>
                <w:sz w:val="20"/>
                <w:szCs w:val="20"/>
              </w:rPr>
            </w:pPr>
          </w:p>
        </w:tc>
      </w:tr>
      <w:tr w:rsidR="0095019D" w:rsidRPr="006B7923" w:rsidTr="00822C3D">
        <w:trPr>
          <w:jc w:val="center"/>
        </w:trPr>
        <w:tc>
          <w:tcPr>
            <w:tcW w:w="9837" w:type="dxa"/>
          </w:tcPr>
          <w:p w:rsidR="0095019D" w:rsidRPr="00CE2792" w:rsidRDefault="0095019D"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iCs/>
                <w:sz w:val="16"/>
                <w:szCs w:val="16"/>
              </w:rPr>
              <w:t xml:space="preserve">Муниципальная  программа «Героико-патриотическое воспитание молодежи в муниципальном образовании «Глинковский  </w:t>
            </w:r>
            <w:r w:rsidR="00C64F5E">
              <w:rPr>
                <w:rFonts w:ascii="Times New Roman" w:hAnsi="Times New Roman" w:cs="Times New Roman"/>
                <w:bCs/>
                <w:iCs/>
                <w:sz w:val="16"/>
                <w:szCs w:val="16"/>
              </w:rPr>
              <w:t>муниципальный округ</w:t>
            </w:r>
            <w:r>
              <w:rPr>
                <w:rFonts w:ascii="Times New Roman" w:hAnsi="Times New Roman" w:cs="Times New Roman"/>
                <w:iCs/>
                <w:sz w:val="16"/>
                <w:szCs w:val="16"/>
              </w:rPr>
              <w:t>» Смоленской области»</w:t>
            </w:r>
          </w:p>
        </w:tc>
        <w:tc>
          <w:tcPr>
            <w:tcW w:w="851" w:type="dxa"/>
            <w:vAlign w:val="center"/>
          </w:tcPr>
          <w:p w:rsidR="0095019D" w:rsidRPr="00594BDA" w:rsidRDefault="0095019D" w:rsidP="000F01F0">
            <w:pPr>
              <w:jc w:val="center"/>
              <w:rPr>
                <w:rFonts w:ascii="Times New Roman" w:hAnsi="Times New Roman" w:cs="Times New Roman"/>
                <w:color w:val="000000"/>
                <w:sz w:val="20"/>
                <w:szCs w:val="20"/>
              </w:rPr>
            </w:pPr>
          </w:p>
        </w:tc>
        <w:tc>
          <w:tcPr>
            <w:tcW w:w="882" w:type="dxa"/>
            <w:vAlign w:val="center"/>
          </w:tcPr>
          <w:p w:rsidR="0095019D"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60,0</w:t>
            </w:r>
          </w:p>
        </w:tc>
        <w:tc>
          <w:tcPr>
            <w:tcW w:w="851"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60,0</w:t>
            </w:r>
          </w:p>
        </w:tc>
        <w:tc>
          <w:tcPr>
            <w:tcW w:w="850"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60,0</w:t>
            </w:r>
          </w:p>
        </w:tc>
        <w:tc>
          <w:tcPr>
            <w:tcW w:w="851" w:type="dxa"/>
          </w:tcPr>
          <w:p w:rsidR="0095019D" w:rsidRPr="00594BDA" w:rsidRDefault="0095019D" w:rsidP="000175E7">
            <w:pPr>
              <w:rPr>
                <w:rFonts w:ascii="Times New Roman" w:eastAsiaTheme="minorHAnsi" w:hAnsi="Times New Roman" w:cs="Times New Roman"/>
                <w:sz w:val="20"/>
                <w:szCs w:val="20"/>
              </w:rPr>
            </w:pPr>
          </w:p>
        </w:tc>
        <w:tc>
          <w:tcPr>
            <w:tcW w:w="850" w:type="dxa"/>
          </w:tcPr>
          <w:p w:rsidR="0095019D" w:rsidRPr="00594BDA" w:rsidRDefault="0095019D" w:rsidP="000175E7">
            <w:pPr>
              <w:rPr>
                <w:rFonts w:ascii="Times New Roman" w:eastAsiaTheme="minorHAnsi" w:hAnsi="Times New Roman" w:cs="Times New Roman"/>
                <w:sz w:val="20"/>
                <w:szCs w:val="20"/>
              </w:rPr>
            </w:pPr>
          </w:p>
        </w:tc>
        <w:tc>
          <w:tcPr>
            <w:tcW w:w="844" w:type="dxa"/>
          </w:tcPr>
          <w:p w:rsidR="0095019D" w:rsidRPr="00594BDA" w:rsidRDefault="0095019D" w:rsidP="000175E7">
            <w:pPr>
              <w:rPr>
                <w:rFonts w:ascii="Times New Roman" w:eastAsiaTheme="minorHAnsi" w:hAnsi="Times New Roman" w:cs="Times New Roman"/>
                <w:sz w:val="20"/>
                <w:szCs w:val="20"/>
              </w:rPr>
            </w:pPr>
          </w:p>
        </w:tc>
      </w:tr>
      <w:tr w:rsidR="0095019D" w:rsidRPr="006B7923" w:rsidTr="00822C3D">
        <w:trPr>
          <w:jc w:val="center"/>
        </w:trPr>
        <w:tc>
          <w:tcPr>
            <w:tcW w:w="9837" w:type="dxa"/>
          </w:tcPr>
          <w:p w:rsidR="0095019D" w:rsidRPr="00CE2792" w:rsidRDefault="0095019D"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bCs/>
                <w:sz w:val="16"/>
                <w:szCs w:val="16"/>
              </w:rPr>
              <w:t xml:space="preserve">Муниципальная программа «Развитие </w:t>
            </w:r>
            <w:r>
              <w:rPr>
                <w:rFonts w:ascii="Times New Roman" w:hAnsi="Times New Roman" w:cs="Times New Roman"/>
                <w:bCs/>
                <w:sz w:val="16"/>
                <w:szCs w:val="16"/>
              </w:rPr>
              <w:t>молодежной политики, физической культуры и спорта на территории</w:t>
            </w:r>
            <w:r w:rsidRPr="00CE2792">
              <w:rPr>
                <w:rFonts w:ascii="Times New Roman" w:hAnsi="Times New Roman" w:cs="Times New Roman"/>
                <w:bCs/>
                <w:sz w:val="16"/>
                <w:szCs w:val="16"/>
              </w:rPr>
              <w:t xml:space="preserve">  муниципального образования «Глинковский </w:t>
            </w:r>
            <w:r w:rsidR="00C64F5E">
              <w:rPr>
                <w:rFonts w:ascii="Times New Roman" w:hAnsi="Times New Roman" w:cs="Times New Roman"/>
                <w:bCs/>
                <w:iCs/>
                <w:sz w:val="16"/>
                <w:szCs w:val="16"/>
              </w:rPr>
              <w:t>муниципальный округ</w:t>
            </w:r>
            <w:r w:rsidRPr="00CE2792">
              <w:rPr>
                <w:rFonts w:ascii="Times New Roman" w:hAnsi="Times New Roman" w:cs="Times New Roman"/>
                <w:bCs/>
                <w:sz w:val="16"/>
                <w:szCs w:val="16"/>
              </w:rPr>
              <w:t>» Смоленской облас</w:t>
            </w:r>
            <w:r>
              <w:rPr>
                <w:rFonts w:ascii="Times New Roman" w:hAnsi="Times New Roman" w:cs="Times New Roman"/>
                <w:bCs/>
                <w:sz w:val="16"/>
                <w:szCs w:val="16"/>
              </w:rPr>
              <w:t>ти</w:t>
            </w:r>
            <w:r w:rsidRPr="00CE2792">
              <w:rPr>
                <w:rFonts w:ascii="Times New Roman" w:hAnsi="Times New Roman" w:cs="Times New Roman"/>
                <w:bCs/>
                <w:sz w:val="16"/>
                <w:szCs w:val="16"/>
              </w:rPr>
              <w:t>»</w:t>
            </w:r>
          </w:p>
        </w:tc>
        <w:tc>
          <w:tcPr>
            <w:tcW w:w="851" w:type="dxa"/>
            <w:vAlign w:val="center"/>
          </w:tcPr>
          <w:p w:rsidR="0095019D" w:rsidRPr="00594BDA" w:rsidRDefault="0095019D" w:rsidP="000F01F0">
            <w:pPr>
              <w:jc w:val="center"/>
              <w:rPr>
                <w:rFonts w:ascii="Times New Roman" w:hAnsi="Times New Roman" w:cs="Times New Roman"/>
                <w:color w:val="000000"/>
                <w:sz w:val="20"/>
                <w:szCs w:val="20"/>
              </w:rPr>
            </w:pPr>
          </w:p>
        </w:tc>
        <w:tc>
          <w:tcPr>
            <w:tcW w:w="882" w:type="dxa"/>
            <w:vAlign w:val="center"/>
          </w:tcPr>
          <w:p w:rsidR="0095019D"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120,0</w:t>
            </w:r>
          </w:p>
        </w:tc>
        <w:tc>
          <w:tcPr>
            <w:tcW w:w="851"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120,0</w:t>
            </w:r>
          </w:p>
        </w:tc>
        <w:tc>
          <w:tcPr>
            <w:tcW w:w="850" w:type="dxa"/>
            <w:vAlign w:val="center"/>
          </w:tcPr>
          <w:p w:rsidR="0095019D" w:rsidRPr="00594BDA" w:rsidRDefault="0095019D" w:rsidP="0095019D">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120,0</w:t>
            </w:r>
          </w:p>
        </w:tc>
        <w:tc>
          <w:tcPr>
            <w:tcW w:w="851" w:type="dxa"/>
          </w:tcPr>
          <w:p w:rsidR="0095019D" w:rsidRPr="00594BDA" w:rsidRDefault="0095019D" w:rsidP="000175E7">
            <w:pPr>
              <w:rPr>
                <w:rFonts w:ascii="Times New Roman" w:eastAsiaTheme="minorHAnsi" w:hAnsi="Times New Roman" w:cs="Times New Roman"/>
                <w:sz w:val="20"/>
                <w:szCs w:val="20"/>
              </w:rPr>
            </w:pPr>
          </w:p>
        </w:tc>
        <w:tc>
          <w:tcPr>
            <w:tcW w:w="850" w:type="dxa"/>
          </w:tcPr>
          <w:p w:rsidR="0095019D" w:rsidRPr="00594BDA" w:rsidRDefault="0095019D" w:rsidP="000175E7">
            <w:pPr>
              <w:rPr>
                <w:rFonts w:ascii="Times New Roman" w:eastAsiaTheme="minorHAnsi" w:hAnsi="Times New Roman" w:cs="Times New Roman"/>
                <w:sz w:val="20"/>
                <w:szCs w:val="20"/>
              </w:rPr>
            </w:pPr>
          </w:p>
        </w:tc>
        <w:tc>
          <w:tcPr>
            <w:tcW w:w="844" w:type="dxa"/>
          </w:tcPr>
          <w:p w:rsidR="0095019D" w:rsidRPr="00594BDA" w:rsidRDefault="0095019D"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055293"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bCs/>
                <w:sz w:val="16"/>
                <w:szCs w:val="16"/>
              </w:rPr>
              <w:t xml:space="preserve">Муниципальная программа «Обеспечение безопасности </w:t>
            </w:r>
            <w:r>
              <w:rPr>
                <w:rFonts w:ascii="Times New Roman" w:hAnsi="Times New Roman" w:cs="Times New Roman"/>
                <w:bCs/>
                <w:sz w:val="16"/>
                <w:szCs w:val="16"/>
              </w:rPr>
              <w:t xml:space="preserve">жизнедеятельности населения </w:t>
            </w:r>
            <w:r w:rsidRPr="00CE2792">
              <w:rPr>
                <w:rFonts w:ascii="Times New Roman" w:hAnsi="Times New Roman" w:cs="Times New Roman"/>
                <w:bCs/>
                <w:sz w:val="16"/>
                <w:szCs w:val="16"/>
              </w:rPr>
              <w:t xml:space="preserve">муниципального образования «Глинковский </w:t>
            </w:r>
            <w:r w:rsidR="00C64F5E">
              <w:rPr>
                <w:rFonts w:ascii="Times New Roman" w:hAnsi="Times New Roman" w:cs="Times New Roman"/>
                <w:bCs/>
                <w:iCs/>
                <w:sz w:val="16"/>
                <w:szCs w:val="16"/>
              </w:rPr>
              <w:t>муниципальный округ</w:t>
            </w:r>
            <w:r w:rsidRPr="00CE2792">
              <w:rPr>
                <w:rFonts w:ascii="Times New Roman" w:hAnsi="Times New Roman" w:cs="Times New Roman"/>
                <w:bCs/>
                <w:sz w:val="16"/>
                <w:szCs w:val="16"/>
              </w:rPr>
              <w:t>» Смо</w:t>
            </w:r>
            <w:r>
              <w:rPr>
                <w:rFonts w:ascii="Times New Roman" w:hAnsi="Times New Roman" w:cs="Times New Roman"/>
                <w:bCs/>
                <w:sz w:val="16"/>
                <w:szCs w:val="16"/>
              </w:rPr>
              <w:t>ленской области</w:t>
            </w:r>
            <w:r w:rsidRPr="00CE2792">
              <w:rPr>
                <w:rFonts w:ascii="Times New Roman" w:hAnsi="Times New Roman" w:cs="Times New Roman"/>
                <w:bCs/>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055293"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459,7</w:t>
            </w:r>
          </w:p>
        </w:tc>
        <w:tc>
          <w:tcPr>
            <w:tcW w:w="851" w:type="dxa"/>
            <w:vAlign w:val="center"/>
          </w:tcPr>
          <w:p w:rsidR="007A70F1"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443,0</w:t>
            </w:r>
          </w:p>
        </w:tc>
        <w:tc>
          <w:tcPr>
            <w:tcW w:w="850" w:type="dxa"/>
            <w:vAlign w:val="center"/>
          </w:tcPr>
          <w:p w:rsidR="007A70F1" w:rsidRPr="00594BDA" w:rsidRDefault="0095019D" w:rsidP="000F01F0">
            <w:pPr>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443,0</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055293"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bCs/>
                <w:sz w:val="16"/>
                <w:szCs w:val="16"/>
              </w:rPr>
              <w:t xml:space="preserve">Муниципальная программа «Развитие </w:t>
            </w:r>
            <w:r>
              <w:rPr>
                <w:rFonts w:ascii="Times New Roman" w:hAnsi="Times New Roman" w:cs="Times New Roman"/>
                <w:bCs/>
                <w:sz w:val="16"/>
                <w:szCs w:val="16"/>
              </w:rPr>
              <w:t xml:space="preserve">жилищно-коммунального хозяйства, энергосбережение и благоустройство </w:t>
            </w:r>
            <w:r w:rsidRPr="00CE2792">
              <w:rPr>
                <w:rFonts w:ascii="Times New Roman" w:hAnsi="Times New Roman" w:cs="Times New Roman"/>
                <w:bCs/>
                <w:sz w:val="16"/>
                <w:szCs w:val="16"/>
              </w:rPr>
              <w:t xml:space="preserve">муниципального образования «Глинковский </w:t>
            </w:r>
            <w:r w:rsidR="00C64F5E">
              <w:rPr>
                <w:rFonts w:ascii="Times New Roman" w:hAnsi="Times New Roman" w:cs="Times New Roman"/>
                <w:bCs/>
                <w:iCs/>
                <w:sz w:val="16"/>
                <w:szCs w:val="16"/>
              </w:rPr>
              <w:t>муниципальный округ</w:t>
            </w:r>
            <w:r w:rsidRPr="00CE2792">
              <w:rPr>
                <w:rFonts w:ascii="Times New Roman" w:hAnsi="Times New Roman" w:cs="Times New Roman"/>
                <w:bCs/>
                <w:sz w:val="16"/>
                <w:szCs w:val="16"/>
              </w:rPr>
              <w:t>» Смоленской облас</w:t>
            </w:r>
            <w:r>
              <w:rPr>
                <w:rFonts w:ascii="Times New Roman" w:hAnsi="Times New Roman" w:cs="Times New Roman"/>
                <w:bCs/>
                <w:sz w:val="16"/>
                <w:szCs w:val="16"/>
              </w:rPr>
              <w:t>ти</w:t>
            </w:r>
            <w:r w:rsidRPr="00CE2792">
              <w:rPr>
                <w:rFonts w:ascii="Times New Roman" w:hAnsi="Times New Roman" w:cs="Times New Roman"/>
                <w:bCs/>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31699,6</w:t>
            </w:r>
          </w:p>
        </w:tc>
        <w:tc>
          <w:tcPr>
            <w:tcW w:w="851" w:type="dxa"/>
            <w:vAlign w:val="center"/>
          </w:tcPr>
          <w:p w:rsidR="007A70F1" w:rsidRPr="00594BDA" w:rsidRDefault="0095019D" w:rsidP="00594BDA">
            <w:pPr>
              <w:ind w:right="-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71541,8</w:t>
            </w:r>
          </w:p>
        </w:tc>
        <w:tc>
          <w:tcPr>
            <w:tcW w:w="850" w:type="dxa"/>
            <w:vAlign w:val="center"/>
          </w:tcPr>
          <w:p w:rsidR="007A70F1" w:rsidRPr="00594BDA" w:rsidRDefault="0095019D" w:rsidP="00594BDA">
            <w:pPr>
              <w:ind w:right="-108"/>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69284,4</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D20324" w:rsidP="00C64F5E">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sz w:val="16"/>
                <w:szCs w:val="16"/>
              </w:rPr>
              <w:t>Муниципальная программа «Эффективное управление финансами и муниципальным долгом муниципального образования «Глинковский</w:t>
            </w:r>
            <w:r w:rsidR="00C64F5E">
              <w:rPr>
                <w:rFonts w:ascii="Times New Roman" w:hAnsi="Times New Roman" w:cs="Times New Roman"/>
                <w:sz w:val="16"/>
                <w:szCs w:val="16"/>
              </w:rPr>
              <w:t xml:space="preserve"> </w:t>
            </w:r>
            <w:r w:rsidR="00C64F5E">
              <w:rPr>
                <w:rFonts w:ascii="Times New Roman" w:hAnsi="Times New Roman" w:cs="Times New Roman"/>
                <w:bCs/>
                <w:iCs/>
                <w:sz w:val="16"/>
                <w:szCs w:val="16"/>
              </w:rPr>
              <w:t>муниципальный округ</w:t>
            </w:r>
            <w:r w:rsidRPr="00CE2792">
              <w:rPr>
                <w:rFonts w:ascii="Times New Roman" w:hAnsi="Times New Roman" w:cs="Times New Roman"/>
                <w:sz w:val="16"/>
                <w:szCs w:val="16"/>
              </w:rPr>
              <w:t>» Смол</w:t>
            </w:r>
            <w:r>
              <w:rPr>
                <w:rFonts w:ascii="Times New Roman" w:hAnsi="Times New Roman" w:cs="Times New Roman"/>
                <w:sz w:val="16"/>
                <w:szCs w:val="16"/>
              </w:rPr>
              <w:t>енской области</w:t>
            </w:r>
            <w:r w:rsidRPr="00CE2792">
              <w:rPr>
                <w:rFonts w:ascii="Times New Roman" w:hAnsi="Times New Roman" w:cs="Times New Roman"/>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7472,8</w:t>
            </w:r>
          </w:p>
        </w:tc>
        <w:tc>
          <w:tcPr>
            <w:tcW w:w="851" w:type="dxa"/>
            <w:vAlign w:val="center"/>
          </w:tcPr>
          <w:p w:rsidR="007A70F1"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7472,8</w:t>
            </w:r>
          </w:p>
        </w:tc>
        <w:tc>
          <w:tcPr>
            <w:tcW w:w="850" w:type="dxa"/>
            <w:vAlign w:val="center"/>
          </w:tcPr>
          <w:p w:rsidR="007A70F1" w:rsidRPr="00594BDA" w:rsidRDefault="0095019D" w:rsidP="000F01F0">
            <w:pPr>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7472,8</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D20324" w:rsidP="00822C3D">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bCs/>
                <w:sz w:val="16"/>
                <w:szCs w:val="16"/>
              </w:rPr>
              <w:t>Муниципальная программа «Развитие дорожно-транспортного комплекса  муниципального образования «Глинковский</w:t>
            </w:r>
            <w:r w:rsidR="00822C3D">
              <w:rPr>
                <w:rFonts w:ascii="Times New Roman" w:hAnsi="Times New Roman" w:cs="Times New Roman"/>
                <w:bCs/>
                <w:sz w:val="16"/>
                <w:szCs w:val="16"/>
              </w:rPr>
              <w:t xml:space="preserve"> муниципальный округ</w:t>
            </w:r>
            <w:r w:rsidRPr="00CE2792">
              <w:rPr>
                <w:rFonts w:ascii="Times New Roman" w:hAnsi="Times New Roman" w:cs="Times New Roman"/>
                <w:bCs/>
                <w:sz w:val="16"/>
                <w:szCs w:val="16"/>
              </w:rPr>
              <w:t>» Смоленской облас</w:t>
            </w:r>
            <w:r>
              <w:rPr>
                <w:rFonts w:ascii="Times New Roman" w:hAnsi="Times New Roman" w:cs="Times New Roman"/>
                <w:bCs/>
                <w:sz w:val="16"/>
                <w:szCs w:val="16"/>
              </w:rPr>
              <w:t>ти</w:t>
            </w:r>
            <w:r w:rsidRPr="00CE2792">
              <w:rPr>
                <w:rFonts w:ascii="Times New Roman" w:hAnsi="Times New Roman" w:cs="Times New Roman"/>
                <w:bCs/>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822C3D">
            <w:pPr>
              <w:ind w:right="-76" w:hanging="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123164,8</w:t>
            </w:r>
          </w:p>
        </w:tc>
        <w:tc>
          <w:tcPr>
            <w:tcW w:w="851" w:type="dxa"/>
            <w:vAlign w:val="center"/>
          </w:tcPr>
          <w:p w:rsidR="007A70F1" w:rsidRPr="00594BDA" w:rsidRDefault="0095019D" w:rsidP="00594BDA">
            <w:pPr>
              <w:ind w:right="-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82178,8</w:t>
            </w:r>
          </w:p>
        </w:tc>
        <w:tc>
          <w:tcPr>
            <w:tcW w:w="850" w:type="dxa"/>
            <w:vAlign w:val="center"/>
          </w:tcPr>
          <w:p w:rsidR="007A70F1" w:rsidRPr="00594BDA" w:rsidRDefault="0095019D" w:rsidP="00594BDA">
            <w:pPr>
              <w:ind w:right="-108"/>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87240,1</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D20324" w:rsidP="00822C3D">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iCs/>
                <w:sz w:val="16"/>
                <w:szCs w:val="16"/>
              </w:rPr>
              <w:t xml:space="preserve">Муниципальная программа «Развитие системы образования в </w:t>
            </w:r>
            <w:r w:rsidRPr="00CE2792">
              <w:rPr>
                <w:rFonts w:ascii="Times New Roman" w:hAnsi="Times New Roman" w:cs="Times New Roman"/>
                <w:bCs/>
                <w:iCs/>
                <w:sz w:val="16"/>
                <w:szCs w:val="16"/>
              </w:rPr>
              <w:t xml:space="preserve">муниципальном образовании «Глинковский </w:t>
            </w:r>
            <w:r w:rsidR="00822C3D">
              <w:rPr>
                <w:rFonts w:ascii="Times New Roman" w:hAnsi="Times New Roman" w:cs="Times New Roman"/>
                <w:bCs/>
                <w:iCs/>
                <w:sz w:val="16"/>
                <w:szCs w:val="16"/>
              </w:rPr>
              <w:t>муниципальный округ</w:t>
            </w:r>
            <w:r>
              <w:rPr>
                <w:rFonts w:ascii="Times New Roman" w:hAnsi="Times New Roman" w:cs="Times New Roman"/>
                <w:bCs/>
                <w:iCs/>
                <w:sz w:val="16"/>
                <w:szCs w:val="16"/>
              </w:rPr>
              <w:t>» Смоленской области</w:t>
            </w:r>
            <w:r w:rsidRPr="00CE2792">
              <w:rPr>
                <w:rFonts w:ascii="Times New Roman" w:hAnsi="Times New Roman" w:cs="Times New Roman"/>
                <w:bCs/>
                <w:iCs/>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822C3D">
            <w:pPr>
              <w:ind w:right="-76" w:hanging="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135868,7</w:t>
            </w:r>
          </w:p>
        </w:tc>
        <w:tc>
          <w:tcPr>
            <w:tcW w:w="851" w:type="dxa"/>
            <w:vAlign w:val="center"/>
          </w:tcPr>
          <w:p w:rsidR="007A70F1" w:rsidRPr="00594BDA" w:rsidRDefault="0095019D" w:rsidP="00594BDA">
            <w:pPr>
              <w:ind w:right="-108" w:hanging="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128102,2</w:t>
            </w:r>
          </w:p>
        </w:tc>
        <w:tc>
          <w:tcPr>
            <w:tcW w:w="850" w:type="dxa"/>
            <w:vAlign w:val="center"/>
          </w:tcPr>
          <w:p w:rsidR="007A70F1" w:rsidRPr="00594BDA" w:rsidRDefault="0095019D" w:rsidP="00594BDA">
            <w:pPr>
              <w:ind w:right="-108" w:hanging="108"/>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1</w:t>
            </w:r>
            <w:r w:rsidR="000148D9" w:rsidRPr="00594BDA">
              <w:rPr>
                <w:rFonts w:ascii="Times New Roman" w:eastAsiaTheme="minorHAnsi" w:hAnsi="Times New Roman" w:cs="Times New Roman"/>
                <w:sz w:val="20"/>
                <w:szCs w:val="20"/>
              </w:rPr>
              <w:t>33396,5</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D20324" w:rsidP="00822C3D">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sz w:val="16"/>
                <w:szCs w:val="16"/>
              </w:rPr>
              <w:t xml:space="preserve">Муниципальная программа «Развитие культуры в муниципальном образовании «Глинковский </w:t>
            </w:r>
            <w:r w:rsidR="00822C3D">
              <w:rPr>
                <w:rFonts w:ascii="Times New Roman" w:hAnsi="Times New Roman" w:cs="Times New Roman"/>
                <w:sz w:val="16"/>
                <w:szCs w:val="16"/>
              </w:rPr>
              <w:t>муниципальный округ</w:t>
            </w:r>
            <w:r w:rsidRPr="00CE2792">
              <w:rPr>
                <w:rFonts w:ascii="Times New Roman" w:hAnsi="Times New Roman" w:cs="Times New Roman"/>
                <w:sz w:val="16"/>
                <w:szCs w:val="16"/>
              </w:rPr>
              <w:t>» Смол</w:t>
            </w:r>
            <w:r>
              <w:rPr>
                <w:rFonts w:ascii="Times New Roman" w:hAnsi="Times New Roman" w:cs="Times New Roman"/>
                <w:sz w:val="16"/>
                <w:szCs w:val="16"/>
              </w:rPr>
              <w:t>енской области</w:t>
            </w:r>
            <w:r w:rsidRPr="00CE2792">
              <w:rPr>
                <w:rFonts w:ascii="Times New Roman" w:hAnsi="Times New Roman" w:cs="Times New Roman"/>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47950,2</w:t>
            </w:r>
          </w:p>
        </w:tc>
        <w:tc>
          <w:tcPr>
            <w:tcW w:w="851" w:type="dxa"/>
            <w:vAlign w:val="center"/>
          </w:tcPr>
          <w:p w:rsidR="007A70F1" w:rsidRPr="00594BDA" w:rsidRDefault="0095019D" w:rsidP="00594BDA">
            <w:pPr>
              <w:ind w:right="-108"/>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43018,1</w:t>
            </w:r>
          </w:p>
        </w:tc>
        <w:tc>
          <w:tcPr>
            <w:tcW w:w="850" w:type="dxa"/>
            <w:vAlign w:val="center"/>
          </w:tcPr>
          <w:p w:rsidR="007A70F1" w:rsidRPr="00594BDA" w:rsidRDefault="0095019D" w:rsidP="00594BDA">
            <w:pPr>
              <w:ind w:right="-108"/>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41965,5</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7A70F1" w:rsidRPr="006B7923" w:rsidTr="00822C3D">
        <w:trPr>
          <w:jc w:val="center"/>
        </w:trPr>
        <w:tc>
          <w:tcPr>
            <w:tcW w:w="9837" w:type="dxa"/>
          </w:tcPr>
          <w:p w:rsidR="007A70F1" w:rsidRPr="00CE2792" w:rsidRDefault="00D20324" w:rsidP="00822C3D">
            <w:pPr>
              <w:autoSpaceDE w:val="0"/>
              <w:autoSpaceDN w:val="0"/>
              <w:adjustRightInd w:val="0"/>
              <w:jc w:val="both"/>
              <w:outlineLvl w:val="0"/>
              <w:rPr>
                <w:rFonts w:ascii="Times New Roman" w:hAnsi="Times New Roman" w:cs="Times New Roman"/>
                <w:bCs/>
                <w:sz w:val="16"/>
                <w:szCs w:val="16"/>
              </w:rPr>
            </w:pPr>
            <w:r w:rsidRPr="00CE2792">
              <w:rPr>
                <w:rFonts w:ascii="Times New Roman" w:hAnsi="Times New Roman" w:cs="Times New Roman"/>
                <w:sz w:val="16"/>
                <w:szCs w:val="16"/>
              </w:rPr>
              <w:t xml:space="preserve">Муниципальная программа «Создание беспрепятственного доступа  лиц с ограниченными возможностями, проживающих на территории муниципального образования «Глинковский </w:t>
            </w:r>
            <w:r w:rsidR="00822C3D">
              <w:rPr>
                <w:rFonts w:ascii="Times New Roman" w:hAnsi="Times New Roman" w:cs="Times New Roman"/>
                <w:sz w:val="16"/>
                <w:szCs w:val="16"/>
              </w:rPr>
              <w:t>муниципальный округ</w:t>
            </w:r>
            <w:r w:rsidRPr="00CE2792">
              <w:rPr>
                <w:rFonts w:ascii="Times New Roman" w:hAnsi="Times New Roman" w:cs="Times New Roman"/>
                <w:sz w:val="16"/>
                <w:szCs w:val="16"/>
              </w:rPr>
              <w:t xml:space="preserve">» Смоленской области  к объектам социальной </w:t>
            </w:r>
            <w:r>
              <w:rPr>
                <w:rFonts w:ascii="Times New Roman" w:hAnsi="Times New Roman" w:cs="Times New Roman"/>
                <w:sz w:val="16"/>
                <w:szCs w:val="16"/>
              </w:rPr>
              <w:t>инфраструктуры</w:t>
            </w:r>
            <w:r w:rsidRPr="00CE2792">
              <w:rPr>
                <w:rFonts w:ascii="Times New Roman" w:hAnsi="Times New Roman" w:cs="Times New Roman"/>
                <w:sz w:val="16"/>
                <w:szCs w:val="16"/>
              </w:rPr>
              <w:t>»</w:t>
            </w:r>
          </w:p>
        </w:tc>
        <w:tc>
          <w:tcPr>
            <w:tcW w:w="851" w:type="dxa"/>
            <w:vAlign w:val="center"/>
          </w:tcPr>
          <w:p w:rsidR="007A70F1" w:rsidRPr="00594BDA" w:rsidRDefault="007A70F1" w:rsidP="000F01F0">
            <w:pPr>
              <w:jc w:val="center"/>
              <w:rPr>
                <w:rFonts w:ascii="Times New Roman" w:hAnsi="Times New Roman" w:cs="Times New Roman"/>
                <w:color w:val="000000"/>
                <w:sz w:val="20"/>
                <w:szCs w:val="20"/>
              </w:rPr>
            </w:pPr>
          </w:p>
        </w:tc>
        <w:tc>
          <w:tcPr>
            <w:tcW w:w="882" w:type="dxa"/>
            <w:vAlign w:val="center"/>
          </w:tcPr>
          <w:p w:rsidR="007A70F1" w:rsidRPr="00594BDA" w:rsidRDefault="00D20324"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15,0</w:t>
            </w:r>
          </w:p>
        </w:tc>
        <w:tc>
          <w:tcPr>
            <w:tcW w:w="851" w:type="dxa"/>
            <w:vAlign w:val="center"/>
          </w:tcPr>
          <w:p w:rsidR="007A70F1" w:rsidRPr="00594BDA" w:rsidRDefault="0095019D" w:rsidP="000F01F0">
            <w:pPr>
              <w:jc w:val="center"/>
              <w:rPr>
                <w:rFonts w:ascii="Times New Roman" w:hAnsi="Times New Roman" w:cs="Times New Roman"/>
                <w:color w:val="000000"/>
                <w:sz w:val="20"/>
                <w:szCs w:val="20"/>
              </w:rPr>
            </w:pPr>
            <w:r w:rsidRPr="00594BDA">
              <w:rPr>
                <w:rFonts w:ascii="Times New Roman" w:hAnsi="Times New Roman" w:cs="Times New Roman"/>
                <w:color w:val="000000"/>
                <w:sz w:val="20"/>
                <w:szCs w:val="20"/>
              </w:rPr>
              <w:t>15,0</w:t>
            </w:r>
          </w:p>
        </w:tc>
        <w:tc>
          <w:tcPr>
            <w:tcW w:w="850" w:type="dxa"/>
            <w:vAlign w:val="center"/>
          </w:tcPr>
          <w:p w:rsidR="007A70F1" w:rsidRPr="00594BDA" w:rsidRDefault="0095019D" w:rsidP="000F01F0">
            <w:pPr>
              <w:jc w:val="center"/>
              <w:rPr>
                <w:rFonts w:ascii="Times New Roman" w:eastAsiaTheme="minorHAnsi" w:hAnsi="Times New Roman" w:cs="Times New Roman"/>
                <w:sz w:val="20"/>
                <w:szCs w:val="20"/>
              </w:rPr>
            </w:pPr>
            <w:r w:rsidRPr="00594BDA">
              <w:rPr>
                <w:rFonts w:ascii="Times New Roman" w:eastAsiaTheme="minorHAnsi" w:hAnsi="Times New Roman" w:cs="Times New Roman"/>
                <w:sz w:val="20"/>
                <w:szCs w:val="20"/>
              </w:rPr>
              <w:t>15,0</w:t>
            </w:r>
          </w:p>
        </w:tc>
        <w:tc>
          <w:tcPr>
            <w:tcW w:w="851" w:type="dxa"/>
          </w:tcPr>
          <w:p w:rsidR="007A70F1" w:rsidRPr="00594BDA" w:rsidRDefault="007A70F1" w:rsidP="000175E7">
            <w:pPr>
              <w:rPr>
                <w:rFonts w:ascii="Times New Roman" w:eastAsiaTheme="minorHAnsi" w:hAnsi="Times New Roman" w:cs="Times New Roman"/>
                <w:sz w:val="20"/>
                <w:szCs w:val="20"/>
              </w:rPr>
            </w:pPr>
          </w:p>
        </w:tc>
        <w:tc>
          <w:tcPr>
            <w:tcW w:w="850" w:type="dxa"/>
          </w:tcPr>
          <w:p w:rsidR="007A70F1" w:rsidRPr="00594BDA" w:rsidRDefault="007A70F1" w:rsidP="000175E7">
            <w:pPr>
              <w:rPr>
                <w:rFonts w:ascii="Times New Roman" w:eastAsiaTheme="minorHAnsi" w:hAnsi="Times New Roman" w:cs="Times New Roman"/>
                <w:sz w:val="20"/>
                <w:szCs w:val="20"/>
              </w:rPr>
            </w:pPr>
          </w:p>
        </w:tc>
        <w:tc>
          <w:tcPr>
            <w:tcW w:w="844" w:type="dxa"/>
          </w:tcPr>
          <w:p w:rsidR="007A70F1" w:rsidRPr="00594BDA" w:rsidRDefault="007A70F1" w:rsidP="000175E7">
            <w:pPr>
              <w:rPr>
                <w:rFonts w:ascii="Times New Roman" w:eastAsiaTheme="minorHAnsi" w:hAnsi="Times New Roman" w:cs="Times New Roman"/>
                <w:sz w:val="20"/>
                <w:szCs w:val="20"/>
              </w:rPr>
            </w:pPr>
          </w:p>
        </w:tc>
      </w:tr>
      <w:tr w:rsidR="00BD22AC" w:rsidRPr="006B7923" w:rsidTr="00822C3D">
        <w:trPr>
          <w:trHeight w:val="380"/>
          <w:jc w:val="center"/>
        </w:trPr>
        <w:tc>
          <w:tcPr>
            <w:tcW w:w="9837" w:type="dxa"/>
          </w:tcPr>
          <w:p w:rsidR="00BD22AC" w:rsidRPr="00BD22AC" w:rsidRDefault="00BD22AC" w:rsidP="000175E7">
            <w:pPr>
              <w:rPr>
                <w:rFonts w:ascii="Times New Roman" w:eastAsiaTheme="minorHAnsi" w:hAnsi="Times New Roman" w:cs="Times New Roman"/>
                <w:b/>
                <w:i/>
                <w:sz w:val="18"/>
                <w:szCs w:val="18"/>
              </w:rPr>
            </w:pPr>
            <w:r w:rsidRPr="00BD22AC">
              <w:rPr>
                <w:rFonts w:ascii="Times New Roman" w:eastAsiaTheme="minorHAnsi" w:hAnsi="Times New Roman" w:cs="Times New Roman"/>
                <w:b/>
                <w:i/>
                <w:sz w:val="18"/>
                <w:szCs w:val="18"/>
              </w:rPr>
              <w:t>непрограммные направления деятельности:</w:t>
            </w:r>
          </w:p>
        </w:tc>
        <w:tc>
          <w:tcPr>
            <w:tcW w:w="851" w:type="dxa"/>
            <w:vAlign w:val="center"/>
          </w:tcPr>
          <w:p w:rsidR="00BD22AC" w:rsidRPr="00594BDA" w:rsidRDefault="00715ACF" w:rsidP="001236FB">
            <w:pPr>
              <w:ind w:right="-108"/>
              <w:jc w:val="center"/>
              <w:rPr>
                <w:rFonts w:ascii="Times New Roman" w:eastAsiaTheme="minorHAnsi" w:hAnsi="Times New Roman" w:cs="Times New Roman"/>
                <w:b/>
                <w:i/>
                <w:sz w:val="20"/>
                <w:szCs w:val="20"/>
              </w:rPr>
            </w:pPr>
            <w:r w:rsidRPr="00594BDA">
              <w:rPr>
                <w:rFonts w:ascii="Times New Roman" w:eastAsiaTheme="minorHAnsi" w:hAnsi="Times New Roman" w:cs="Times New Roman"/>
                <w:b/>
                <w:i/>
                <w:sz w:val="20"/>
                <w:szCs w:val="20"/>
              </w:rPr>
              <w:t>1</w:t>
            </w:r>
            <w:r w:rsidR="001236FB">
              <w:rPr>
                <w:rFonts w:ascii="Times New Roman" w:eastAsiaTheme="minorHAnsi" w:hAnsi="Times New Roman" w:cs="Times New Roman"/>
                <w:b/>
                <w:i/>
                <w:sz w:val="20"/>
                <w:szCs w:val="20"/>
              </w:rPr>
              <w:t>8715,9</w:t>
            </w:r>
          </w:p>
        </w:tc>
        <w:tc>
          <w:tcPr>
            <w:tcW w:w="882" w:type="dxa"/>
            <w:vAlign w:val="center"/>
          </w:tcPr>
          <w:p w:rsidR="00BD22AC" w:rsidRPr="00594BDA" w:rsidRDefault="00D20324" w:rsidP="00E116D3">
            <w:pPr>
              <w:jc w:val="center"/>
              <w:rPr>
                <w:rFonts w:ascii="Times New Roman" w:eastAsiaTheme="minorHAnsi" w:hAnsi="Times New Roman" w:cs="Times New Roman"/>
                <w:b/>
                <w:i/>
                <w:sz w:val="20"/>
                <w:szCs w:val="20"/>
              </w:rPr>
            </w:pPr>
            <w:r w:rsidRPr="00594BDA">
              <w:rPr>
                <w:rFonts w:ascii="Times New Roman" w:eastAsiaTheme="minorHAnsi" w:hAnsi="Times New Roman" w:cs="Times New Roman"/>
                <w:b/>
                <w:i/>
                <w:sz w:val="20"/>
                <w:szCs w:val="20"/>
              </w:rPr>
              <w:t>13284,2</w:t>
            </w:r>
          </w:p>
        </w:tc>
        <w:tc>
          <w:tcPr>
            <w:tcW w:w="851" w:type="dxa"/>
            <w:vAlign w:val="center"/>
          </w:tcPr>
          <w:p w:rsidR="00BD22AC" w:rsidRPr="00594BDA" w:rsidRDefault="00680DCE" w:rsidP="00E116D3">
            <w:pPr>
              <w:jc w:val="center"/>
              <w:rPr>
                <w:rFonts w:ascii="Times New Roman" w:eastAsiaTheme="minorHAnsi" w:hAnsi="Times New Roman" w:cs="Times New Roman"/>
                <w:b/>
                <w:i/>
                <w:sz w:val="20"/>
                <w:szCs w:val="20"/>
              </w:rPr>
            </w:pPr>
            <w:r w:rsidRPr="00594BDA">
              <w:rPr>
                <w:rFonts w:ascii="Times New Roman" w:eastAsiaTheme="minorHAnsi" w:hAnsi="Times New Roman" w:cs="Times New Roman"/>
                <w:b/>
                <w:i/>
                <w:sz w:val="20"/>
                <w:szCs w:val="20"/>
              </w:rPr>
              <w:t>4871,8</w:t>
            </w:r>
          </w:p>
        </w:tc>
        <w:tc>
          <w:tcPr>
            <w:tcW w:w="850" w:type="dxa"/>
            <w:vAlign w:val="center"/>
          </w:tcPr>
          <w:p w:rsidR="00BD22AC" w:rsidRPr="00594BDA" w:rsidRDefault="00680DCE" w:rsidP="00F77B29">
            <w:pPr>
              <w:jc w:val="center"/>
              <w:rPr>
                <w:rFonts w:ascii="Times New Roman" w:eastAsiaTheme="minorHAnsi" w:hAnsi="Times New Roman" w:cs="Times New Roman"/>
                <w:b/>
                <w:i/>
                <w:sz w:val="20"/>
                <w:szCs w:val="20"/>
              </w:rPr>
            </w:pPr>
            <w:r w:rsidRPr="00594BDA">
              <w:rPr>
                <w:rFonts w:ascii="Times New Roman" w:eastAsiaTheme="minorHAnsi" w:hAnsi="Times New Roman" w:cs="Times New Roman"/>
                <w:b/>
                <w:i/>
                <w:sz w:val="20"/>
                <w:szCs w:val="20"/>
              </w:rPr>
              <w:t>4881,5</w:t>
            </w:r>
          </w:p>
        </w:tc>
        <w:tc>
          <w:tcPr>
            <w:tcW w:w="851" w:type="dxa"/>
          </w:tcPr>
          <w:p w:rsidR="00BD22AC" w:rsidRPr="00594BDA" w:rsidRDefault="00BD22AC" w:rsidP="000175E7">
            <w:pPr>
              <w:rPr>
                <w:rFonts w:ascii="Times New Roman" w:eastAsiaTheme="minorHAnsi" w:hAnsi="Times New Roman" w:cs="Times New Roman"/>
                <w:b/>
                <w:i/>
                <w:sz w:val="20"/>
                <w:szCs w:val="20"/>
              </w:rPr>
            </w:pPr>
          </w:p>
        </w:tc>
        <w:tc>
          <w:tcPr>
            <w:tcW w:w="850" w:type="dxa"/>
          </w:tcPr>
          <w:p w:rsidR="00BD22AC" w:rsidRPr="00594BDA" w:rsidRDefault="00BD22AC" w:rsidP="000175E7">
            <w:pPr>
              <w:rPr>
                <w:rFonts w:ascii="Times New Roman" w:eastAsiaTheme="minorHAnsi" w:hAnsi="Times New Roman" w:cs="Times New Roman"/>
                <w:b/>
                <w:i/>
                <w:sz w:val="20"/>
                <w:szCs w:val="20"/>
              </w:rPr>
            </w:pPr>
          </w:p>
        </w:tc>
        <w:tc>
          <w:tcPr>
            <w:tcW w:w="844" w:type="dxa"/>
          </w:tcPr>
          <w:p w:rsidR="00BD22AC" w:rsidRPr="00594BDA" w:rsidRDefault="00BD22AC" w:rsidP="000175E7">
            <w:pPr>
              <w:rPr>
                <w:rFonts w:ascii="Times New Roman" w:eastAsiaTheme="minorHAnsi" w:hAnsi="Times New Roman" w:cs="Times New Roman"/>
                <w:b/>
                <w:i/>
                <w:sz w:val="20"/>
                <w:szCs w:val="20"/>
              </w:rPr>
            </w:pPr>
          </w:p>
        </w:tc>
      </w:tr>
    </w:tbl>
    <w:p w:rsidR="001524BB" w:rsidRPr="007E03EE" w:rsidRDefault="001524BB" w:rsidP="007E03EE">
      <w:pPr>
        <w:jc w:val="both"/>
        <w:rPr>
          <w:rFonts w:ascii="Times New Roman" w:hAnsi="Times New Roman" w:cs="Times New Roman"/>
          <w:sz w:val="28"/>
          <w:szCs w:val="28"/>
        </w:rPr>
      </w:pPr>
    </w:p>
    <w:tbl>
      <w:tblPr>
        <w:tblStyle w:val="a9"/>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245"/>
      </w:tblGrid>
      <w:tr w:rsidR="00A03599" w:rsidTr="00DC3B7F">
        <w:tc>
          <w:tcPr>
            <w:tcW w:w="9747" w:type="dxa"/>
          </w:tcPr>
          <w:p w:rsidR="00A03599" w:rsidRDefault="00A03599" w:rsidP="005922AA">
            <w:pPr>
              <w:pStyle w:val="a3"/>
              <w:ind w:left="0"/>
              <w:jc w:val="both"/>
              <w:rPr>
                <w:rFonts w:ascii="Times New Roman" w:hAnsi="Times New Roman" w:cs="Times New Roman"/>
                <w:sz w:val="28"/>
                <w:szCs w:val="28"/>
              </w:rPr>
            </w:pPr>
          </w:p>
        </w:tc>
        <w:tc>
          <w:tcPr>
            <w:tcW w:w="5245" w:type="dxa"/>
          </w:tcPr>
          <w:p w:rsidR="00A03599" w:rsidRPr="008A54D8" w:rsidRDefault="00A03599" w:rsidP="00DC3B7F">
            <w:pPr>
              <w:ind w:hanging="108"/>
              <w:jc w:val="both"/>
              <w:rPr>
                <w:rFonts w:ascii="Times New Roman" w:hAnsi="Times New Roman" w:cs="Times New Roman"/>
                <w:sz w:val="20"/>
                <w:szCs w:val="20"/>
              </w:rPr>
            </w:pPr>
            <w:r w:rsidRPr="008A54D8">
              <w:rPr>
                <w:rFonts w:ascii="Times New Roman" w:hAnsi="Times New Roman" w:cs="Times New Roman"/>
                <w:sz w:val="20"/>
                <w:szCs w:val="20"/>
              </w:rPr>
              <w:t>Приложение № 4</w:t>
            </w:r>
          </w:p>
          <w:p w:rsidR="00A03599" w:rsidRDefault="00A03599" w:rsidP="007A70F1">
            <w:pPr>
              <w:pStyle w:val="a3"/>
              <w:ind w:left="-108"/>
              <w:jc w:val="both"/>
              <w:rPr>
                <w:rFonts w:ascii="Times New Roman" w:hAnsi="Times New Roman" w:cs="Times New Roman"/>
                <w:sz w:val="28"/>
                <w:szCs w:val="28"/>
              </w:rPr>
            </w:pPr>
            <w:r w:rsidRPr="007E03EE">
              <w:rPr>
                <w:rFonts w:ascii="Times New Roman" w:hAnsi="Times New Roman" w:cs="Times New Roman"/>
                <w:sz w:val="20"/>
                <w:szCs w:val="20"/>
              </w:rPr>
              <w:t xml:space="preserve">к бюджетному прогнозу </w:t>
            </w:r>
            <w:r w:rsidR="008A54D8">
              <w:rPr>
                <w:rFonts w:ascii="Times New Roman" w:hAnsi="Times New Roman" w:cs="Times New Roman"/>
                <w:sz w:val="20"/>
                <w:szCs w:val="20"/>
              </w:rPr>
              <w:t xml:space="preserve">муниципального </w:t>
            </w:r>
            <w:r w:rsidR="00DC3B7F">
              <w:rPr>
                <w:rFonts w:ascii="Times New Roman" w:hAnsi="Times New Roman" w:cs="Times New Roman"/>
                <w:sz w:val="20"/>
                <w:szCs w:val="20"/>
              </w:rPr>
              <w:t xml:space="preserve">образования «Глинковский муниципальный округ» </w:t>
            </w:r>
            <w:r w:rsidRPr="007E03EE">
              <w:rPr>
                <w:rFonts w:ascii="Times New Roman" w:hAnsi="Times New Roman" w:cs="Times New Roman"/>
                <w:sz w:val="20"/>
                <w:szCs w:val="20"/>
              </w:rPr>
              <w:t>Смоленской области  на долгосрочный период до 20</w:t>
            </w:r>
            <w:r w:rsidR="007A70F1">
              <w:rPr>
                <w:rFonts w:ascii="Times New Roman" w:hAnsi="Times New Roman" w:cs="Times New Roman"/>
                <w:sz w:val="20"/>
                <w:szCs w:val="20"/>
              </w:rPr>
              <w:t>30</w:t>
            </w:r>
            <w:r w:rsidRPr="007E03EE">
              <w:rPr>
                <w:rFonts w:ascii="Times New Roman" w:hAnsi="Times New Roman" w:cs="Times New Roman"/>
                <w:sz w:val="20"/>
                <w:szCs w:val="20"/>
              </w:rPr>
              <w:t> года</w:t>
            </w:r>
          </w:p>
        </w:tc>
      </w:tr>
    </w:tbl>
    <w:p w:rsidR="00E00CD6" w:rsidRPr="00E00CD6" w:rsidRDefault="00E00CD6" w:rsidP="00E94CF6">
      <w:pPr>
        <w:tabs>
          <w:tab w:val="center" w:pos="4677"/>
          <w:tab w:val="right" w:pos="9355"/>
        </w:tabs>
        <w:rPr>
          <w:rFonts w:ascii="Times New Roman" w:eastAsiaTheme="minorHAnsi" w:hAnsi="Times New Roman" w:cs="Times New Roman"/>
          <w:sz w:val="28"/>
          <w:szCs w:val="28"/>
        </w:rPr>
      </w:pPr>
    </w:p>
    <w:p w:rsidR="008D33F5" w:rsidRPr="000D7447" w:rsidRDefault="00E00CD6" w:rsidP="00E00CD6">
      <w:pPr>
        <w:tabs>
          <w:tab w:val="center" w:pos="4677"/>
          <w:tab w:val="right" w:pos="9355"/>
        </w:tabs>
        <w:jc w:val="center"/>
        <w:rPr>
          <w:rFonts w:ascii="Times New Roman" w:eastAsiaTheme="minorHAnsi" w:hAnsi="Times New Roman" w:cs="Times New Roman"/>
          <w:b/>
          <w:sz w:val="24"/>
          <w:szCs w:val="24"/>
        </w:rPr>
      </w:pPr>
      <w:r w:rsidRPr="000D7447">
        <w:rPr>
          <w:rFonts w:ascii="Times New Roman" w:eastAsiaTheme="minorHAnsi" w:hAnsi="Times New Roman" w:cs="Times New Roman"/>
          <w:b/>
          <w:sz w:val="24"/>
          <w:szCs w:val="24"/>
        </w:rPr>
        <w:t xml:space="preserve">СТРУКТУРА </w:t>
      </w:r>
    </w:p>
    <w:p w:rsidR="00DC3B7F" w:rsidRPr="007A70F1" w:rsidRDefault="007A70F1" w:rsidP="007A70F1">
      <w:pPr>
        <w:tabs>
          <w:tab w:val="center" w:pos="4677"/>
          <w:tab w:val="right" w:pos="9355"/>
        </w:tabs>
        <w:jc w:val="center"/>
        <w:rPr>
          <w:rFonts w:ascii="Times New Roman" w:hAnsi="Times New Roman" w:cs="Times New Roman"/>
          <w:b/>
          <w:sz w:val="24"/>
          <w:szCs w:val="24"/>
        </w:rPr>
      </w:pPr>
      <w:r>
        <w:rPr>
          <w:rFonts w:ascii="Times New Roman" w:eastAsiaTheme="minorHAnsi" w:hAnsi="Times New Roman" w:cs="Times New Roman"/>
          <w:b/>
          <w:sz w:val="24"/>
          <w:szCs w:val="24"/>
        </w:rPr>
        <w:t>м</w:t>
      </w:r>
      <w:r w:rsidR="00DC3B7F">
        <w:rPr>
          <w:rFonts w:ascii="Times New Roman" w:eastAsiaTheme="minorHAnsi" w:hAnsi="Times New Roman" w:cs="Times New Roman"/>
          <w:b/>
          <w:sz w:val="24"/>
          <w:szCs w:val="24"/>
        </w:rPr>
        <w:t xml:space="preserve">униципального долга </w:t>
      </w:r>
      <w:r w:rsidR="00DC3B7F">
        <w:rPr>
          <w:rFonts w:ascii="Times New Roman" w:hAnsi="Times New Roman" w:cs="Times New Roman"/>
          <w:b/>
          <w:sz w:val="24"/>
          <w:szCs w:val="24"/>
        </w:rPr>
        <w:t xml:space="preserve">муниципального образования «Глинковский муниципальный округ» Смоленской области </w:t>
      </w:r>
    </w:p>
    <w:p w:rsidR="00E00CD6" w:rsidRPr="00DC3B7F" w:rsidRDefault="007D63DF" w:rsidP="00E00CD6">
      <w:pPr>
        <w:tabs>
          <w:tab w:val="center" w:pos="4677"/>
          <w:tab w:val="right" w:pos="9355"/>
        </w:tabs>
        <w:jc w:val="right"/>
        <w:rPr>
          <w:rFonts w:ascii="Times New Roman" w:eastAsiaTheme="minorHAnsi" w:hAnsi="Times New Roman" w:cs="Times New Roman"/>
          <w:sz w:val="20"/>
          <w:szCs w:val="20"/>
        </w:rPr>
      </w:pPr>
      <w:r w:rsidRPr="00DC3B7F">
        <w:rPr>
          <w:rFonts w:ascii="Times New Roman" w:eastAsiaTheme="minorHAnsi" w:hAnsi="Times New Roman" w:cs="Times New Roman"/>
          <w:sz w:val="20"/>
          <w:szCs w:val="20"/>
        </w:rPr>
        <w:t>(тыс</w:t>
      </w:r>
      <w:r w:rsidR="00E00CD6" w:rsidRPr="00DC3B7F">
        <w:rPr>
          <w:rFonts w:ascii="Times New Roman" w:eastAsiaTheme="minorHAnsi" w:hAnsi="Times New Roman" w:cs="Times New Roman"/>
          <w:sz w:val="20"/>
          <w:szCs w:val="20"/>
        </w:rPr>
        <w:t>. рублей)</w:t>
      </w:r>
    </w:p>
    <w:tbl>
      <w:tblPr>
        <w:tblStyle w:val="a9"/>
        <w:tblW w:w="15168" w:type="dxa"/>
        <w:tblInd w:w="-176" w:type="dxa"/>
        <w:tblLook w:val="04A0" w:firstRow="1" w:lastRow="0" w:firstColumn="1" w:lastColumn="0" w:noHBand="0" w:noVBand="1"/>
      </w:tblPr>
      <w:tblGrid>
        <w:gridCol w:w="9215"/>
        <w:gridCol w:w="992"/>
        <w:gridCol w:w="850"/>
        <w:gridCol w:w="851"/>
        <w:gridCol w:w="850"/>
        <w:gridCol w:w="709"/>
        <w:gridCol w:w="851"/>
        <w:gridCol w:w="850"/>
      </w:tblGrid>
      <w:tr w:rsidR="007A70F1" w:rsidRPr="003811BF" w:rsidTr="007A70F1">
        <w:trPr>
          <w:trHeight w:val="938"/>
          <w:tblHeader/>
        </w:trPr>
        <w:tc>
          <w:tcPr>
            <w:tcW w:w="9215"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Показатель</w:t>
            </w:r>
          </w:p>
        </w:tc>
        <w:tc>
          <w:tcPr>
            <w:tcW w:w="992"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w:t>
            </w:r>
            <w:r>
              <w:rPr>
                <w:rFonts w:ascii="Times New Roman" w:eastAsiaTheme="minorHAnsi" w:hAnsi="Times New Roman" w:cs="Times New Roman"/>
                <w:sz w:val="24"/>
                <w:szCs w:val="24"/>
              </w:rPr>
              <w:t>24</w:t>
            </w:r>
          </w:p>
          <w:p w:rsidR="007A70F1" w:rsidRPr="003811BF" w:rsidRDefault="007A70F1" w:rsidP="007E03EE">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850"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w:t>
            </w:r>
            <w:r>
              <w:rPr>
                <w:rFonts w:ascii="Times New Roman" w:eastAsiaTheme="minorHAnsi" w:hAnsi="Times New Roman" w:cs="Times New Roman"/>
                <w:sz w:val="24"/>
                <w:szCs w:val="24"/>
              </w:rPr>
              <w:t>25</w:t>
            </w:r>
          </w:p>
          <w:p w:rsidR="007A70F1" w:rsidRPr="003811BF" w:rsidRDefault="007A70F1" w:rsidP="00E94CF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851"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w:t>
            </w:r>
            <w:r>
              <w:rPr>
                <w:rFonts w:ascii="Times New Roman" w:eastAsiaTheme="minorHAnsi" w:hAnsi="Times New Roman" w:cs="Times New Roman"/>
                <w:sz w:val="24"/>
                <w:szCs w:val="24"/>
              </w:rPr>
              <w:t>26</w:t>
            </w: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850"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202</w:t>
            </w:r>
            <w:r>
              <w:rPr>
                <w:rFonts w:ascii="Times New Roman" w:eastAsiaTheme="minorHAnsi" w:hAnsi="Times New Roman" w:cs="Times New Roman"/>
                <w:sz w:val="24"/>
                <w:szCs w:val="24"/>
              </w:rPr>
              <w:t>7</w:t>
            </w: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709"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202</w:t>
            </w:r>
            <w:r>
              <w:rPr>
                <w:rFonts w:ascii="Times New Roman" w:eastAsiaTheme="minorHAnsi" w:hAnsi="Times New Roman" w:cs="Times New Roman"/>
                <w:sz w:val="24"/>
                <w:szCs w:val="24"/>
              </w:rPr>
              <w:t>8</w:t>
            </w: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851"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202</w:t>
            </w:r>
            <w:r>
              <w:rPr>
                <w:rFonts w:ascii="Times New Roman" w:eastAsiaTheme="minorHAnsi" w:hAnsi="Times New Roman" w:cs="Times New Roman"/>
                <w:sz w:val="24"/>
                <w:szCs w:val="24"/>
              </w:rPr>
              <w:t>9</w:t>
            </w: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c>
          <w:tcPr>
            <w:tcW w:w="850" w:type="dxa"/>
          </w:tcPr>
          <w:p w:rsidR="007A70F1" w:rsidRPr="003811BF" w:rsidRDefault="007A70F1" w:rsidP="00E00CD6">
            <w:pPr>
              <w:jc w:val="center"/>
              <w:rPr>
                <w:rFonts w:ascii="Times New Roman" w:eastAsiaTheme="minorHAnsi" w:hAnsi="Times New Roman" w:cs="Times New Roman"/>
                <w:sz w:val="24"/>
                <w:szCs w:val="24"/>
              </w:rPr>
            </w:pP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20</w:t>
            </w:r>
            <w:r>
              <w:rPr>
                <w:rFonts w:ascii="Times New Roman" w:eastAsiaTheme="minorHAnsi" w:hAnsi="Times New Roman" w:cs="Times New Roman"/>
                <w:sz w:val="24"/>
                <w:szCs w:val="24"/>
              </w:rPr>
              <w:t>30</w:t>
            </w:r>
          </w:p>
          <w:p w:rsidR="007A70F1" w:rsidRPr="003811BF" w:rsidRDefault="007A70F1" w:rsidP="00E00CD6">
            <w:pPr>
              <w:jc w:val="center"/>
              <w:rPr>
                <w:rFonts w:ascii="Times New Roman" w:eastAsiaTheme="minorHAnsi" w:hAnsi="Times New Roman" w:cs="Times New Roman"/>
                <w:sz w:val="24"/>
                <w:szCs w:val="24"/>
              </w:rPr>
            </w:pPr>
            <w:r w:rsidRPr="003811BF">
              <w:rPr>
                <w:rFonts w:ascii="Times New Roman" w:eastAsiaTheme="minorHAnsi" w:hAnsi="Times New Roman" w:cs="Times New Roman"/>
                <w:sz w:val="24"/>
                <w:szCs w:val="24"/>
              </w:rPr>
              <w:t>год</w:t>
            </w:r>
          </w:p>
        </w:tc>
      </w:tr>
      <w:tr w:rsidR="007A70F1" w:rsidRPr="003811BF" w:rsidTr="007A70F1">
        <w:trPr>
          <w:trHeight w:val="445"/>
        </w:trPr>
        <w:tc>
          <w:tcPr>
            <w:tcW w:w="9215" w:type="dxa"/>
          </w:tcPr>
          <w:p w:rsidR="007A70F1" w:rsidRPr="007E03EE" w:rsidRDefault="007A70F1" w:rsidP="007D63DF">
            <w:pPr>
              <w:jc w:val="both"/>
              <w:rPr>
                <w:rFonts w:ascii="Times New Roman" w:eastAsiaTheme="minorHAnsi" w:hAnsi="Times New Roman" w:cs="Times New Roman"/>
                <w:sz w:val="18"/>
                <w:szCs w:val="18"/>
              </w:rPr>
            </w:pPr>
            <w:r w:rsidRPr="007E03EE">
              <w:rPr>
                <w:rFonts w:ascii="Times New Roman" w:eastAsiaTheme="minorHAnsi" w:hAnsi="Times New Roman" w:cs="Times New Roman"/>
                <w:sz w:val="18"/>
                <w:szCs w:val="18"/>
              </w:rPr>
              <w:t xml:space="preserve">Объем </w:t>
            </w:r>
            <w:r>
              <w:rPr>
                <w:rFonts w:ascii="Times New Roman" w:eastAsiaTheme="minorHAnsi" w:hAnsi="Times New Roman" w:cs="Times New Roman"/>
                <w:sz w:val="18"/>
                <w:szCs w:val="18"/>
              </w:rPr>
              <w:t>муниципального</w:t>
            </w:r>
            <w:r w:rsidRPr="007E03EE">
              <w:rPr>
                <w:rFonts w:ascii="Times New Roman" w:eastAsiaTheme="minorHAnsi" w:hAnsi="Times New Roman" w:cs="Times New Roman"/>
                <w:sz w:val="18"/>
                <w:szCs w:val="18"/>
              </w:rPr>
              <w:t xml:space="preserve"> долга </w:t>
            </w:r>
            <w:r>
              <w:rPr>
                <w:rFonts w:ascii="Times New Roman" w:eastAsiaTheme="minorHAnsi" w:hAnsi="Times New Roman" w:cs="Times New Roman"/>
                <w:sz w:val="18"/>
                <w:szCs w:val="18"/>
              </w:rPr>
              <w:t>муниципального образования</w:t>
            </w:r>
            <w:r w:rsidRPr="007E03EE">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«Глинковский муниципальный округ» Смоленской области </w:t>
            </w:r>
            <w:r w:rsidRPr="007E03EE">
              <w:rPr>
                <w:rFonts w:ascii="Times New Roman" w:eastAsiaTheme="minorHAnsi" w:hAnsi="Times New Roman" w:cs="Times New Roman"/>
                <w:sz w:val="18"/>
                <w:szCs w:val="18"/>
              </w:rPr>
              <w:t>на конец соответствующего финансового года</w:t>
            </w:r>
          </w:p>
        </w:tc>
        <w:tc>
          <w:tcPr>
            <w:tcW w:w="992" w:type="dxa"/>
            <w:vAlign w:val="center"/>
          </w:tcPr>
          <w:p w:rsidR="007A70F1" w:rsidRPr="003811BF" w:rsidRDefault="007A70F1" w:rsidP="007B76B0">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709"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r>
      <w:tr w:rsidR="007A70F1" w:rsidRPr="003811BF" w:rsidTr="007A70F1">
        <w:trPr>
          <w:trHeight w:val="323"/>
        </w:trPr>
        <w:tc>
          <w:tcPr>
            <w:tcW w:w="9215" w:type="dxa"/>
          </w:tcPr>
          <w:p w:rsidR="007A70F1" w:rsidRPr="007E03EE" w:rsidRDefault="007A70F1" w:rsidP="00C548B6">
            <w:pPr>
              <w:jc w:val="both"/>
              <w:rPr>
                <w:rFonts w:ascii="Times New Roman" w:eastAsiaTheme="minorHAnsi" w:hAnsi="Times New Roman" w:cs="Times New Roman"/>
                <w:sz w:val="18"/>
                <w:szCs w:val="18"/>
              </w:rPr>
            </w:pPr>
            <w:r w:rsidRPr="007E03EE">
              <w:rPr>
                <w:rFonts w:ascii="Times New Roman" w:eastAsiaTheme="minorHAnsi" w:hAnsi="Times New Roman" w:cs="Times New Roman"/>
                <w:sz w:val="18"/>
                <w:szCs w:val="18"/>
              </w:rPr>
              <w:t>в том числе:</w:t>
            </w:r>
          </w:p>
        </w:tc>
        <w:tc>
          <w:tcPr>
            <w:tcW w:w="992" w:type="dxa"/>
            <w:vAlign w:val="center"/>
          </w:tcPr>
          <w:p w:rsidR="007A70F1" w:rsidRPr="003811BF" w:rsidRDefault="007A70F1" w:rsidP="007B76B0">
            <w:pPr>
              <w:jc w:val="center"/>
              <w:rPr>
                <w:rFonts w:ascii="Times New Roman" w:eastAsiaTheme="minorHAnsi" w:hAnsi="Times New Roman" w:cs="Times New Roman"/>
              </w:rPr>
            </w:pPr>
          </w:p>
        </w:tc>
        <w:tc>
          <w:tcPr>
            <w:tcW w:w="850" w:type="dxa"/>
            <w:vAlign w:val="center"/>
          </w:tcPr>
          <w:p w:rsidR="007A70F1" w:rsidRPr="003811BF" w:rsidRDefault="007A70F1" w:rsidP="00622FDE">
            <w:pPr>
              <w:jc w:val="center"/>
              <w:rPr>
                <w:rFonts w:ascii="Times New Roman" w:eastAsiaTheme="minorHAnsi" w:hAnsi="Times New Roman" w:cs="Times New Roman"/>
              </w:rPr>
            </w:pPr>
          </w:p>
        </w:tc>
        <w:tc>
          <w:tcPr>
            <w:tcW w:w="851" w:type="dxa"/>
            <w:vAlign w:val="center"/>
          </w:tcPr>
          <w:p w:rsidR="007A70F1" w:rsidRPr="003811BF" w:rsidRDefault="007A70F1" w:rsidP="00622FDE">
            <w:pPr>
              <w:jc w:val="center"/>
              <w:rPr>
                <w:rFonts w:ascii="Times New Roman" w:eastAsiaTheme="minorHAnsi" w:hAnsi="Times New Roman" w:cs="Times New Roman"/>
              </w:rPr>
            </w:pPr>
          </w:p>
        </w:tc>
        <w:tc>
          <w:tcPr>
            <w:tcW w:w="850" w:type="dxa"/>
            <w:vAlign w:val="center"/>
          </w:tcPr>
          <w:p w:rsidR="007A70F1" w:rsidRPr="003811BF" w:rsidRDefault="007A70F1" w:rsidP="00622FDE">
            <w:pPr>
              <w:jc w:val="center"/>
              <w:rPr>
                <w:rFonts w:ascii="Times New Roman" w:eastAsiaTheme="minorHAnsi" w:hAnsi="Times New Roman" w:cs="Times New Roman"/>
              </w:rPr>
            </w:pPr>
          </w:p>
        </w:tc>
        <w:tc>
          <w:tcPr>
            <w:tcW w:w="709" w:type="dxa"/>
            <w:vAlign w:val="center"/>
          </w:tcPr>
          <w:p w:rsidR="007A70F1" w:rsidRPr="003811BF" w:rsidRDefault="007A70F1" w:rsidP="00622FDE">
            <w:pPr>
              <w:jc w:val="center"/>
              <w:rPr>
                <w:rFonts w:ascii="Times New Roman" w:eastAsiaTheme="minorHAnsi" w:hAnsi="Times New Roman" w:cs="Times New Roman"/>
              </w:rPr>
            </w:pPr>
          </w:p>
        </w:tc>
        <w:tc>
          <w:tcPr>
            <w:tcW w:w="851" w:type="dxa"/>
            <w:vAlign w:val="center"/>
          </w:tcPr>
          <w:p w:rsidR="007A70F1" w:rsidRPr="003811BF" w:rsidRDefault="007A70F1" w:rsidP="00622FDE">
            <w:pPr>
              <w:jc w:val="center"/>
              <w:rPr>
                <w:rFonts w:ascii="Times New Roman" w:eastAsiaTheme="minorHAnsi" w:hAnsi="Times New Roman" w:cs="Times New Roman"/>
              </w:rPr>
            </w:pPr>
          </w:p>
        </w:tc>
        <w:tc>
          <w:tcPr>
            <w:tcW w:w="850" w:type="dxa"/>
            <w:vAlign w:val="center"/>
          </w:tcPr>
          <w:p w:rsidR="007A70F1" w:rsidRPr="003811BF" w:rsidRDefault="007A70F1" w:rsidP="00622FDE">
            <w:pPr>
              <w:jc w:val="center"/>
              <w:rPr>
                <w:rFonts w:ascii="Times New Roman" w:eastAsiaTheme="minorHAnsi" w:hAnsi="Times New Roman" w:cs="Times New Roman"/>
              </w:rPr>
            </w:pPr>
          </w:p>
        </w:tc>
      </w:tr>
      <w:tr w:rsidR="007A70F1" w:rsidRPr="003811BF" w:rsidTr="007A70F1">
        <w:trPr>
          <w:trHeight w:val="285"/>
        </w:trPr>
        <w:tc>
          <w:tcPr>
            <w:tcW w:w="9215" w:type="dxa"/>
          </w:tcPr>
          <w:p w:rsidR="007A70F1" w:rsidRPr="007E03EE" w:rsidRDefault="007A70F1" w:rsidP="00C548B6">
            <w:pPr>
              <w:jc w:val="both"/>
              <w:rPr>
                <w:rFonts w:ascii="Times New Roman" w:eastAsiaTheme="minorHAnsi" w:hAnsi="Times New Roman" w:cs="Times New Roman"/>
                <w:sz w:val="18"/>
                <w:szCs w:val="18"/>
              </w:rPr>
            </w:pPr>
            <w:r w:rsidRPr="007E03EE">
              <w:rPr>
                <w:rFonts w:ascii="Times New Roman" w:eastAsiaTheme="minorHAnsi" w:hAnsi="Times New Roman" w:cs="Times New Roman"/>
                <w:sz w:val="18"/>
                <w:szCs w:val="18"/>
              </w:rPr>
              <w:t>кредиты кредитных организаций</w:t>
            </w:r>
          </w:p>
        </w:tc>
        <w:tc>
          <w:tcPr>
            <w:tcW w:w="992" w:type="dxa"/>
            <w:vAlign w:val="center"/>
          </w:tcPr>
          <w:p w:rsidR="007A70F1" w:rsidRPr="003811BF" w:rsidRDefault="007A70F1" w:rsidP="007B76B0">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709"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r>
      <w:tr w:rsidR="007A70F1" w:rsidRPr="003811BF" w:rsidTr="007A70F1">
        <w:trPr>
          <w:trHeight w:val="285"/>
        </w:trPr>
        <w:tc>
          <w:tcPr>
            <w:tcW w:w="9215" w:type="dxa"/>
          </w:tcPr>
          <w:p w:rsidR="007A70F1" w:rsidRPr="007E03EE" w:rsidRDefault="007A70F1" w:rsidP="00C548B6">
            <w:pPr>
              <w:jc w:val="both"/>
              <w:rPr>
                <w:rFonts w:ascii="Times New Roman" w:eastAsiaTheme="minorHAnsi" w:hAnsi="Times New Roman" w:cs="Times New Roman"/>
                <w:sz w:val="18"/>
                <w:szCs w:val="18"/>
              </w:rPr>
            </w:pPr>
            <w:r>
              <w:rPr>
                <w:rFonts w:ascii="Times New Roman" w:eastAsiaTheme="minorHAnsi" w:hAnsi="Times New Roman" w:cs="Times New Roman"/>
                <w:sz w:val="18"/>
                <w:szCs w:val="18"/>
              </w:rPr>
              <w:t>бюджетные кредиты из других бюджетов бюджетной системы Российской Федерации</w:t>
            </w:r>
          </w:p>
        </w:tc>
        <w:tc>
          <w:tcPr>
            <w:tcW w:w="992" w:type="dxa"/>
            <w:vAlign w:val="center"/>
          </w:tcPr>
          <w:p w:rsidR="007A70F1" w:rsidRDefault="007A70F1" w:rsidP="007B76B0">
            <w:pPr>
              <w:jc w:val="center"/>
              <w:rPr>
                <w:rFonts w:ascii="Times New Roman" w:hAnsi="Times New Roman" w:cs="Times New Roman"/>
                <w:color w:val="000000"/>
              </w:rPr>
            </w:pPr>
          </w:p>
        </w:tc>
        <w:tc>
          <w:tcPr>
            <w:tcW w:w="850" w:type="dxa"/>
            <w:vAlign w:val="center"/>
          </w:tcPr>
          <w:p w:rsidR="007A70F1" w:rsidRDefault="007A70F1" w:rsidP="00622FDE">
            <w:pPr>
              <w:jc w:val="center"/>
              <w:rPr>
                <w:rFonts w:ascii="Times New Roman" w:hAnsi="Times New Roman" w:cs="Times New Roman"/>
                <w:color w:val="000000"/>
              </w:rPr>
            </w:pPr>
          </w:p>
        </w:tc>
        <w:tc>
          <w:tcPr>
            <w:tcW w:w="851" w:type="dxa"/>
            <w:vAlign w:val="center"/>
          </w:tcPr>
          <w:p w:rsidR="007A70F1" w:rsidRDefault="007A70F1" w:rsidP="00622FDE">
            <w:pPr>
              <w:jc w:val="center"/>
              <w:rPr>
                <w:rFonts w:ascii="Times New Roman" w:hAnsi="Times New Roman" w:cs="Times New Roman"/>
                <w:color w:val="000000"/>
              </w:rPr>
            </w:pPr>
          </w:p>
        </w:tc>
        <w:tc>
          <w:tcPr>
            <w:tcW w:w="850" w:type="dxa"/>
            <w:vAlign w:val="center"/>
          </w:tcPr>
          <w:p w:rsidR="007A70F1" w:rsidRDefault="007A70F1" w:rsidP="00622FDE">
            <w:pPr>
              <w:jc w:val="center"/>
              <w:rPr>
                <w:rFonts w:ascii="Times New Roman" w:hAnsi="Times New Roman" w:cs="Times New Roman"/>
                <w:color w:val="000000"/>
              </w:rPr>
            </w:pPr>
          </w:p>
        </w:tc>
        <w:tc>
          <w:tcPr>
            <w:tcW w:w="709" w:type="dxa"/>
            <w:vAlign w:val="center"/>
          </w:tcPr>
          <w:p w:rsidR="007A70F1" w:rsidRDefault="007A70F1" w:rsidP="00622FDE">
            <w:pPr>
              <w:jc w:val="center"/>
              <w:rPr>
                <w:rFonts w:ascii="Times New Roman" w:hAnsi="Times New Roman" w:cs="Times New Roman"/>
                <w:color w:val="000000"/>
              </w:rPr>
            </w:pPr>
          </w:p>
        </w:tc>
        <w:tc>
          <w:tcPr>
            <w:tcW w:w="851" w:type="dxa"/>
            <w:vAlign w:val="center"/>
          </w:tcPr>
          <w:p w:rsidR="007A70F1" w:rsidRDefault="007A70F1" w:rsidP="00622FDE">
            <w:pPr>
              <w:jc w:val="center"/>
              <w:rPr>
                <w:rFonts w:ascii="Times New Roman" w:hAnsi="Times New Roman" w:cs="Times New Roman"/>
                <w:color w:val="000000"/>
              </w:rPr>
            </w:pPr>
          </w:p>
        </w:tc>
        <w:tc>
          <w:tcPr>
            <w:tcW w:w="850" w:type="dxa"/>
            <w:vAlign w:val="center"/>
          </w:tcPr>
          <w:p w:rsidR="007A70F1" w:rsidRDefault="007A70F1" w:rsidP="00622FDE">
            <w:pPr>
              <w:jc w:val="center"/>
              <w:rPr>
                <w:rFonts w:ascii="Times New Roman" w:hAnsi="Times New Roman" w:cs="Times New Roman"/>
                <w:color w:val="000000"/>
              </w:rPr>
            </w:pPr>
          </w:p>
        </w:tc>
      </w:tr>
      <w:tr w:rsidR="007A70F1" w:rsidRPr="003811BF" w:rsidTr="007A70F1">
        <w:trPr>
          <w:trHeight w:val="465"/>
        </w:trPr>
        <w:tc>
          <w:tcPr>
            <w:tcW w:w="9215" w:type="dxa"/>
          </w:tcPr>
          <w:p w:rsidR="007A70F1" w:rsidRPr="007E03EE" w:rsidRDefault="007A70F1" w:rsidP="00946B5F">
            <w:pPr>
              <w:jc w:val="both"/>
              <w:rPr>
                <w:rFonts w:ascii="Times New Roman" w:eastAsiaTheme="minorHAnsi" w:hAnsi="Times New Roman" w:cs="Times New Roman"/>
                <w:sz w:val="18"/>
                <w:szCs w:val="18"/>
              </w:rPr>
            </w:pPr>
            <w:r>
              <w:rPr>
                <w:rFonts w:ascii="Times New Roman" w:eastAsiaTheme="minorHAnsi" w:hAnsi="Times New Roman" w:cs="Times New Roman"/>
                <w:sz w:val="18"/>
                <w:szCs w:val="18"/>
              </w:rPr>
              <w:t>муниципальные гарантии муниципального образования</w:t>
            </w:r>
            <w:r w:rsidRPr="007E03EE">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«Глинковский муниципальный округ» Смоленской области </w:t>
            </w:r>
          </w:p>
        </w:tc>
        <w:tc>
          <w:tcPr>
            <w:tcW w:w="992" w:type="dxa"/>
            <w:vAlign w:val="center"/>
          </w:tcPr>
          <w:p w:rsidR="007A70F1" w:rsidRPr="003811BF" w:rsidRDefault="007A70F1" w:rsidP="007B76B0">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709"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1"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c>
          <w:tcPr>
            <w:tcW w:w="850" w:type="dxa"/>
            <w:vAlign w:val="center"/>
          </w:tcPr>
          <w:p w:rsidR="007A70F1" w:rsidRPr="003811BF" w:rsidRDefault="007A70F1" w:rsidP="00622FDE">
            <w:pPr>
              <w:jc w:val="center"/>
              <w:rPr>
                <w:rFonts w:ascii="Times New Roman" w:hAnsi="Times New Roman" w:cs="Times New Roman"/>
                <w:color w:val="000000"/>
              </w:rPr>
            </w:pPr>
            <w:r>
              <w:rPr>
                <w:rFonts w:ascii="Times New Roman" w:hAnsi="Times New Roman" w:cs="Times New Roman"/>
                <w:color w:val="000000"/>
              </w:rPr>
              <w:t>0,0</w:t>
            </w:r>
          </w:p>
        </w:tc>
      </w:tr>
    </w:tbl>
    <w:p w:rsidR="00E00CD6" w:rsidRPr="00151696" w:rsidRDefault="00E00CD6" w:rsidP="00AF178F">
      <w:pPr>
        <w:rPr>
          <w:rFonts w:ascii="Times New Roman" w:hAnsi="Times New Roman" w:cs="Times New Roman"/>
          <w:sz w:val="28"/>
          <w:szCs w:val="28"/>
        </w:rPr>
      </w:pPr>
    </w:p>
    <w:sectPr w:rsidR="00E00CD6" w:rsidRPr="00151696" w:rsidSect="00C64F5E">
      <w:pgSz w:w="16838" w:h="11906" w:orient="landscape" w:code="9"/>
      <w:pgMar w:top="142" w:right="1134" w:bottom="28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87" w:rsidRDefault="000C5187" w:rsidP="00DD62BF">
      <w:r>
        <w:separator/>
      </w:r>
    </w:p>
  </w:endnote>
  <w:endnote w:type="continuationSeparator" w:id="0">
    <w:p w:rsidR="000C5187" w:rsidRDefault="000C5187" w:rsidP="00DD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87" w:rsidRDefault="000C5187" w:rsidP="00DD62BF">
      <w:r>
        <w:separator/>
      </w:r>
    </w:p>
  </w:footnote>
  <w:footnote w:type="continuationSeparator" w:id="0">
    <w:p w:rsidR="000C5187" w:rsidRDefault="000C5187" w:rsidP="00DD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D" w:rsidRDefault="00822C3D">
    <w:pPr>
      <w:pStyle w:val="a5"/>
      <w:jc w:val="center"/>
    </w:pPr>
  </w:p>
  <w:p w:rsidR="00822C3D" w:rsidRDefault="00822C3D" w:rsidP="00C64F5E">
    <w:pPr>
      <w:pStyle w:val="a5"/>
      <w:tabs>
        <w:tab w:val="clear" w:pos="4677"/>
        <w:tab w:val="left" w:pos="9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3D" w:rsidRPr="00E46235" w:rsidRDefault="00822C3D">
    <w:pPr>
      <w:pStyle w:val="a5"/>
      <w:jc w:val="center"/>
      <w:rPr>
        <w:color w:val="000000" w:themeColor="text1"/>
      </w:rPr>
    </w:pPr>
  </w:p>
  <w:p w:rsidR="00822C3D" w:rsidRDefault="00822C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6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10432BE"/>
    <w:multiLevelType w:val="hybridMultilevel"/>
    <w:tmpl w:val="F6140AC0"/>
    <w:lvl w:ilvl="0" w:tplc="918C2B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56F81"/>
    <w:multiLevelType w:val="hybridMultilevel"/>
    <w:tmpl w:val="4E102728"/>
    <w:lvl w:ilvl="0" w:tplc="0ECAD4A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A6E3502"/>
    <w:multiLevelType w:val="hybridMultilevel"/>
    <w:tmpl w:val="B2E46CDC"/>
    <w:lvl w:ilvl="0" w:tplc="8244F50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7620D28"/>
    <w:multiLevelType w:val="hybridMultilevel"/>
    <w:tmpl w:val="1D5CC8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47497"/>
    <w:multiLevelType w:val="hybridMultilevel"/>
    <w:tmpl w:val="A8741966"/>
    <w:lvl w:ilvl="0" w:tplc="D0560DF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512F32"/>
    <w:multiLevelType w:val="hybridMultilevel"/>
    <w:tmpl w:val="60306AC0"/>
    <w:lvl w:ilvl="0" w:tplc="5A24B2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A477F4"/>
    <w:multiLevelType w:val="hybridMultilevel"/>
    <w:tmpl w:val="ABDC9E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E9B"/>
    <w:rsid w:val="00001491"/>
    <w:rsid w:val="000015CD"/>
    <w:rsid w:val="00001758"/>
    <w:rsid w:val="00007573"/>
    <w:rsid w:val="00012D0E"/>
    <w:rsid w:val="000148D9"/>
    <w:rsid w:val="00016AA8"/>
    <w:rsid w:val="000175E7"/>
    <w:rsid w:val="000212CD"/>
    <w:rsid w:val="00023221"/>
    <w:rsid w:val="0002337C"/>
    <w:rsid w:val="0002392D"/>
    <w:rsid w:val="00024E12"/>
    <w:rsid w:val="00024E55"/>
    <w:rsid w:val="0002761B"/>
    <w:rsid w:val="0002786F"/>
    <w:rsid w:val="00027C46"/>
    <w:rsid w:val="000327A3"/>
    <w:rsid w:val="00033D41"/>
    <w:rsid w:val="00036205"/>
    <w:rsid w:val="000369A6"/>
    <w:rsid w:val="0004266A"/>
    <w:rsid w:val="00045134"/>
    <w:rsid w:val="000459DE"/>
    <w:rsid w:val="0004688D"/>
    <w:rsid w:val="00047A21"/>
    <w:rsid w:val="000525D0"/>
    <w:rsid w:val="00054D32"/>
    <w:rsid w:val="00055293"/>
    <w:rsid w:val="00055660"/>
    <w:rsid w:val="000609E0"/>
    <w:rsid w:val="00063BC8"/>
    <w:rsid w:val="00064DD0"/>
    <w:rsid w:val="00071870"/>
    <w:rsid w:val="000741F7"/>
    <w:rsid w:val="000755C9"/>
    <w:rsid w:val="00076378"/>
    <w:rsid w:val="00076D2C"/>
    <w:rsid w:val="000770CE"/>
    <w:rsid w:val="00080188"/>
    <w:rsid w:val="00084BFE"/>
    <w:rsid w:val="000852C4"/>
    <w:rsid w:val="00085366"/>
    <w:rsid w:val="00085A21"/>
    <w:rsid w:val="000860A8"/>
    <w:rsid w:val="00087CA3"/>
    <w:rsid w:val="0009091F"/>
    <w:rsid w:val="00092DCE"/>
    <w:rsid w:val="00095BD1"/>
    <w:rsid w:val="0009776C"/>
    <w:rsid w:val="000A037C"/>
    <w:rsid w:val="000A0D88"/>
    <w:rsid w:val="000A1E7B"/>
    <w:rsid w:val="000A2D6A"/>
    <w:rsid w:val="000A3A8C"/>
    <w:rsid w:val="000A6971"/>
    <w:rsid w:val="000A7850"/>
    <w:rsid w:val="000B177D"/>
    <w:rsid w:val="000B2E73"/>
    <w:rsid w:val="000B5088"/>
    <w:rsid w:val="000C5187"/>
    <w:rsid w:val="000C5974"/>
    <w:rsid w:val="000C698A"/>
    <w:rsid w:val="000D5004"/>
    <w:rsid w:val="000D7447"/>
    <w:rsid w:val="000D7F74"/>
    <w:rsid w:val="000E160D"/>
    <w:rsid w:val="000E203F"/>
    <w:rsid w:val="000E246E"/>
    <w:rsid w:val="000E4948"/>
    <w:rsid w:val="000F01F0"/>
    <w:rsid w:val="000F0768"/>
    <w:rsid w:val="000F2B06"/>
    <w:rsid w:val="000F4063"/>
    <w:rsid w:val="000F6F09"/>
    <w:rsid w:val="000F7054"/>
    <w:rsid w:val="000F7EFE"/>
    <w:rsid w:val="001002C2"/>
    <w:rsid w:val="00103A13"/>
    <w:rsid w:val="001040BB"/>
    <w:rsid w:val="00105295"/>
    <w:rsid w:val="00105966"/>
    <w:rsid w:val="00106B90"/>
    <w:rsid w:val="0011207A"/>
    <w:rsid w:val="00112563"/>
    <w:rsid w:val="0011502B"/>
    <w:rsid w:val="0011668A"/>
    <w:rsid w:val="0011765E"/>
    <w:rsid w:val="00120BB9"/>
    <w:rsid w:val="001236FB"/>
    <w:rsid w:val="00124B0B"/>
    <w:rsid w:val="0012525C"/>
    <w:rsid w:val="00131751"/>
    <w:rsid w:val="00131FED"/>
    <w:rsid w:val="00132679"/>
    <w:rsid w:val="00133579"/>
    <w:rsid w:val="001343A3"/>
    <w:rsid w:val="00137B73"/>
    <w:rsid w:val="00137F27"/>
    <w:rsid w:val="00140C32"/>
    <w:rsid w:val="00140F89"/>
    <w:rsid w:val="00140FBC"/>
    <w:rsid w:val="00141BDC"/>
    <w:rsid w:val="00143269"/>
    <w:rsid w:val="00144088"/>
    <w:rsid w:val="0014799E"/>
    <w:rsid w:val="00147F7F"/>
    <w:rsid w:val="00150DF0"/>
    <w:rsid w:val="00151696"/>
    <w:rsid w:val="00151A81"/>
    <w:rsid w:val="001524BB"/>
    <w:rsid w:val="00152797"/>
    <w:rsid w:val="001531AB"/>
    <w:rsid w:val="00155039"/>
    <w:rsid w:val="001552B4"/>
    <w:rsid w:val="00157DF9"/>
    <w:rsid w:val="0016046D"/>
    <w:rsid w:val="00167289"/>
    <w:rsid w:val="00171907"/>
    <w:rsid w:val="00172CA1"/>
    <w:rsid w:val="00174445"/>
    <w:rsid w:val="0017507C"/>
    <w:rsid w:val="0017548A"/>
    <w:rsid w:val="001803A0"/>
    <w:rsid w:val="001803AD"/>
    <w:rsid w:val="00181F57"/>
    <w:rsid w:val="00185FC2"/>
    <w:rsid w:val="00187608"/>
    <w:rsid w:val="001879E8"/>
    <w:rsid w:val="00191C47"/>
    <w:rsid w:val="0019534D"/>
    <w:rsid w:val="00195E88"/>
    <w:rsid w:val="00196949"/>
    <w:rsid w:val="001A04F2"/>
    <w:rsid w:val="001A1F5D"/>
    <w:rsid w:val="001A2FBC"/>
    <w:rsid w:val="001A3547"/>
    <w:rsid w:val="001A58F2"/>
    <w:rsid w:val="001A71AA"/>
    <w:rsid w:val="001B1C18"/>
    <w:rsid w:val="001B3C1F"/>
    <w:rsid w:val="001B5A22"/>
    <w:rsid w:val="001B6C57"/>
    <w:rsid w:val="001C1E9B"/>
    <w:rsid w:val="001C7CB6"/>
    <w:rsid w:val="001D00BC"/>
    <w:rsid w:val="001D10B7"/>
    <w:rsid w:val="001D10BF"/>
    <w:rsid w:val="001D13C8"/>
    <w:rsid w:val="001D183D"/>
    <w:rsid w:val="001D2033"/>
    <w:rsid w:val="001D417B"/>
    <w:rsid w:val="001D43CE"/>
    <w:rsid w:val="001D48DE"/>
    <w:rsid w:val="001D7BC4"/>
    <w:rsid w:val="001E5EA1"/>
    <w:rsid w:val="001F0732"/>
    <w:rsid w:val="001F24FE"/>
    <w:rsid w:val="001F2A80"/>
    <w:rsid w:val="001F4918"/>
    <w:rsid w:val="001F5B7F"/>
    <w:rsid w:val="001F6056"/>
    <w:rsid w:val="001F6ACE"/>
    <w:rsid w:val="002016E2"/>
    <w:rsid w:val="0020185B"/>
    <w:rsid w:val="002052AA"/>
    <w:rsid w:val="00213638"/>
    <w:rsid w:val="00213C7E"/>
    <w:rsid w:val="00214628"/>
    <w:rsid w:val="00215886"/>
    <w:rsid w:val="00215B90"/>
    <w:rsid w:val="00217665"/>
    <w:rsid w:val="002215B5"/>
    <w:rsid w:val="002248FA"/>
    <w:rsid w:val="00225258"/>
    <w:rsid w:val="00225B3D"/>
    <w:rsid w:val="002279E0"/>
    <w:rsid w:val="00232FD9"/>
    <w:rsid w:val="00233AE8"/>
    <w:rsid w:val="002346E3"/>
    <w:rsid w:val="002357ED"/>
    <w:rsid w:val="00235E7F"/>
    <w:rsid w:val="00236110"/>
    <w:rsid w:val="00236440"/>
    <w:rsid w:val="00237434"/>
    <w:rsid w:val="0023792B"/>
    <w:rsid w:val="00237ABC"/>
    <w:rsid w:val="00237E76"/>
    <w:rsid w:val="0024106E"/>
    <w:rsid w:val="002437EA"/>
    <w:rsid w:val="00243E8D"/>
    <w:rsid w:val="00246559"/>
    <w:rsid w:val="002532C2"/>
    <w:rsid w:val="00253525"/>
    <w:rsid w:val="0025692C"/>
    <w:rsid w:val="00260CE0"/>
    <w:rsid w:val="00261285"/>
    <w:rsid w:val="00261889"/>
    <w:rsid w:val="00271C5F"/>
    <w:rsid w:val="00272489"/>
    <w:rsid w:val="0027382C"/>
    <w:rsid w:val="002756DB"/>
    <w:rsid w:val="00276F66"/>
    <w:rsid w:val="00280D99"/>
    <w:rsid w:val="002820C1"/>
    <w:rsid w:val="002823B3"/>
    <w:rsid w:val="00283F23"/>
    <w:rsid w:val="00286C2B"/>
    <w:rsid w:val="0029125D"/>
    <w:rsid w:val="00295295"/>
    <w:rsid w:val="00297B98"/>
    <w:rsid w:val="002A230F"/>
    <w:rsid w:val="002B349A"/>
    <w:rsid w:val="002B4CE2"/>
    <w:rsid w:val="002C0EDE"/>
    <w:rsid w:val="002C2E89"/>
    <w:rsid w:val="002C3A19"/>
    <w:rsid w:val="002C3B52"/>
    <w:rsid w:val="002C5112"/>
    <w:rsid w:val="002C5616"/>
    <w:rsid w:val="002C5712"/>
    <w:rsid w:val="002C7FAA"/>
    <w:rsid w:val="002D1344"/>
    <w:rsid w:val="002D3AC6"/>
    <w:rsid w:val="002D3D14"/>
    <w:rsid w:val="002D4A48"/>
    <w:rsid w:val="002D7017"/>
    <w:rsid w:val="002E02C3"/>
    <w:rsid w:val="002E23A6"/>
    <w:rsid w:val="002E2D12"/>
    <w:rsid w:val="002E471A"/>
    <w:rsid w:val="002F01D7"/>
    <w:rsid w:val="002F0754"/>
    <w:rsid w:val="002F1340"/>
    <w:rsid w:val="002F1E71"/>
    <w:rsid w:val="002F2BA5"/>
    <w:rsid w:val="002F317B"/>
    <w:rsid w:val="002F36A9"/>
    <w:rsid w:val="002F4592"/>
    <w:rsid w:val="002F605C"/>
    <w:rsid w:val="002F7CF4"/>
    <w:rsid w:val="003022CF"/>
    <w:rsid w:val="003034E0"/>
    <w:rsid w:val="0030385A"/>
    <w:rsid w:val="003052B2"/>
    <w:rsid w:val="0030539E"/>
    <w:rsid w:val="003058D5"/>
    <w:rsid w:val="00311463"/>
    <w:rsid w:val="00311981"/>
    <w:rsid w:val="003153F8"/>
    <w:rsid w:val="003214C2"/>
    <w:rsid w:val="00323DFF"/>
    <w:rsid w:val="0032578E"/>
    <w:rsid w:val="00331F3B"/>
    <w:rsid w:val="003344E1"/>
    <w:rsid w:val="00334ABB"/>
    <w:rsid w:val="003416E0"/>
    <w:rsid w:val="0034472C"/>
    <w:rsid w:val="003468A1"/>
    <w:rsid w:val="00346D6B"/>
    <w:rsid w:val="00352ECB"/>
    <w:rsid w:val="00352F25"/>
    <w:rsid w:val="00353DB5"/>
    <w:rsid w:val="00353F7D"/>
    <w:rsid w:val="003543F6"/>
    <w:rsid w:val="00355B17"/>
    <w:rsid w:val="003561EA"/>
    <w:rsid w:val="00357707"/>
    <w:rsid w:val="0036121F"/>
    <w:rsid w:val="00362831"/>
    <w:rsid w:val="00365E14"/>
    <w:rsid w:val="00367441"/>
    <w:rsid w:val="00371D61"/>
    <w:rsid w:val="00375FA7"/>
    <w:rsid w:val="0037687B"/>
    <w:rsid w:val="00377B54"/>
    <w:rsid w:val="003811BF"/>
    <w:rsid w:val="00385910"/>
    <w:rsid w:val="003868FF"/>
    <w:rsid w:val="003873EE"/>
    <w:rsid w:val="003875AD"/>
    <w:rsid w:val="00387680"/>
    <w:rsid w:val="00387C76"/>
    <w:rsid w:val="00390E5D"/>
    <w:rsid w:val="003947E1"/>
    <w:rsid w:val="003954E5"/>
    <w:rsid w:val="003972FA"/>
    <w:rsid w:val="003A032A"/>
    <w:rsid w:val="003A2283"/>
    <w:rsid w:val="003A4330"/>
    <w:rsid w:val="003A4BF2"/>
    <w:rsid w:val="003A4D5C"/>
    <w:rsid w:val="003A5448"/>
    <w:rsid w:val="003A5967"/>
    <w:rsid w:val="003A6446"/>
    <w:rsid w:val="003A6E35"/>
    <w:rsid w:val="003A798B"/>
    <w:rsid w:val="003B1457"/>
    <w:rsid w:val="003B4AA9"/>
    <w:rsid w:val="003B5FC6"/>
    <w:rsid w:val="003B6B70"/>
    <w:rsid w:val="003B6C5B"/>
    <w:rsid w:val="003C0CF6"/>
    <w:rsid w:val="003C2AB5"/>
    <w:rsid w:val="003C3366"/>
    <w:rsid w:val="003C3845"/>
    <w:rsid w:val="003C439D"/>
    <w:rsid w:val="003C6602"/>
    <w:rsid w:val="003C7FE8"/>
    <w:rsid w:val="003D3831"/>
    <w:rsid w:val="003D4682"/>
    <w:rsid w:val="003E0350"/>
    <w:rsid w:val="003E0DDB"/>
    <w:rsid w:val="003E2DB0"/>
    <w:rsid w:val="003E3BFF"/>
    <w:rsid w:val="003E4D22"/>
    <w:rsid w:val="003E4EE3"/>
    <w:rsid w:val="003F1BB0"/>
    <w:rsid w:val="003F1E9F"/>
    <w:rsid w:val="003F28B0"/>
    <w:rsid w:val="003F3D3D"/>
    <w:rsid w:val="003F581D"/>
    <w:rsid w:val="003F586A"/>
    <w:rsid w:val="004024B7"/>
    <w:rsid w:val="00403C0F"/>
    <w:rsid w:val="00403CEF"/>
    <w:rsid w:val="00404013"/>
    <w:rsid w:val="0040507E"/>
    <w:rsid w:val="00405C33"/>
    <w:rsid w:val="00407CD8"/>
    <w:rsid w:val="00411203"/>
    <w:rsid w:val="00412D2F"/>
    <w:rsid w:val="00413928"/>
    <w:rsid w:val="004169F8"/>
    <w:rsid w:val="004215AB"/>
    <w:rsid w:val="00422D9B"/>
    <w:rsid w:val="00424894"/>
    <w:rsid w:val="00426CA8"/>
    <w:rsid w:val="0044194C"/>
    <w:rsid w:val="004437E7"/>
    <w:rsid w:val="004443B2"/>
    <w:rsid w:val="00444622"/>
    <w:rsid w:val="00444865"/>
    <w:rsid w:val="004459B0"/>
    <w:rsid w:val="00446401"/>
    <w:rsid w:val="0045158C"/>
    <w:rsid w:val="00452806"/>
    <w:rsid w:val="0045297C"/>
    <w:rsid w:val="00452C49"/>
    <w:rsid w:val="004541FE"/>
    <w:rsid w:val="0045534F"/>
    <w:rsid w:val="0045635A"/>
    <w:rsid w:val="004606B8"/>
    <w:rsid w:val="0046123F"/>
    <w:rsid w:val="0046139F"/>
    <w:rsid w:val="00467D11"/>
    <w:rsid w:val="00471CBD"/>
    <w:rsid w:val="00476850"/>
    <w:rsid w:val="00486D31"/>
    <w:rsid w:val="00491458"/>
    <w:rsid w:val="00493A29"/>
    <w:rsid w:val="0049567C"/>
    <w:rsid w:val="004959B2"/>
    <w:rsid w:val="0049682D"/>
    <w:rsid w:val="00497E3C"/>
    <w:rsid w:val="004A2834"/>
    <w:rsid w:val="004A29B0"/>
    <w:rsid w:val="004A3487"/>
    <w:rsid w:val="004A4056"/>
    <w:rsid w:val="004A4799"/>
    <w:rsid w:val="004A57B7"/>
    <w:rsid w:val="004B09E2"/>
    <w:rsid w:val="004B22F5"/>
    <w:rsid w:val="004B537C"/>
    <w:rsid w:val="004C046E"/>
    <w:rsid w:val="004C4948"/>
    <w:rsid w:val="004C73F3"/>
    <w:rsid w:val="004D062A"/>
    <w:rsid w:val="004D0960"/>
    <w:rsid w:val="004D5F67"/>
    <w:rsid w:val="004E5AB4"/>
    <w:rsid w:val="004E5B3C"/>
    <w:rsid w:val="004E6031"/>
    <w:rsid w:val="004E6A30"/>
    <w:rsid w:val="004E7B56"/>
    <w:rsid w:val="004E7F76"/>
    <w:rsid w:val="004F3C3A"/>
    <w:rsid w:val="004F4B13"/>
    <w:rsid w:val="004F5431"/>
    <w:rsid w:val="004F5E6C"/>
    <w:rsid w:val="004F603D"/>
    <w:rsid w:val="004F6C63"/>
    <w:rsid w:val="00500C5A"/>
    <w:rsid w:val="00500F40"/>
    <w:rsid w:val="005017FD"/>
    <w:rsid w:val="00501E5B"/>
    <w:rsid w:val="00502EC3"/>
    <w:rsid w:val="005042F0"/>
    <w:rsid w:val="00505529"/>
    <w:rsid w:val="00523464"/>
    <w:rsid w:val="00525B7E"/>
    <w:rsid w:val="0052661E"/>
    <w:rsid w:val="00530D6D"/>
    <w:rsid w:val="00531830"/>
    <w:rsid w:val="00531863"/>
    <w:rsid w:val="00541E46"/>
    <w:rsid w:val="0054398A"/>
    <w:rsid w:val="005441C5"/>
    <w:rsid w:val="005445C8"/>
    <w:rsid w:val="00544923"/>
    <w:rsid w:val="0054715A"/>
    <w:rsid w:val="005503A8"/>
    <w:rsid w:val="00552984"/>
    <w:rsid w:val="00552EC2"/>
    <w:rsid w:val="005635D8"/>
    <w:rsid w:val="00574813"/>
    <w:rsid w:val="00575E86"/>
    <w:rsid w:val="005777AE"/>
    <w:rsid w:val="00582D7F"/>
    <w:rsid w:val="00583EBC"/>
    <w:rsid w:val="00585320"/>
    <w:rsid w:val="0058533D"/>
    <w:rsid w:val="0058541E"/>
    <w:rsid w:val="00585992"/>
    <w:rsid w:val="005870BD"/>
    <w:rsid w:val="005922AA"/>
    <w:rsid w:val="00592D82"/>
    <w:rsid w:val="00594BDA"/>
    <w:rsid w:val="005961F0"/>
    <w:rsid w:val="005A34CE"/>
    <w:rsid w:val="005A351D"/>
    <w:rsid w:val="005A3CCD"/>
    <w:rsid w:val="005A518C"/>
    <w:rsid w:val="005A5D38"/>
    <w:rsid w:val="005A6040"/>
    <w:rsid w:val="005A705B"/>
    <w:rsid w:val="005A7AD6"/>
    <w:rsid w:val="005A7C2A"/>
    <w:rsid w:val="005B0F05"/>
    <w:rsid w:val="005B1813"/>
    <w:rsid w:val="005B3BED"/>
    <w:rsid w:val="005B4003"/>
    <w:rsid w:val="005B5C01"/>
    <w:rsid w:val="005C0AF1"/>
    <w:rsid w:val="005C2479"/>
    <w:rsid w:val="005C3B38"/>
    <w:rsid w:val="005C47BA"/>
    <w:rsid w:val="005C4CB8"/>
    <w:rsid w:val="005C52AB"/>
    <w:rsid w:val="005C6830"/>
    <w:rsid w:val="005C7101"/>
    <w:rsid w:val="005D1181"/>
    <w:rsid w:val="005D6DD4"/>
    <w:rsid w:val="005E1346"/>
    <w:rsid w:val="005E1BCB"/>
    <w:rsid w:val="005E422D"/>
    <w:rsid w:val="005F389F"/>
    <w:rsid w:val="005F4E73"/>
    <w:rsid w:val="00601CF4"/>
    <w:rsid w:val="00602630"/>
    <w:rsid w:val="00602C0E"/>
    <w:rsid w:val="00602E0E"/>
    <w:rsid w:val="0060549B"/>
    <w:rsid w:val="006071CD"/>
    <w:rsid w:val="006079E2"/>
    <w:rsid w:val="00611904"/>
    <w:rsid w:val="00612F9D"/>
    <w:rsid w:val="00613D7D"/>
    <w:rsid w:val="00613EAA"/>
    <w:rsid w:val="006141AD"/>
    <w:rsid w:val="00622FDE"/>
    <w:rsid w:val="006231E3"/>
    <w:rsid w:val="00625B8D"/>
    <w:rsid w:val="006262E1"/>
    <w:rsid w:val="00627FB5"/>
    <w:rsid w:val="00630634"/>
    <w:rsid w:val="00630689"/>
    <w:rsid w:val="006306B1"/>
    <w:rsid w:val="00632D5C"/>
    <w:rsid w:val="00633862"/>
    <w:rsid w:val="00634371"/>
    <w:rsid w:val="00634870"/>
    <w:rsid w:val="00634D7F"/>
    <w:rsid w:val="00635FAD"/>
    <w:rsid w:val="00640EAD"/>
    <w:rsid w:val="00650AD7"/>
    <w:rsid w:val="0065303A"/>
    <w:rsid w:val="00654E5E"/>
    <w:rsid w:val="00656628"/>
    <w:rsid w:val="00656C04"/>
    <w:rsid w:val="006604C2"/>
    <w:rsid w:val="006633B9"/>
    <w:rsid w:val="00665F4D"/>
    <w:rsid w:val="0066720D"/>
    <w:rsid w:val="0066787B"/>
    <w:rsid w:val="006711DA"/>
    <w:rsid w:val="00672BB1"/>
    <w:rsid w:val="00672C15"/>
    <w:rsid w:val="00673EDF"/>
    <w:rsid w:val="00675E98"/>
    <w:rsid w:val="00680DCE"/>
    <w:rsid w:val="00681579"/>
    <w:rsid w:val="006830AE"/>
    <w:rsid w:val="006836E7"/>
    <w:rsid w:val="00684BAC"/>
    <w:rsid w:val="006864BD"/>
    <w:rsid w:val="00690326"/>
    <w:rsid w:val="0069233C"/>
    <w:rsid w:val="00693498"/>
    <w:rsid w:val="00693D36"/>
    <w:rsid w:val="00696E7B"/>
    <w:rsid w:val="006A4497"/>
    <w:rsid w:val="006A48E0"/>
    <w:rsid w:val="006A4DAC"/>
    <w:rsid w:val="006B0BFC"/>
    <w:rsid w:val="006B0FE7"/>
    <w:rsid w:val="006B145E"/>
    <w:rsid w:val="006B2523"/>
    <w:rsid w:val="006B398F"/>
    <w:rsid w:val="006B6313"/>
    <w:rsid w:val="006B7923"/>
    <w:rsid w:val="006C04B3"/>
    <w:rsid w:val="006C57F6"/>
    <w:rsid w:val="006D3C63"/>
    <w:rsid w:val="006D54D8"/>
    <w:rsid w:val="006D7167"/>
    <w:rsid w:val="006D7763"/>
    <w:rsid w:val="006E0921"/>
    <w:rsid w:val="006E0BE3"/>
    <w:rsid w:val="006E0DB6"/>
    <w:rsid w:val="006E1C33"/>
    <w:rsid w:val="006E1E12"/>
    <w:rsid w:val="006E369C"/>
    <w:rsid w:val="006F36D4"/>
    <w:rsid w:val="006F42F4"/>
    <w:rsid w:val="006F7210"/>
    <w:rsid w:val="00703181"/>
    <w:rsid w:val="0070322B"/>
    <w:rsid w:val="007035B7"/>
    <w:rsid w:val="007077ED"/>
    <w:rsid w:val="00710397"/>
    <w:rsid w:val="00710B2E"/>
    <w:rsid w:val="00711BDE"/>
    <w:rsid w:val="00711C28"/>
    <w:rsid w:val="00713AD4"/>
    <w:rsid w:val="00714000"/>
    <w:rsid w:val="00715ACF"/>
    <w:rsid w:val="007166C8"/>
    <w:rsid w:val="00716C53"/>
    <w:rsid w:val="007173E5"/>
    <w:rsid w:val="00727728"/>
    <w:rsid w:val="00727F4F"/>
    <w:rsid w:val="00730435"/>
    <w:rsid w:val="007308D3"/>
    <w:rsid w:val="00730CAE"/>
    <w:rsid w:val="00730CFF"/>
    <w:rsid w:val="00731EB6"/>
    <w:rsid w:val="007327AF"/>
    <w:rsid w:val="007362C7"/>
    <w:rsid w:val="0074017B"/>
    <w:rsid w:val="00740E06"/>
    <w:rsid w:val="007410A6"/>
    <w:rsid w:val="00742765"/>
    <w:rsid w:val="00745F8C"/>
    <w:rsid w:val="0074616C"/>
    <w:rsid w:val="00747A75"/>
    <w:rsid w:val="00754FB6"/>
    <w:rsid w:val="007563CA"/>
    <w:rsid w:val="00756CBB"/>
    <w:rsid w:val="00760A08"/>
    <w:rsid w:val="0076478A"/>
    <w:rsid w:val="00765EE3"/>
    <w:rsid w:val="00766889"/>
    <w:rsid w:val="0076696A"/>
    <w:rsid w:val="00767A90"/>
    <w:rsid w:val="0077544D"/>
    <w:rsid w:val="007800E7"/>
    <w:rsid w:val="0078016D"/>
    <w:rsid w:val="007821E5"/>
    <w:rsid w:val="007845D0"/>
    <w:rsid w:val="0078799F"/>
    <w:rsid w:val="00791838"/>
    <w:rsid w:val="0079451C"/>
    <w:rsid w:val="007945E8"/>
    <w:rsid w:val="00796042"/>
    <w:rsid w:val="00796536"/>
    <w:rsid w:val="007967E6"/>
    <w:rsid w:val="00797079"/>
    <w:rsid w:val="007970CD"/>
    <w:rsid w:val="0079755D"/>
    <w:rsid w:val="00797EFD"/>
    <w:rsid w:val="007A45C9"/>
    <w:rsid w:val="007A5D37"/>
    <w:rsid w:val="007A70F1"/>
    <w:rsid w:val="007B0FFF"/>
    <w:rsid w:val="007B3A61"/>
    <w:rsid w:val="007B3D0C"/>
    <w:rsid w:val="007B4659"/>
    <w:rsid w:val="007B52C4"/>
    <w:rsid w:val="007B5F6F"/>
    <w:rsid w:val="007B76B0"/>
    <w:rsid w:val="007C008F"/>
    <w:rsid w:val="007C0136"/>
    <w:rsid w:val="007C65F2"/>
    <w:rsid w:val="007C7D0C"/>
    <w:rsid w:val="007D017D"/>
    <w:rsid w:val="007D63DF"/>
    <w:rsid w:val="007E03EE"/>
    <w:rsid w:val="007E2BA5"/>
    <w:rsid w:val="007E332F"/>
    <w:rsid w:val="007E64E4"/>
    <w:rsid w:val="007F4B07"/>
    <w:rsid w:val="007F500D"/>
    <w:rsid w:val="0080075C"/>
    <w:rsid w:val="00803AEE"/>
    <w:rsid w:val="00811B75"/>
    <w:rsid w:val="0081367F"/>
    <w:rsid w:val="008147AE"/>
    <w:rsid w:val="00814ABA"/>
    <w:rsid w:val="00815277"/>
    <w:rsid w:val="00817100"/>
    <w:rsid w:val="008213C5"/>
    <w:rsid w:val="00822C3D"/>
    <w:rsid w:val="008250B2"/>
    <w:rsid w:val="0082595F"/>
    <w:rsid w:val="008265F2"/>
    <w:rsid w:val="00826AAF"/>
    <w:rsid w:val="00842D2C"/>
    <w:rsid w:val="008446F1"/>
    <w:rsid w:val="00844CAB"/>
    <w:rsid w:val="00845CD6"/>
    <w:rsid w:val="00853906"/>
    <w:rsid w:val="00856CDB"/>
    <w:rsid w:val="00857B5A"/>
    <w:rsid w:val="008625DD"/>
    <w:rsid w:val="00864449"/>
    <w:rsid w:val="00865BAA"/>
    <w:rsid w:val="00867C5C"/>
    <w:rsid w:val="008712B4"/>
    <w:rsid w:val="00871843"/>
    <w:rsid w:val="008743B2"/>
    <w:rsid w:val="0087467E"/>
    <w:rsid w:val="00875464"/>
    <w:rsid w:val="008758CE"/>
    <w:rsid w:val="00877320"/>
    <w:rsid w:val="00880A3A"/>
    <w:rsid w:val="00881388"/>
    <w:rsid w:val="00886254"/>
    <w:rsid w:val="00886F71"/>
    <w:rsid w:val="008902BC"/>
    <w:rsid w:val="00891AA8"/>
    <w:rsid w:val="00895FE7"/>
    <w:rsid w:val="008964C5"/>
    <w:rsid w:val="00897E58"/>
    <w:rsid w:val="008A4808"/>
    <w:rsid w:val="008A54D8"/>
    <w:rsid w:val="008B3B5C"/>
    <w:rsid w:val="008B3D3D"/>
    <w:rsid w:val="008B4DC9"/>
    <w:rsid w:val="008B508A"/>
    <w:rsid w:val="008B5211"/>
    <w:rsid w:val="008B550F"/>
    <w:rsid w:val="008B61C7"/>
    <w:rsid w:val="008C145F"/>
    <w:rsid w:val="008C18F5"/>
    <w:rsid w:val="008C377F"/>
    <w:rsid w:val="008C5045"/>
    <w:rsid w:val="008C7655"/>
    <w:rsid w:val="008D0491"/>
    <w:rsid w:val="008D3029"/>
    <w:rsid w:val="008D33F5"/>
    <w:rsid w:val="008D4769"/>
    <w:rsid w:val="008D5620"/>
    <w:rsid w:val="008D641C"/>
    <w:rsid w:val="008D6972"/>
    <w:rsid w:val="008E017C"/>
    <w:rsid w:val="008E1847"/>
    <w:rsid w:val="008E1990"/>
    <w:rsid w:val="008E2711"/>
    <w:rsid w:val="008E6049"/>
    <w:rsid w:val="008F3626"/>
    <w:rsid w:val="008F4835"/>
    <w:rsid w:val="008F4A7E"/>
    <w:rsid w:val="008F59BE"/>
    <w:rsid w:val="008F629F"/>
    <w:rsid w:val="008F72B4"/>
    <w:rsid w:val="008F7546"/>
    <w:rsid w:val="009065B6"/>
    <w:rsid w:val="00906DCC"/>
    <w:rsid w:val="00906F4C"/>
    <w:rsid w:val="00907172"/>
    <w:rsid w:val="00907FEB"/>
    <w:rsid w:val="00912B26"/>
    <w:rsid w:val="00913C1C"/>
    <w:rsid w:val="0091486D"/>
    <w:rsid w:val="009273B7"/>
    <w:rsid w:val="00930B0D"/>
    <w:rsid w:val="009312FC"/>
    <w:rsid w:val="00932519"/>
    <w:rsid w:val="009361DB"/>
    <w:rsid w:val="00936295"/>
    <w:rsid w:val="0094043F"/>
    <w:rsid w:val="009439CD"/>
    <w:rsid w:val="009455F1"/>
    <w:rsid w:val="00945665"/>
    <w:rsid w:val="00946B5F"/>
    <w:rsid w:val="009477A9"/>
    <w:rsid w:val="0095019D"/>
    <w:rsid w:val="009504D0"/>
    <w:rsid w:val="00951651"/>
    <w:rsid w:val="0095739D"/>
    <w:rsid w:val="00957A42"/>
    <w:rsid w:val="00957B3E"/>
    <w:rsid w:val="00960203"/>
    <w:rsid w:val="00960889"/>
    <w:rsid w:val="009643A3"/>
    <w:rsid w:val="00964CE6"/>
    <w:rsid w:val="00965E05"/>
    <w:rsid w:val="00966F0D"/>
    <w:rsid w:val="009749B0"/>
    <w:rsid w:val="00975003"/>
    <w:rsid w:val="00980EDA"/>
    <w:rsid w:val="00981934"/>
    <w:rsid w:val="00981D04"/>
    <w:rsid w:val="0098268E"/>
    <w:rsid w:val="00984788"/>
    <w:rsid w:val="00984C39"/>
    <w:rsid w:val="00985FB5"/>
    <w:rsid w:val="009862DC"/>
    <w:rsid w:val="00986655"/>
    <w:rsid w:val="00987A30"/>
    <w:rsid w:val="009A1654"/>
    <w:rsid w:val="009A1689"/>
    <w:rsid w:val="009A23BC"/>
    <w:rsid w:val="009A52F3"/>
    <w:rsid w:val="009A6EC2"/>
    <w:rsid w:val="009B3F97"/>
    <w:rsid w:val="009B53A3"/>
    <w:rsid w:val="009C375E"/>
    <w:rsid w:val="009C6FBD"/>
    <w:rsid w:val="009C71AA"/>
    <w:rsid w:val="009C756A"/>
    <w:rsid w:val="009D243C"/>
    <w:rsid w:val="009D4359"/>
    <w:rsid w:val="009D5B55"/>
    <w:rsid w:val="009D5F1C"/>
    <w:rsid w:val="009D63A2"/>
    <w:rsid w:val="009E1703"/>
    <w:rsid w:val="009E266D"/>
    <w:rsid w:val="009E43A0"/>
    <w:rsid w:val="009E5C7D"/>
    <w:rsid w:val="009F0D0E"/>
    <w:rsid w:val="009F26FE"/>
    <w:rsid w:val="009F793F"/>
    <w:rsid w:val="00A021B5"/>
    <w:rsid w:val="00A03599"/>
    <w:rsid w:val="00A119C7"/>
    <w:rsid w:val="00A12B90"/>
    <w:rsid w:val="00A15D39"/>
    <w:rsid w:val="00A17E5A"/>
    <w:rsid w:val="00A20A06"/>
    <w:rsid w:val="00A21E47"/>
    <w:rsid w:val="00A221E8"/>
    <w:rsid w:val="00A243B6"/>
    <w:rsid w:val="00A26BD6"/>
    <w:rsid w:val="00A30CA7"/>
    <w:rsid w:val="00A30FCA"/>
    <w:rsid w:val="00A3762D"/>
    <w:rsid w:val="00A377D5"/>
    <w:rsid w:val="00A379AB"/>
    <w:rsid w:val="00A41A3B"/>
    <w:rsid w:val="00A43CB8"/>
    <w:rsid w:val="00A45539"/>
    <w:rsid w:val="00A45D04"/>
    <w:rsid w:val="00A50BD7"/>
    <w:rsid w:val="00A52CAD"/>
    <w:rsid w:val="00A54D20"/>
    <w:rsid w:val="00A6156D"/>
    <w:rsid w:val="00A615E6"/>
    <w:rsid w:val="00A6287A"/>
    <w:rsid w:val="00A63A7C"/>
    <w:rsid w:val="00A65E49"/>
    <w:rsid w:val="00A66646"/>
    <w:rsid w:val="00A66F27"/>
    <w:rsid w:val="00A7225C"/>
    <w:rsid w:val="00A73336"/>
    <w:rsid w:val="00A77201"/>
    <w:rsid w:val="00A8107A"/>
    <w:rsid w:val="00A8194D"/>
    <w:rsid w:val="00A82BDC"/>
    <w:rsid w:val="00A83707"/>
    <w:rsid w:val="00A839B8"/>
    <w:rsid w:val="00A849C4"/>
    <w:rsid w:val="00A920AA"/>
    <w:rsid w:val="00A931DB"/>
    <w:rsid w:val="00A94BB4"/>
    <w:rsid w:val="00A95275"/>
    <w:rsid w:val="00A95364"/>
    <w:rsid w:val="00AA05F0"/>
    <w:rsid w:val="00AA0FAD"/>
    <w:rsid w:val="00AA1071"/>
    <w:rsid w:val="00AA30F8"/>
    <w:rsid w:val="00AA3DEA"/>
    <w:rsid w:val="00AA3F1D"/>
    <w:rsid w:val="00AA5ED5"/>
    <w:rsid w:val="00AB1265"/>
    <w:rsid w:val="00AB425F"/>
    <w:rsid w:val="00AB49A1"/>
    <w:rsid w:val="00AC27F1"/>
    <w:rsid w:val="00AC574B"/>
    <w:rsid w:val="00AC591B"/>
    <w:rsid w:val="00AC59C2"/>
    <w:rsid w:val="00AC5DB1"/>
    <w:rsid w:val="00AC610D"/>
    <w:rsid w:val="00AD069D"/>
    <w:rsid w:val="00AD177D"/>
    <w:rsid w:val="00AD1D7B"/>
    <w:rsid w:val="00AD53F8"/>
    <w:rsid w:val="00AD664A"/>
    <w:rsid w:val="00AE0ADC"/>
    <w:rsid w:val="00AE0CEF"/>
    <w:rsid w:val="00AE2EB1"/>
    <w:rsid w:val="00AE2ED3"/>
    <w:rsid w:val="00AE4A4D"/>
    <w:rsid w:val="00AE7304"/>
    <w:rsid w:val="00AF178F"/>
    <w:rsid w:val="00AF185B"/>
    <w:rsid w:val="00AF2A7B"/>
    <w:rsid w:val="00AF562F"/>
    <w:rsid w:val="00AF5636"/>
    <w:rsid w:val="00B00E40"/>
    <w:rsid w:val="00B02301"/>
    <w:rsid w:val="00B02D4E"/>
    <w:rsid w:val="00B03107"/>
    <w:rsid w:val="00B04BCC"/>
    <w:rsid w:val="00B05BDF"/>
    <w:rsid w:val="00B06D06"/>
    <w:rsid w:val="00B10867"/>
    <w:rsid w:val="00B149F8"/>
    <w:rsid w:val="00B14A7A"/>
    <w:rsid w:val="00B15AFE"/>
    <w:rsid w:val="00B20F7D"/>
    <w:rsid w:val="00B20FEE"/>
    <w:rsid w:val="00B23693"/>
    <w:rsid w:val="00B23719"/>
    <w:rsid w:val="00B25540"/>
    <w:rsid w:val="00B25A4E"/>
    <w:rsid w:val="00B278A4"/>
    <w:rsid w:val="00B27B4F"/>
    <w:rsid w:val="00B27D19"/>
    <w:rsid w:val="00B3106B"/>
    <w:rsid w:val="00B3397A"/>
    <w:rsid w:val="00B33D9B"/>
    <w:rsid w:val="00B36088"/>
    <w:rsid w:val="00B3719F"/>
    <w:rsid w:val="00B37B7F"/>
    <w:rsid w:val="00B43DEB"/>
    <w:rsid w:val="00B508F7"/>
    <w:rsid w:val="00B51FDF"/>
    <w:rsid w:val="00B528E2"/>
    <w:rsid w:val="00B529AC"/>
    <w:rsid w:val="00B52E37"/>
    <w:rsid w:val="00B55A7A"/>
    <w:rsid w:val="00B561FD"/>
    <w:rsid w:val="00B5631D"/>
    <w:rsid w:val="00B565C6"/>
    <w:rsid w:val="00B612E0"/>
    <w:rsid w:val="00B618E3"/>
    <w:rsid w:val="00B6474C"/>
    <w:rsid w:val="00B64C82"/>
    <w:rsid w:val="00B66CCD"/>
    <w:rsid w:val="00B673C4"/>
    <w:rsid w:val="00B7176B"/>
    <w:rsid w:val="00B72494"/>
    <w:rsid w:val="00B74361"/>
    <w:rsid w:val="00B75C5A"/>
    <w:rsid w:val="00B7634C"/>
    <w:rsid w:val="00B77D04"/>
    <w:rsid w:val="00B803B4"/>
    <w:rsid w:val="00B817F2"/>
    <w:rsid w:val="00B82A69"/>
    <w:rsid w:val="00B83160"/>
    <w:rsid w:val="00B83BB2"/>
    <w:rsid w:val="00B86D55"/>
    <w:rsid w:val="00B87A7C"/>
    <w:rsid w:val="00B92E86"/>
    <w:rsid w:val="00B94C64"/>
    <w:rsid w:val="00B94F69"/>
    <w:rsid w:val="00B95629"/>
    <w:rsid w:val="00BA0AC5"/>
    <w:rsid w:val="00BA1096"/>
    <w:rsid w:val="00BA1AF4"/>
    <w:rsid w:val="00BA4DDF"/>
    <w:rsid w:val="00BA6692"/>
    <w:rsid w:val="00BA7327"/>
    <w:rsid w:val="00BB1E0E"/>
    <w:rsid w:val="00BB2460"/>
    <w:rsid w:val="00BB4654"/>
    <w:rsid w:val="00BB5786"/>
    <w:rsid w:val="00BC1ABB"/>
    <w:rsid w:val="00BC21ED"/>
    <w:rsid w:val="00BC2BD3"/>
    <w:rsid w:val="00BC3F6B"/>
    <w:rsid w:val="00BC544F"/>
    <w:rsid w:val="00BC576C"/>
    <w:rsid w:val="00BC5D19"/>
    <w:rsid w:val="00BC6143"/>
    <w:rsid w:val="00BC63CC"/>
    <w:rsid w:val="00BC6523"/>
    <w:rsid w:val="00BD22AC"/>
    <w:rsid w:val="00BD3D13"/>
    <w:rsid w:val="00BE28A0"/>
    <w:rsid w:val="00BE4D5E"/>
    <w:rsid w:val="00BE7F25"/>
    <w:rsid w:val="00BF5116"/>
    <w:rsid w:val="00BF5227"/>
    <w:rsid w:val="00C02470"/>
    <w:rsid w:val="00C02A14"/>
    <w:rsid w:val="00C035ED"/>
    <w:rsid w:val="00C054DF"/>
    <w:rsid w:val="00C07FB7"/>
    <w:rsid w:val="00C12419"/>
    <w:rsid w:val="00C14518"/>
    <w:rsid w:val="00C155FB"/>
    <w:rsid w:val="00C163E8"/>
    <w:rsid w:val="00C16D1F"/>
    <w:rsid w:val="00C245FB"/>
    <w:rsid w:val="00C248DC"/>
    <w:rsid w:val="00C266C2"/>
    <w:rsid w:val="00C271E1"/>
    <w:rsid w:val="00C33340"/>
    <w:rsid w:val="00C34291"/>
    <w:rsid w:val="00C358B1"/>
    <w:rsid w:val="00C3683F"/>
    <w:rsid w:val="00C37710"/>
    <w:rsid w:val="00C37D71"/>
    <w:rsid w:val="00C40B2B"/>
    <w:rsid w:val="00C42196"/>
    <w:rsid w:val="00C42C5A"/>
    <w:rsid w:val="00C44A4C"/>
    <w:rsid w:val="00C46D79"/>
    <w:rsid w:val="00C46F09"/>
    <w:rsid w:val="00C47323"/>
    <w:rsid w:val="00C54459"/>
    <w:rsid w:val="00C548B6"/>
    <w:rsid w:val="00C54BE6"/>
    <w:rsid w:val="00C54BFA"/>
    <w:rsid w:val="00C56810"/>
    <w:rsid w:val="00C575D4"/>
    <w:rsid w:val="00C63C0D"/>
    <w:rsid w:val="00C63CAA"/>
    <w:rsid w:val="00C644A3"/>
    <w:rsid w:val="00C64F5E"/>
    <w:rsid w:val="00C65169"/>
    <w:rsid w:val="00C657BF"/>
    <w:rsid w:val="00C66603"/>
    <w:rsid w:val="00C7242C"/>
    <w:rsid w:val="00C72432"/>
    <w:rsid w:val="00C72B91"/>
    <w:rsid w:val="00C72C1E"/>
    <w:rsid w:val="00C76DC7"/>
    <w:rsid w:val="00C7763B"/>
    <w:rsid w:val="00C80D6B"/>
    <w:rsid w:val="00C81381"/>
    <w:rsid w:val="00C842FD"/>
    <w:rsid w:val="00C859A0"/>
    <w:rsid w:val="00C8672A"/>
    <w:rsid w:val="00C872D6"/>
    <w:rsid w:val="00C8775E"/>
    <w:rsid w:val="00C900C5"/>
    <w:rsid w:val="00C92749"/>
    <w:rsid w:val="00C95974"/>
    <w:rsid w:val="00C96324"/>
    <w:rsid w:val="00C963D2"/>
    <w:rsid w:val="00C97DF4"/>
    <w:rsid w:val="00CA1759"/>
    <w:rsid w:val="00CA2870"/>
    <w:rsid w:val="00CA797B"/>
    <w:rsid w:val="00CB17BD"/>
    <w:rsid w:val="00CC07A6"/>
    <w:rsid w:val="00CC07F3"/>
    <w:rsid w:val="00CC20F8"/>
    <w:rsid w:val="00CC2681"/>
    <w:rsid w:val="00CC277C"/>
    <w:rsid w:val="00CC442D"/>
    <w:rsid w:val="00CC5A40"/>
    <w:rsid w:val="00CC745B"/>
    <w:rsid w:val="00CC7E0C"/>
    <w:rsid w:val="00CD0001"/>
    <w:rsid w:val="00CD37F3"/>
    <w:rsid w:val="00CD4DAF"/>
    <w:rsid w:val="00CD55B4"/>
    <w:rsid w:val="00CD643B"/>
    <w:rsid w:val="00CE10F0"/>
    <w:rsid w:val="00CE11A0"/>
    <w:rsid w:val="00CE122B"/>
    <w:rsid w:val="00CE14D7"/>
    <w:rsid w:val="00CE2792"/>
    <w:rsid w:val="00CE31B9"/>
    <w:rsid w:val="00CF1E16"/>
    <w:rsid w:val="00D02EE2"/>
    <w:rsid w:val="00D032C4"/>
    <w:rsid w:val="00D0397F"/>
    <w:rsid w:val="00D04E72"/>
    <w:rsid w:val="00D059E6"/>
    <w:rsid w:val="00D05D78"/>
    <w:rsid w:val="00D06E70"/>
    <w:rsid w:val="00D07071"/>
    <w:rsid w:val="00D10F83"/>
    <w:rsid w:val="00D11BBB"/>
    <w:rsid w:val="00D135F9"/>
    <w:rsid w:val="00D152BE"/>
    <w:rsid w:val="00D17B34"/>
    <w:rsid w:val="00D20324"/>
    <w:rsid w:val="00D25FFA"/>
    <w:rsid w:val="00D275A8"/>
    <w:rsid w:val="00D27827"/>
    <w:rsid w:val="00D34C4E"/>
    <w:rsid w:val="00D35496"/>
    <w:rsid w:val="00D36C60"/>
    <w:rsid w:val="00D45161"/>
    <w:rsid w:val="00D46226"/>
    <w:rsid w:val="00D540F9"/>
    <w:rsid w:val="00D5565D"/>
    <w:rsid w:val="00D60FAA"/>
    <w:rsid w:val="00D62BF9"/>
    <w:rsid w:val="00D62FDD"/>
    <w:rsid w:val="00D65459"/>
    <w:rsid w:val="00D71324"/>
    <w:rsid w:val="00D72926"/>
    <w:rsid w:val="00D77812"/>
    <w:rsid w:val="00D8158F"/>
    <w:rsid w:val="00D81CDB"/>
    <w:rsid w:val="00D83D55"/>
    <w:rsid w:val="00D84390"/>
    <w:rsid w:val="00D857D6"/>
    <w:rsid w:val="00D910B2"/>
    <w:rsid w:val="00D91ACE"/>
    <w:rsid w:val="00D923F7"/>
    <w:rsid w:val="00D9714C"/>
    <w:rsid w:val="00DA13FB"/>
    <w:rsid w:val="00DA1903"/>
    <w:rsid w:val="00DA5A85"/>
    <w:rsid w:val="00DA62F1"/>
    <w:rsid w:val="00DA76EC"/>
    <w:rsid w:val="00DB05C3"/>
    <w:rsid w:val="00DB1796"/>
    <w:rsid w:val="00DB5E7E"/>
    <w:rsid w:val="00DB5ED9"/>
    <w:rsid w:val="00DB757F"/>
    <w:rsid w:val="00DC0043"/>
    <w:rsid w:val="00DC0DC1"/>
    <w:rsid w:val="00DC3B7F"/>
    <w:rsid w:val="00DC3C66"/>
    <w:rsid w:val="00DC4BFB"/>
    <w:rsid w:val="00DC55D9"/>
    <w:rsid w:val="00DD0AC3"/>
    <w:rsid w:val="00DD1F1A"/>
    <w:rsid w:val="00DD62BF"/>
    <w:rsid w:val="00DD6D3C"/>
    <w:rsid w:val="00DD6D9C"/>
    <w:rsid w:val="00DE21EE"/>
    <w:rsid w:val="00DE2AE4"/>
    <w:rsid w:val="00DE2C4E"/>
    <w:rsid w:val="00DE3901"/>
    <w:rsid w:val="00DE43A2"/>
    <w:rsid w:val="00DE5B5C"/>
    <w:rsid w:val="00DE5FE5"/>
    <w:rsid w:val="00DE62A4"/>
    <w:rsid w:val="00DE6D59"/>
    <w:rsid w:val="00DF01FA"/>
    <w:rsid w:val="00DF0DC1"/>
    <w:rsid w:val="00DF103D"/>
    <w:rsid w:val="00DF2DFD"/>
    <w:rsid w:val="00E00CD6"/>
    <w:rsid w:val="00E031EC"/>
    <w:rsid w:val="00E074C6"/>
    <w:rsid w:val="00E1029E"/>
    <w:rsid w:val="00E116D3"/>
    <w:rsid w:val="00E12844"/>
    <w:rsid w:val="00E13679"/>
    <w:rsid w:val="00E15A09"/>
    <w:rsid w:val="00E244B5"/>
    <w:rsid w:val="00E25BD5"/>
    <w:rsid w:val="00E26896"/>
    <w:rsid w:val="00E27515"/>
    <w:rsid w:val="00E30367"/>
    <w:rsid w:val="00E333FF"/>
    <w:rsid w:val="00E33596"/>
    <w:rsid w:val="00E40CD1"/>
    <w:rsid w:val="00E40D85"/>
    <w:rsid w:val="00E412DA"/>
    <w:rsid w:val="00E41E32"/>
    <w:rsid w:val="00E44408"/>
    <w:rsid w:val="00E46235"/>
    <w:rsid w:val="00E47343"/>
    <w:rsid w:val="00E4786D"/>
    <w:rsid w:val="00E510AA"/>
    <w:rsid w:val="00E530EE"/>
    <w:rsid w:val="00E532BF"/>
    <w:rsid w:val="00E6020C"/>
    <w:rsid w:val="00E63693"/>
    <w:rsid w:val="00E63BE4"/>
    <w:rsid w:val="00E63FEA"/>
    <w:rsid w:val="00E66832"/>
    <w:rsid w:val="00E67503"/>
    <w:rsid w:val="00E70D64"/>
    <w:rsid w:val="00E70FDC"/>
    <w:rsid w:val="00E71D82"/>
    <w:rsid w:val="00E71DA5"/>
    <w:rsid w:val="00E73859"/>
    <w:rsid w:val="00E73F15"/>
    <w:rsid w:val="00E76A1A"/>
    <w:rsid w:val="00E87D93"/>
    <w:rsid w:val="00E94CF6"/>
    <w:rsid w:val="00E9589A"/>
    <w:rsid w:val="00E95E6B"/>
    <w:rsid w:val="00E9625D"/>
    <w:rsid w:val="00E964B8"/>
    <w:rsid w:val="00E96DAF"/>
    <w:rsid w:val="00EA0524"/>
    <w:rsid w:val="00EA14D8"/>
    <w:rsid w:val="00EA248F"/>
    <w:rsid w:val="00EA335E"/>
    <w:rsid w:val="00EA33D0"/>
    <w:rsid w:val="00EA4C13"/>
    <w:rsid w:val="00EA65D7"/>
    <w:rsid w:val="00EB07C7"/>
    <w:rsid w:val="00EB252A"/>
    <w:rsid w:val="00EB27AC"/>
    <w:rsid w:val="00EC0180"/>
    <w:rsid w:val="00EC12FE"/>
    <w:rsid w:val="00EC2AB2"/>
    <w:rsid w:val="00EC2D4B"/>
    <w:rsid w:val="00EC50B6"/>
    <w:rsid w:val="00EC6CC6"/>
    <w:rsid w:val="00ED05A4"/>
    <w:rsid w:val="00ED07EB"/>
    <w:rsid w:val="00ED34EE"/>
    <w:rsid w:val="00ED4DCC"/>
    <w:rsid w:val="00ED5C4B"/>
    <w:rsid w:val="00EE0A3A"/>
    <w:rsid w:val="00EE297D"/>
    <w:rsid w:val="00EE2F77"/>
    <w:rsid w:val="00EE4FC1"/>
    <w:rsid w:val="00EE55ED"/>
    <w:rsid w:val="00EE5B36"/>
    <w:rsid w:val="00EE6D14"/>
    <w:rsid w:val="00EE7931"/>
    <w:rsid w:val="00EF1FF3"/>
    <w:rsid w:val="00EF21AC"/>
    <w:rsid w:val="00EF7D6F"/>
    <w:rsid w:val="00F005FF"/>
    <w:rsid w:val="00F0116B"/>
    <w:rsid w:val="00F03BCD"/>
    <w:rsid w:val="00F03E9B"/>
    <w:rsid w:val="00F0427F"/>
    <w:rsid w:val="00F06323"/>
    <w:rsid w:val="00F0654A"/>
    <w:rsid w:val="00F07A6A"/>
    <w:rsid w:val="00F11437"/>
    <w:rsid w:val="00F12679"/>
    <w:rsid w:val="00F13AF6"/>
    <w:rsid w:val="00F15090"/>
    <w:rsid w:val="00F17512"/>
    <w:rsid w:val="00F206EF"/>
    <w:rsid w:val="00F24A6A"/>
    <w:rsid w:val="00F251D4"/>
    <w:rsid w:val="00F27239"/>
    <w:rsid w:val="00F30E4F"/>
    <w:rsid w:val="00F341BD"/>
    <w:rsid w:val="00F35BBA"/>
    <w:rsid w:val="00F36DDB"/>
    <w:rsid w:val="00F4356E"/>
    <w:rsid w:val="00F5043C"/>
    <w:rsid w:val="00F512CF"/>
    <w:rsid w:val="00F62345"/>
    <w:rsid w:val="00F66989"/>
    <w:rsid w:val="00F67EF6"/>
    <w:rsid w:val="00F71F47"/>
    <w:rsid w:val="00F734C5"/>
    <w:rsid w:val="00F761D9"/>
    <w:rsid w:val="00F77456"/>
    <w:rsid w:val="00F77B29"/>
    <w:rsid w:val="00F77C61"/>
    <w:rsid w:val="00F803C0"/>
    <w:rsid w:val="00F8192D"/>
    <w:rsid w:val="00F82D6A"/>
    <w:rsid w:val="00F8355B"/>
    <w:rsid w:val="00F849AE"/>
    <w:rsid w:val="00F8742E"/>
    <w:rsid w:val="00F94EA0"/>
    <w:rsid w:val="00F95B64"/>
    <w:rsid w:val="00F96202"/>
    <w:rsid w:val="00F97A5D"/>
    <w:rsid w:val="00FA30D3"/>
    <w:rsid w:val="00FA3F2A"/>
    <w:rsid w:val="00FA519B"/>
    <w:rsid w:val="00FB34C5"/>
    <w:rsid w:val="00FB6012"/>
    <w:rsid w:val="00FB64D8"/>
    <w:rsid w:val="00FB6B32"/>
    <w:rsid w:val="00FB7AB9"/>
    <w:rsid w:val="00FC130E"/>
    <w:rsid w:val="00FC64FD"/>
    <w:rsid w:val="00FC6EAE"/>
    <w:rsid w:val="00FD0D19"/>
    <w:rsid w:val="00FD11FA"/>
    <w:rsid w:val="00FD3A8B"/>
    <w:rsid w:val="00FD6804"/>
    <w:rsid w:val="00FE00D6"/>
    <w:rsid w:val="00FE070B"/>
    <w:rsid w:val="00FE08AD"/>
    <w:rsid w:val="00FE2CE2"/>
    <w:rsid w:val="00FE3516"/>
    <w:rsid w:val="00FE633C"/>
    <w:rsid w:val="00FE6A7A"/>
    <w:rsid w:val="00FE6AC2"/>
    <w:rsid w:val="00FF4655"/>
    <w:rsid w:val="00FF6973"/>
    <w:rsid w:val="00FF70CA"/>
    <w:rsid w:val="00FF7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99"/>
    <w:rPr>
      <w:rFonts w:ascii="Calibri" w:eastAsia="Calibri" w:hAnsi="Calibri" w:cs="Calibri"/>
    </w:rPr>
  </w:style>
  <w:style w:type="paragraph" w:styleId="1">
    <w:name w:val="heading 1"/>
    <w:basedOn w:val="a"/>
    <w:next w:val="a"/>
    <w:link w:val="10"/>
    <w:qFormat/>
    <w:rsid w:val="006079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64D8"/>
    <w:pPr>
      <w:keepNext/>
      <w:spacing w:before="240" w:after="60"/>
      <w:outlineLvl w:val="1"/>
    </w:pPr>
    <w:rPr>
      <w:rFonts w:ascii="Arial" w:eastAsia="Times New Roman" w:hAnsi="Arial" w:cs="Arial"/>
      <w:b/>
      <w:bCs/>
      <w:i/>
      <w:iCs/>
      <w:color w:val="0000FF"/>
      <w:sz w:val="28"/>
      <w:szCs w:val="28"/>
      <w:lang w:eastAsia="ru-RU"/>
    </w:rPr>
  </w:style>
  <w:style w:type="paragraph" w:styleId="3">
    <w:name w:val="heading 3"/>
    <w:basedOn w:val="a"/>
    <w:next w:val="a"/>
    <w:link w:val="30"/>
    <w:unhideWhenUsed/>
    <w:qFormat/>
    <w:rsid w:val="00607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079E2"/>
    <w:pPr>
      <w:keepNext/>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6079E2"/>
    <w:pPr>
      <w:keepNext/>
      <w:jc w:val="center"/>
      <w:outlineLvl w:val="4"/>
    </w:pPr>
    <w:rPr>
      <w:rFonts w:ascii="Times New Roman" w:eastAsia="Times New Roman" w:hAnsi="Times New Roman" w:cs="Times New Roman"/>
      <w:b/>
      <w:color w:val="000000"/>
      <w:sz w:val="20"/>
      <w:szCs w:val="24"/>
      <w:lang w:eastAsia="ru-RU"/>
    </w:rPr>
  </w:style>
  <w:style w:type="paragraph" w:styleId="6">
    <w:name w:val="heading 6"/>
    <w:basedOn w:val="a"/>
    <w:next w:val="a"/>
    <w:link w:val="60"/>
    <w:qFormat/>
    <w:rsid w:val="006079E2"/>
    <w:pPr>
      <w:keepNext/>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unhideWhenUsed/>
    <w:qFormat/>
    <w:rsid w:val="006079E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079E2"/>
    <w:pPr>
      <w:keepNext/>
      <w:jc w:val="center"/>
      <w:outlineLvl w:val="7"/>
    </w:pPr>
    <w:rPr>
      <w:rFonts w:ascii="Times New Roman" w:eastAsia="Times New Roman" w:hAnsi="Times New Roman" w:cs="Times New Roman"/>
      <w:b/>
      <w:sz w:val="28"/>
      <w:szCs w:val="24"/>
      <w:lang w:eastAsia="ru-RU"/>
    </w:rPr>
  </w:style>
  <w:style w:type="paragraph" w:styleId="9">
    <w:name w:val="heading 9"/>
    <w:basedOn w:val="a"/>
    <w:next w:val="a"/>
    <w:link w:val="90"/>
    <w:qFormat/>
    <w:rsid w:val="006079E2"/>
    <w:pPr>
      <w:keepNext/>
      <w:jc w:val="right"/>
      <w:outlineLvl w:val="8"/>
    </w:pPr>
    <w:rPr>
      <w:rFonts w:ascii="Times New Roman" w:eastAsia="Times New Roman" w:hAnsi="Times New Roman" w:cs="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4"/>
    <w:uiPriority w:val="34"/>
    <w:qFormat/>
    <w:rsid w:val="00CF1E16"/>
    <w:pPr>
      <w:ind w:left="720"/>
      <w:contextualSpacing/>
    </w:pPr>
  </w:style>
  <w:style w:type="paragraph" w:styleId="a5">
    <w:name w:val="header"/>
    <w:basedOn w:val="a"/>
    <w:link w:val="a6"/>
    <w:unhideWhenUsed/>
    <w:rsid w:val="00DD62BF"/>
    <w:pPr>
      <w:tabs>
        <w:tab w:val="center" w:pos="4677"/>
        <w:tab w:val="right" w:pos="9355"/>
      </w:tabs>
    </w:pPr>
  </w:style>
  <w:style w:type="character" w:customStyle="1" w:styleId="a6">
    <w:name w:val="Верхний колонтитул Знак"/>
    <w:basedOn w:val="a0"/>
    <w:link w:val="a5"/>
    <w:uiPriority w:val="99"/>
    <w:rsid w:val="00DD62BF"/>
    <w:rPr>
      <w:rFonts w:ascii="Calibri" w:eastAsia="Calibri" w:hAnsi="Calibri" w:cs="Calibri"/>
    </w:rPr>
  </w:style>
  <w:style w:type="paragraph" w:styleId="a7">
    <w:name w:val="footer"/>
    <w:basedOn w:val="a"/>
    <w:link w:val="a8"/>
    <w:unhideWhenUsed/>
    <w:rsid w:val="00DD62BF"/>
    <w:pPr>
      <w:tabs>
        <w:tab w:val="center" w:pos="4677"/>
        <w:tab w:val="right" w:pos="9355"/>
      </w:tabs>
    </w:pPr>
  </w:style>
  <w:style w:type="character" w:customStyle="1" w:styleId="a8">
    <w:name w:val="Нижний колонтитул Знак"/>
    <w:basedOn w:val="a0"/>
    <w:link w:val="a7"/>
    <w:uiPriority w:val="99"/>
    <w:rsid w:val="00DD62BF"/>
    <w:rPr>
      <w:rFonts w:ascii="Calibri" w:eastAsia="Calibri" w:hAnsi="Calibri" w:cs="Calibri"/>
    </w:rPr>
  </w:style>
  <w:style w:type="character" w:customStyle="1" w:styleId="20">
    <w:name w:val="Заголовок 2 Знак"/>
    <w:basedOn w:val="a0"/>
    <w:link w:val="2"/>
    <w:uiPriority w:val="99"/>
    <w:rsid w:val="00FB64D8"/>
    <w:rPr>
      <w:rFonts w:ascii="Arial" w:eastAsia="Times New Roman" w:hAnsi="Arial" w:cs="Arial"/>
      <w:b/>
      <w:bCs/>
      <w:i/>
      <w:iCs/>
      <w:color w:val="0000FF"/>
      <w:sz w:val="28"/>
      <w:szCs w:val="28"/>
      <w:lang w:eastAsia="ru-RU"/>
    </w:rPr>
  </w:style>
  <w:style w:type="paragraph" w:customStyle="1" w:styleId="ConsPlusNormal">
    <w:name w:val="ConsPlusNormal"/>
    <w:link w:val="ConsPlusNormal0"/>
    <w:qFormat/>
    <w:rsid w:val="00FB64D8"/>
    <w:pPr>
      <w:widowControl w:val="0"/>
      <w:autoSpaceDE w:val="0"/>
      <w:autoSpaceDN w:val="0"/>
      <w:adjustRightInd w:val="0"/>
      <w:ind w:firstLine="720"/>
    </w:pPr>
    <w:rPr>
      <w:rFonts w:ascii="Arial" w:eastAsia="Times New Roman" w:hAnsi="Arial" w:cs="Arial"/>
      <w:sz w:val="20"/>
      <w:szCs w:val="20"/>
      <w:lang w:eastAsia="ru-RU"/>
    </w:rPr>
  </w:style>
  <w:style w:type="table" w:styleId="a9">
    <w:name w:val="Table Grid"/>
    <w:basedOn w:val="a1"/>
    <w:uiPriority w:val="59"/>
    <w:rsid w:val="0030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unhideWhenUsed/>
    <w:rsid w:val="00E412DA"/>
    <w:rPr>
      <w:rFonts w:ascii="Tahoma" w:hAnsi="Tahoma" w:cs="Tahoma"/>
      <w:sz w:val="16"/>
      <w:szCs w:val="16"/>
    </w:rPr>
  </w:style>
  <w:style w:type="character" w:customStyle="1" w:styleId="ab">
    <w:name w:val="Текст выноски Знак"/>
    <w:basedOn w:val="a0"/>
    <w:link w:val="aa"/>
    <w:uiPriority w:val="99"/>
    <w:semiHidden/>
    <w:rsid w:val="00E412DA"/>
    <w:rPr>
      <w:rFonts w:ascii="Tahoma" w:eastAsia="Calibri" w:hAnsi="Tahoma" w:cs="Tahoma"/>
      <w:sz w:val="16"/>
      <w:szCs w:val="16"/>
    </w:rPr>
  </w:style>
  <w:style w:type="paragraph" w:styleId="ac">
    <w:name w:val="Body Text"/>
    <w:basedOn w:val="a"/>
    <w:link w:val="ad"/>
    <w:unhideWhenUsed/>
    <w:rsid w:val="00E9589A"/>
    <w:pPr>
      <w:spacing w:after="120"/>
    </w:pPr>
  </w:style>
  <w:style w:type="character" w:customStyle="1" w:styleId="ad">
    <w:name w:val="Основной текст Знак"/>
    <w:basedOn w:val="a0"/>
    <w:link w:val="ac"/>
    <w:uiPriority w:val="99"/>
    <w:semiHidden/>
    <w:rsid w:val="00E9589A"/>
    <w:rPr>
      <w:rFonts w:ascii="Calibri" w:eastAsia="Calibri" w:hAnsi="Calibri" w:cs="Calibri"/>
    </w:rPr>
  </w:style>
  <w:style w:type="paragraph" w:styleId="ae">
    <w:name w:val="Body Text First Indent"/>
    <w:basedOn w:val="ac"/>
    <w:link w:val="af"/>
    <w:uiPriority w:val="99"/>
    <w:semiHidden/>
    <w:unhideWhenUsed/>
    <w:rsid w:val="00E9589A"/>
    <w:pPr>
      <w:spacing w:after="0"/>
      <w:ind w:firstLine="360"/>
    </w:pPr>
    <w:rPr>
      <w:rFonts w:ascii="Times New Roman" w:eastAsia="Times New Roman" w:hAnsi="Times New Roman" w:cs="Times New Roman"/>
      <w:sz w:val="20"/>
      <w:szCs w:val="20"/>
      <w:lang w:eastAsia="ru-RU"/>
    </w:rPr>
  </w:style>
  <w:style w:type="character" w:customStyle="1" w:styleId="af">
    <w:name w:val="Красная строка Знак"/>
    <w:basedOn w:val="ad"/>
    <w:link w:val="ae"/>
    <w:uiPriority w:val="99"/>
    <w:semiHidden/>
    <w:rsid w:val="00E9589A"/>
    <w:rPr>
      <w:rFonts w:ascii="Times New Roman" w:eastAsia="Times New Roman" w:hAnsi="Times New Roman" w:cs="Times New Roman"/>
      <w:sz w:val="20"/>
      <w:szCs w:val="20"/>
      <w:lang w:eastAsia="ru-RU"/>
    </w:rPr>
  </w:style>
  <w:style w:type="paragraph" w:styleId="af0">
    <w:name w:val="Plain Text"/>
    <w:basedOn w:val="a"/>
    <w:link w:val="af1"/>
    <w:unhideWhenUsed/>
    <w:rsid w:val="00E9589A"/>
    <w:pPr>
      <w:widowControl w:val="0"/>
    </w:pPr>
    <w:rPr>
      <w:rFonts w:ascii="Courier New" w:eastAsia="Times New Roman" w:hAnsi="Courier New" w:cs="Times New Roman"/>
      <w:sz w:val="20"/>
      <w:szCs w:val="20"/>
      <w:lang w:eastAsia="ru-RU"/>
    </w:rPr>
  </w:style>
  <w:style w:type="character" w:customStyle="1" w:styleId="af1">
    <w:name w:val="Текст Знак"/>
    <w:basedOn w:val="a0"/>
    <w:link w:val="af0"/>
    <w:rsid w:val="00E9589A"/>
    <w:rPr>
      <w:rFonts w:ascii="Courier New" w:eastAsia="Times New Roman" w:hAnsi="Courier New" w:cs="Times New Roman"/>
      <w:sz w:val="20"/>
      <w:szCs w:val="20"/>
      <w:lang w:eastAsia="ru-RU"/>
    </w:rPr>
  </w:style>
  <w:style w:type="paragraph" w:customStyle="1" w:styleId="11">
    <w:name w:val="заголовок 1"/>
    <w:basedOn w:val="a"/>
    <w:next w:val="a"/>
    <w:rsid w:val="00E9589A"/>
    <w:pPr>
      <w:keepNext/>
      <w:widowControl w:val="0"/>
      <w:jc w:val="center"/>
    </w:pPr>
    <w:rPr>
      <w:rFonts w:ascii="Times New Roman" w:eastAsia="Times New Roman" w:hAnsi="Times New Roman" w:cs="Times New Roman"/>
      <w:b/>
      <w:sz w:val="28"/>
      <w:szCs w:val="20"/>
      <w:lang w:eastAsia="ru-RU"/>
    </w:rPr>
  </w:style>
  <w:style w:type="paragraph" w:styleId="21">
    <w:name w:val="Body Text Indent 2"/>
    <w:basedOn w:val="a"/>
    <w:link w:val="22"/>
    <w:unhideWhenUsed/>
    <w:rsid w:val="00E9589A"/>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9589A"/>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BE7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basedOn w:val="a0"/>
    <w:link w:val="af3"/>
    <w:uiPriority w:val="1"/>
    <w:locked/>
    <w:rsid w:val="00842D2C"/>
  </w:style>
  <w:style w:type="paragraph" w:styleId="af3">
    <w:name w:val="No Spacing"/>
    <w:link w:val="af2"/>
    <w:uiPriority w:val="1"/>
    <w:qFormat/>
    <w:rsid w:val="00842D2C"/>
  </w:style>
  <w:style w:type="character" w:customStyle="1" w:styleId="10">
    <w:name w:val="Заголовок 1 Знак"/>
    <w:basedOn w:val="a0"/>
    <w:link w:val="1"/>
    <w:uiPriority w:val="9"/>
    <w:rsid w:val="006079E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079E2"/>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6079E2"/>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6079E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6079E2"/>
    <w:rPr>
      <w:rFonts w:ascii="Times New Roman" w:eastAsia="Times New Roman" w:hAnsi="Times New Roman" w:cs="Times New Roman"/>
      <w:b/>
      <w:color w:val="000000"/>
      <w:sz w:val="20"/>
      <w:szCs w:val="24"/>
      <w:lang w:eastAsia="ru-RU"/>
    </w:rPr>
  </w:style>
  <w:style w:type="character" w:customStyle="1" w:styleId="60">
    <w:name w:val="Заголовок 6 Знак"/>
    <w:basedOn w:val="a0"/>
    <w:link w:val="6"/>
    <w:rsid w:val="006079E2"/>
    <w:rPr>
      <w:rFonts w:ascii="Times New Roman" w:eastAsia="Times New Roman" w:hAnsi="Times New Roman" w:cs="Times New Roman"/>
      <w:b/>
      <w:sz w:val="20"/>
      <w:szCs w:val="24"/>
      <w:lang w:eastAsia="ru-RU"/>
    </w:rPr>
  </w:style>
  <w:style w:type="character" w:customStyle="1" w:styleId="80">
    <w:name w:val="Заголовок 8 Знак"/>
    <w:basedOn w:val="a0"/>
    <w:link w:val="8"/>
    <w:rsid w:val="006079E2"/>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6079E2"/>
    <w:rPr>
      <w:rFonts w:ascii="Times New Roman" w:eastAsia="Times New Roman" w:hAnsi="Times New Roman" w:cs="Times New Roman"/>
      <w:b/>
      <w:sz w:val="20"/>
      <w:szCs w:val="24"/>
      <w:lang w:eastAsia="ru-RU"/>
    </w:rPr>
  </w:style>
  <w:style w:type="numbering" w:customStyle="1" w:styleId="13">
    <w:name w:val="Нет списка1"/>
    <w:next w:val="a2"/>
    <w:semiHidden/>
    <w:rsid w:val="006079E2"/>
  </w:style>
  <w:style w:type="character" w:styleId="af4">
    <w:name w:val="page number"/>
    <w:basedOn w:val="a0"/>
    <w:rsid w:val="006079E2"/>
  </w:style>
  <w:style w:type="paragraph" w:styleId="af5">
    <w:name w:val="footnote text"/>
    <w:basedOn w:val="a"/>
    <w:link w:val="af6"/>
    <w:semiHidden/>
    <w:rsid w:val="006079E2"/>
    <w:rPr>
      <w:rFonts w:ascii="Times New Roman" w:eastAsia="Times New Roman" w:hAnsi="Times New Roman" w:cs="Times New Roman"/>
      <w:sz w:val="20"/>
      <w:szCs w:val="24"/>
      <w:lang w:eastAsia="ru-RU"/>
    </w:rPr>
  </w:style>
  <w:style w:type="character" w:customStyle="1" w:styleId="af6">
    <w:name w:val="Текст сноски Знак"/>
    <w:basedOn w:val="a0"/>
    <w:link w:val="af5"/>
    <w:semiHidden/>
    <w:rsid w:val="006079E2"/>
    <w:rPr>
      <w:rFonts w:ascii="Times New Roman" w:eastAsia="Times New Roman" w:hAnsi="Times New Roman" w:cs="Times New Roman"/>
      <w:sz w:val="20"/>
      <w:szCs w:val="24"/>
      <w:lang w:eastAsia="ru-RU"/>
    </w:rPr>
  </w:style>
  <w:style w:type="character" w:styleId="af7">
    <w:name w:val="footnote reference"/>
    <w:basedOn w:val="a0"/>
    <w:semiHidden/>
    <w:rsid w:val="006079E2"/>
    <w:rPr>
      <w:vertAlign w:val="superscript"/>
    </w:rPr>
  </w:style>
  <w:style w:type="paragraph" w:customStyle="1" w:styleId="af8">
    <w:name w:val="Îáû÷íûé"/>
    <w:rsid w:val="006079E2"/>
    <w:rPr>
      <w:rFonts w:ascii="Times New Roman" w:eastAsia="Times New Roman" w:hAnsi="Times New Roman" w:cs="Times New Roman"/>
      <w:sz w:val="24"/>
      <w:szCs w:val="20"/>
      <w:lang w:eastAsia="ru-RU"/>
    </w:rPr>
  </w:style>
  <w:style w:type="paragraph" w:styleId="31">
    <w:name w:val="Body Text 3"/>
    <w:basedOn w:val="a"/>
    <w:link w:val="32"/>
    <w:rsid w:val="006079E2"/>
    <w:pPr>
      <w:jc w:val="both"/>
    </w:pPr>
    <w:rPr>
      <w:rFonts w:ascii="Times New Roman" w:eastAsia="Times New Roman" w:hAnsi="Times New Roman" w:cs="Times New Roman"/>
      <w:b/>
      <w:sz w:val="28"/>
      <w:szCs w:val="20"/>
      <w:lang w:eastAsia="ru-RU"/>
    </w:rPr>
  </w:style>
  <w:style w:type="character" w:customStyle="1" w:styleId="32">
    <w:name w:val="Основной текст 3 Знак"/>
    <w:basedOn w:val="a0"/>
    <w:link w:val="31"/>
    <w:rsid w:val="006079E2"/>
    <w:rPr>
      <w:rFonts w:ascii="Times New Roman" w:eastAsia="Times New Roman" w:hAnsi="Times New Roman" w:cs="Times New Roman"/>
      <w:b/>
      <w:sz w:val="28"/>
      <w:szCs w:val="20"/>
      <w:lang w:eastAsia="ru-RU"/>
    </w:rPr>
  </w:style>
  <w:style w:type="paragraph" w:styleId="af9">
    <w:name w:val="Body Text Indent"/>
    <w:basedOn w:val="a"/>
    <w:link w:val="afa"/>
    <w:rsid w:val="006079E2"/>
    <w:pPr>
      <w:ind w:firstLine="709"/>
      <w:jc w:val="both"/>
    </w:pPr>
    <w:rPr>
      <w:rFonts w:ascii="Times New Roman" w:eastAsia="Times New Roman" w:hAnsi="Times New Roman" w:cs="Times New Roman"/>
      <w:sz w:val="28"/>
      <w:szCs w:val="20"/>
      <w:lang w:eastAsia="ru-RU"/>
    </w:rPr>
  </w:style>
  <w:style w:type="character" w:customStyle="1" w:styleId="afa">
    <w:name w:val="Основной текст с отступом Знак"/>
    <w:basedOn w:val="a0"/>
    <w:link w:val="af9"/>
    <w:rsid w:val="006079E2"/>
    <w:rPr>
      <w:rFonts w:ascii="Times New Roman" w:eastAsia="Times New Roman" w:hAnsi="Times New Roman" w:cs="Times New Roman"/>
      <w:sz w:val="28"/>
      <w:szCs w:val="20"/>
      <w:lang w:eastAsia="ru-RU"/>
    </w:rPr>
  </w:style>
  <w:style w:type="character" w:styleId="afb">
    <w:name w:val="annotation reference"/>
    <w:basedOn w:val="a0"/>
    <w:semiHidden/>
    <w:rsid w:val="006079E2"/>
    <w:rPr>
      <w:sz w:val="16"/>
    </w:rPr>
  </w:style>
  <w:style w:type="paragraph" w:styleId="afc">
    <w:name w:val="annotation text"/>
    <w:basedOn w:val="a"/>
    <w:link w:val="afd"/>
    <w:semiHidden/>
    <w:rsid w:val="006079E2"/>
    <w:rPr>
      <w:rFonts w:ascii="Times New Roman" w:eastAsia="Times New Roman" w:hAnsi="Times New Roman" w:cs="Times New Roman"/>
      <w:sz w:val="20"/>
      <w:szCs w:val="24"/>
      <w:lang w:eastAsia="ru-RU"/>
    </w:rPr>
  </w:style>
  <w:style w:type="character" w:customStyle="1" w:styleId="afd">
    <w:name w:val="Текст примечания Знак"/>
    <w:basedOn w:val="a0"/>
    <w:link w:val="afc"/>
    <w:semiHidden/>
    <w:rsid w:val="006079E2"/>
    <w:rPr>
      <w:rFonts w:ascii="Times New Roman" w:eastAsia="Times New Roman" w:hAnsi="Times New Roman" w:cs="Times New Roman"/>
      <w:sz w:val="20"/>
      <w:szCs w:val="24"/>
      <w:lang w:eastAsia="ru-RU"/>
    </w:rPr>
  </w:style>
  <w:style w:type="paragraph" w:styleId="afe">
    <w:name w:val="endnote text"/>
    <w:basedOn w:val="a"/>
    <w:link w:val="aff"/>
    <w:semiHidden/>
    <w:rsid w:val="006079E2"/>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semiHidden/>
    <w:rsid w:val="006079E2"/>
    <w:rPr>
      <w:rFonts w:ascii="Times New Roman" w:eastAsia="Times New Roman" w:hAnsi="Times New Roman" w:cs="Times New Roman"/>
      <w:sz w:val="20"/>
      <w:szCs w:val="20"/>
      <w:lang w:eastAsia="ru-RU"/>
    </w:rPr>
  </w:style>
  <w:style w:type="character" w:styleId="aff0">
    <w:name w:val="endnote reference"/>
    <w:basedOn w:val="a0"/>
    <w:semiHidden/>
    <w:rsid w:val="006079E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79E2"/>
    <w:pPr>
      <w:spacing w:before="100" w:beforeAutospacing="1" w:after="100" w:afterAutospacing="1"/>
    </w:pPr>
    <w:rPr>
      <w:rFonts w:ascii="Tahoma" w:eastAsia="Times New Roman" w:hAnsi="Tahoma" w:cs="Tahoma"/>
      <w:sz w:val="20"/>
      <w:szCs w:val="20"/>
      <w:lang w:val="en-US"/>
    </w:rPr>
  </w:style>
  <w:style w:type="character" w:customStyle="1" w:styleId="a4">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3"/>
    <w:uiPriority w:val="34"/>
    <w:locked/>
    <w:rsid w:val="00140C32"/>
    <w:rPr>
      <w:rFonts w:ascii="Calibri" w:eastAsia="Calibri" w:hAnsi="Calibri" w:cs="Calibri"/>
    </w:rPr>
  </w:style>
  <w:style w:type="character" w:customStyle="1" w:styleId="ConsPlusNormal0">
    <w:name w:val="ConsPlusNormal Знак"/>
    <w:link w:val="ConsPlusNormal"/>
    <w:locked/>
    <w:rsid w:val="00140C32"/>
    <w:rPr>
      <w:rFonts w:ascii="Arial" w:eastAsia="Times New Roman" w:hAnsi="Arial" w:cs="Arial"/>
      <w:sz w:val="20"/>
      <w:szCs w:val="20"/>
      <w:lang w:eastAsia="ru-RU"/>
    </w:rPr>
  </w:style>
  <w:style w:type="character" w:customStyle="1" w:styleId="23">
    <w:name w:val="Основной текст (2)_"/>
    <w:link w:val="24"/>
    <w:locked/>
    <w:rsid w:val="00253525"/>
    <w:rPr>
      <w:rFonts w:ascii="Times New Roman" w:hAnsi="Times New Roman" w:cs="Times New Roman"/>
      <w:sz w:val="28"/>
      <w:szCs w:val="28"/>
      <w:shd w:val="clear" w:color="auto" w:fill="FFFFFF"/>
    </w:rPr>
  </w:style>
  <w:style w:type="paragraph" w:customStyle="1" w:styleId="24">
    <w:name w:val="Основной текст (2)"/>
    <w:basedOn w:val="a"/>
    <w:link w:val="23"/>
    <w:rsid w:val="00253525"/>
    <w:pPr>
      <w:widowControl w:val="0"/>
      <w:shd w:val="clear" w:color="auto" w:fill="FFFFFF"/>
      <w:spacing w:before="600" w:after="60" w:line="322" w:lineRule="exact"/>
      <w:ind w:hanging="380"/>
      <w:jc w:val="both"/>
    </w:pPr>
    <w:rPr>
      <w:rFonts w:ascii="Times New Roman" w:eastAsiaTheme="minorHAns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599"/>
    <w:rPr>
      <w:rFonts w:ascii="Calibri" w:eastAsia="Calibri" w:hAnsi="Calibri" w:cs="Calibri"/>
    </w:rPr>
  </w:style>
  <w:style w:type="paragraph" w:styleId="2">
    <w:name w:val="heading 2"/>
    <w:basedOn w:val="a"/>
    <w:next w:val="a"/>
    <w:link w:val="20"/>
    <w:uiPriority w:val="99"/>
    <w:qFormat/>
    <w:rsid w:val="00FB64D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16"/>
    <w:pPr>
      <w:ind w:left="720"/>
      <w:contextualSpacing/>
    </w:pPr>
  </w:style>
  <w:style w:type="paragraph" w:styleId="a5">
    <w:name w:val="header"/>
    <w:basedOn w:val="a"/>
    <w:link w:val="a6"/>
    <w:uiPriority w:val="99"/>
    <w:unhideWhenUsed/>
    <w:rsid w:val="00DD62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62BF"/>
    <w:rPr>
      <w:rFonts w:ascii="Calibri" w:eastAsia="Calibri" w:hAnsi="Calibri" w:cs="Calibri"/>
    </w:rPr>
  </w:style>
  <w:style w:type="paragraph" w:styleId="a7">
    <w:name w:val="footer"/>
    <w:basedOn w:val="a"/>
    <w:link w:val="a8"/>
    <w:uiPriority w:val="99"/>
    <w:unhideWhenUsed/>
    <w:rsid w:val="00DD62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62BF"/>
    <w:rPr>
      <w:rFonts w:ascii="Calibri" w:eastAsia="Calibri" w:hAnsi="Calibri" w:cs="Calibri"/>
    </w:rPr>
  </w:style>
  <w:style w:type="character" w:customStyle="1" w:styleId="20">
    <w:name w:val="Заголовок 2 Знак"/>
    <w:basedOn w:val="a0"/>
    <w:link w:val="2"/>
    <w:uiPriority w:val="99"/>
    <w:rsid w:val="00FB64D8"/>
    <w:rPr>
      <w:rFonts w:ascii="Arial" w:eastAsia="Times New Roman" w:hAnsi="Arial" w:cs="Arial"/>
      <w:b/>
      <w:bCs/>
      <w:i/>
      <w:iCs/>
      <w:color w:val="0000FF"/>
      <w:sz w:val="28"/>
      <w:szCs w:val="28"/>
      <w:lang w:eastAsia="ru-RU"/>
    </w:rPr>
  </w:style>
  <w:style w:type="paragraph" w:customStyle="1" w:styleId="ConsPlusNormal">
    <w:name w:val="ConsPlusNormal"/>
    <w:rsid w:val="00FB64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uiPriority w:val="59"/>
    <w:rsid w:val="00305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412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12DA"/>
    <w:rPr>
      <w:rFonts w:ascii="Tahoma" w:eastAsia="Calibri" w:hAnsi="Tahoma" w:cs="Tahoma"/>
      <w:sz w:val="16"/>
      <w:szCs w:val="16"/>
    </w:rPr>
  </w:style>
  <w:style w:type="paragraph" w:styleId="ac">
    <w:name w:val="Body Text"/>
    <w:basedOn w:val="a"/>
    <w:link w:val="ad"/>
    <w:uiPriority w:val="99"/>
    <w:semiHidden/>
    <w:unhideWhenUsed/>
    <w:rsid w:val="00E9589A"/>
    <w:pPr>
      <w:spacing w:after="120"/>
    </w:pPr>
  </w:style>
  <w:style w:type="character" w:customStyle="1" w:styleId="ad">
    <w:name w:val="Основной текст Знак"/>
    <w:basedOn w:val="a0"/>
    <w:link w:val="ac"/>
    <w:uiPriority w:val="99"/>
    <w:semiHidden/>
    <w:rsid w:val="00E9589A"/>
    <w:rPr>
      <w:rFonts w:ascii="Calibri" w:eastAsia="Calibri" w:hAnsi="Calibri" w:cs="Calibri"/>
    </w:rPr>
  </w:style>
  <w:style w:type="paragraph" w:styleId="ae">
    <w:name w:val="Body Text First Indent"/>
    <w:basedOn w:val="ac"/>
    <w:link w:val="af"/>
    <w:uiPriority w:val="99"/>
    <w:semiHidden/>
    <w:unhideWhenUsed/>
    <w:rsid w:val="00E9589A"/>
    <w:pPr>
      <w:spacing w:after="0" w:line="240" w:lineRule="auto"/>
      <w:ind w:firstLine="360"/>
    </w:pPr>
    <w:rPr>
      <w:rFonts w:ascii="Times New Roman" w:eastAsia="Times New Roman" w:hAnsi="Times New Roman" w:cs="Times New Roman"/>
      <w:sz w:val="20"/>
      <w:szCs w:val="20"/>
      <w:lang w:eastAsia="ru-RU"/>
    </w:rPr>
  </w:style>
  <w:style w:type="character" w:customStyle="1" w:styleId="af">
    <w:name w:val="Красная строка Знак"/>
    <w:basedOn w:val="ad"/>
    <w:link w:val="ae"/>
    <w:uiPriority w:val="99"/>
    <w:semiHidden/>
    <w:rsid w:val="00E9589A"/>
    <w:rPr>
      <w:rFonts w:ascii="Times New Roman" w:eastAsia="Times New Roman" w:hAnsi="Times New Roman" w:cs="Times New Roman"/>
      <w:sz w:val="20"/>
      <w:szCs w:val="20"/>
      <w:lang w:eastAsia="ru-RU"/>
    </w:rPr>
  </w:style>
  <w:style w:type="paragraph" w:styleId="af0">
    <w:name w:val="Plain Text"/>
    <w:basedOn w:val="a"/>
    <w:link w:val="af1"/>
    <w:unhideWhenUsed/>
    <w:rsid w:val="00E9589A"/>
    <w:pPr>
      <w:widowControl w:val="0"/>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E9589A"/>
    <w:rPr>
      <w:rFonts w:ascii="Courier New" w:eastAsia="Times New Roman" w:hAnsi="Courier New" w:cs="Times New Roman"/>
      <w:sz w:val="20"/>
      <w:szCs w:val="20"/>
      <w:lang w:eastAsia="ru-RU"/>
    </w:rPr>
  </w:style>
  <w:style w:type="paragraph" w:customStyle="1" w:styleId="11">
    <w:name w:val="заголовок 1"/>
    <w:basedOn w:val="a"/>
    <w:next w:val="a"/>
    <w:rsid w:val="00E9589A"/>
    <w:pPr>
      <w:keepNext/>
      <w:widowControl w:val="0"/>
      <w:spacing w:after="0" w:line="240" w:lineRule="auto"/>
      <w:jc w:val="center"/>
    </w:pPr>
    <w:rPr>
      <w:rFonts w:ascii="Times New Roman" w:eastAsia="Times New Roman" w:hAnsi="Times New Roman" w:cs="Times New Roman"/>
      <w:b/>
      <w:sz w:val="28"/>
      <w:szCs w:val="20"/>
      <w:lang w:eastAsia="ru-RU"/>
    </w:rPr>
  </w:style>
  <w:style w:type="paragraph" w:styleId="21">
    <w:name w:val="Body Text Indent 2"/>
    <w:basedOn w:val="a"/>
    <w:link w:val="22"/>
    <w:unhideWhenUsed/>
    <w:rsid w:val="00E9589A"/>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9589A"/>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BE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4702">
      <w:bodyDiv w:val="1"/>
      <w:marLeft w:val="0"/>
      <w:marRight w:val="0"/>
      <w:marTop w:val="0"/>
      <w:marBottom w:val="0"/>
      <w:divBdr>
        <w:top w:val="none" w:sz="0" w:space="0" w:color="auto"/>
        <w:left w:val="none" w:sz="0" w:space="0" w:color="auto"/>
        <w:bottom w:val="none" w:sz="0" w:space="0" w:color="auto"/>
        <w:right w:val="none" w:sz="0" w:space="0" w:color="auto"/>
      </w:divBdr>
    </w:div>
    <w:div w:id="720131867">
      <w:bodyDiv w:val="1"/>
      <w:marLeft w:val="0"/>
      <w:marRight w:val="0"/>
      <w:marTop w:val="0"/>
      <w:marBottom w:val="0"/>
      <w:divBdr>
        <w:top w:val="none" w:sz="0" w:space="0" w:color="auto"/>
        <w:left w:val="none" w:sz="0" w:space="0" w:color="auto"/>
        <w:bottom w:val="none" w:sz="0" w:space="0" w:color="auto"/>
        <w:right w:val="none" w:sz="0" w:space="0" w:color="auto"/>
      </w:divBdr>
    </w:div>
    <w:div w:id="740710510">
      <w:bodyDiv w:val="1"/>
      <w:marLeft w:val="0"/>
      <w:marRight w:val="0"/>
      <w:marTop w:val="0"/>
      <w:marBottom w:val="0"/>
      <w:divBdr>
        <w:top w:val="none" w:sz="0" w:space="0" w:color="auto"/>
        <w:left w:val="none" w:sz="0" w:space="0" w:color="auto"/>
        <w:bottom w:val="none" w:sz="0" w:space="0" w:color="auto"/>
        <w:right w:val="none" w:sz="0" w:space="0" w:color="auto"/>
      </w:divBdr>
    </w:div>
    <w:div w:id="904797307">
      <w:bodyDiv w:val="1"/>
      <w:marLeft w:val="0"/>
      <w:marRight w:val="0"/>
      <w:marTop w:val="0"/>
      <w:marBottom w:val="0"/>
      <w:divBdr>
        <w:top w:val="none" w:sz="0" w:space="0" w:color="auto"/>
        <w:left w:val="none" w:sz="0" w:space="0" w:color="auto"/>
        <w:bottom w:val="none" w:sz="0" w:space="0" w:color="auto"/>
        <w:right w:val="none" w:sz="0" w:space="0" w:color="auto"/>
      </w:divBdr>
    </w:div>
    <w:div w:id="940333576">
      <w:bodyDiv w:val="1"/>
      <w:marLeft w:val="0"/>
      <w:marRight w:val="0"/>
      <w:marTop w:val="0"/>
      <w:marBottom w:val="0"/>
      <w:divBdr>
        <w:top w:val="none" w:sz="0" w:space="0" w:color="auto"/>
        <w:left w:val="none" w:sz="0" w:space="0" w:color="auto"/>
        <w:bottom w:val="none" w:sz="0" w:space="0" w:color="auto"/>
        <w:right w:val="none" w:sz="0" w:space="0" w:color="auto"/>
      </w:divBdr>
    </w:div>
    <w:div w:id="973560232">
      <w:bodyDiv w:val="1"/>
      <w:marLeft w:val="0"/>
      <w:marRight w:val="0"/>
      <w:marTop w:val="0"/>
      <w:marBottom w:val="0"/>
      <w:divBdr>
        <w:top w:val="none" w:sz="0" w:space="0" w:color="auto"/>
        <w:left w:val="none" w:sz="0" w:space="0" w:color="auto"/>
        <w:bottom w:val="none" w:sz="0" w:space="0" w:color="auto"/>
        <w:right w:val="none" w:sz="0" w:space="0" w:color="auto"/>
      </w:divBdr>
    </w:div>
    <w:div w:id="1147011375">
      <w:bodyDiv w:val="1"/>
      <w:marLeft w:val="0"/>
      <w:marRight w:val="0"/>
      <w:marTop w:val="0"/>
      <w:marBottom w:val="0"/>
      <w:divBdr>
        <w:top w:val="none" w:sz="0" w:space="0" w:color="auto"/>
        <w:left w:val="none" w:sz="0" w:space="0" w:color="auto"/>
        <w:bottom w:val="none" w:sz="0" w:space="0" w:color="auto"/>
        <w:right w:val="none" w:sz="0" w:space="0" w:color="auto"/>
      </w:divBdr>
    </w:div>
    <w:div w:id="1421482225">
      <w:bodyDiv w:val="1"/>
      <w:marLeft w:val="0"/>
      <w:marRight w:val="0"/>
      <w:marTop w:val="0"/>
      <w:marBottom w:val="0"/>
      <w:divBdr>
        <w:top w:val="none" w:sz="0" w:space="0" w:color="auto"/>
        <w:left w:val="none" w:sz="0" w:space="0" w:color="auto"/>
        <w:bottom w:val="none" w:sz="0" w:space="0" w:color="auto"/>
        <w:right w:val="none" w:sz="0" w:space="0" w:color="auto"/>
      </w:divBdr>
    </w:div>
    <w:div w:id="2030983898">
      <w:bodyDiv w:val="1"/>
      <w:marLeft w:val="0"/>
      <w:marRight w:val="0"/>
      <w:marTop w:val="0"/>
      <w:marBottom w:val="0"/>
      <w:divBdr>
        <w:top w:val="none" w:sz="0" w:space="0" w:color="auto"/>
        <w:left w:val="none" w:sz="0" w:space="0" w:color="auto"/>
        <w:bottom w:val="none" w:sz="0" w:space="0" w:color="auto"/>
        <w:right w:val="none" w:sz="0" w:space="0" w:color="auto"/>
      </w:divBdr>
    </w:div>
    <w:div w:id="21277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A:\&#1043;&#1077;&#1088;&#1073;%20&#1057;&#1084;&#1086;&#1083;.%20&#1086;&#1073;&#1083;&#1072;&#1089;&#1090;&#1080;-3.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7913-DB49-4919-B158-087CD3C7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Ляльченко Лидия Георгиевна</dc:creator>
  <cp:lastModifiedBy>Elena Petrovna</cp:lastModifiedBy>
  <cp:revision>4830</cp:revision>
  <cp:lastPrinted>2025-01-15T11:53:00Z</cp:lastPrinted>
  <dcterms:created xsi:type="dcterms:W3CDTF">2016-11-02T14:38:00Z</dcterms:created>
  <dcterms:modified xsi:type="dcterms:W3CDTF">2025-01-29T13:41:00Z</dcterms:modified>
</cp:coreProperties>
</file>