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3" w:rsidRDefault="000B22F3" w:rsidP="00925963">
      <w:pPr>
        <w:pStyle w:val="a5"/>
        <w:shd w:val="clear" w:color="auto" w:fill="FFFFFF"/>
        <w:spacing w:before="0" w:beforeAutospacing="0" w:after="272" w:afterAutospacing="0"/>
        <w:rPr>
          <w:rFonts w:ascii="Arial" w:hAnsi="Arial" w:cs="Arial"/>
          <w:color w:val="76767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767676"/>
          <w:sz w:val="20"/>
          <w:szCs w:val="20"/>
        </w:rPr>
        <w:t xml:space="preserve">                    </w:t>
      </w:r>
      <w:r w:rsidR="006830BD">
        <w:rPr>
          <w:rFonts w:ascii="Arial" w:hAnsi="Arial" w:cs="Arial"/>
          <w:color w:val="767676"/>
          <w:sz w:val="20"/>
          <w:szCs w:val="20"/>
        </w:rPr>
        <w:t xml:space="preserve">        </w:t>
      </w:r>
      <w:r>
        <w:rPr>
          <w:rFonts w:ascii="Arial" w:hAnsi="Arial" w:cs="Arial"/>
          <w:color w:val="767676"/>
          <w:sz w:val="20"/>
          <w:szCs w:val="20"/>
        </w:rPr>
        <w:t xml:space="preserve">    </w:t>
      </w:r>
      <w:r w:rsidR="00925963">
        <w:rPr>
          <w:rFonts w:ascii="Arial" w:hAnsi="Arial" w:cs="Arial"/>
          <w:noProof/>
          <w:color w:val="767676"/>
          <w:sz w:val="20"/>
          <w:szCs w:val="20"/>
        </w:rPr>
        <w:drawing>
          <wp:inline distT="0" distB="0" distL="0" distR="0">
            <wp:extent cx="2634770" cy="3697437"/>
            <wp:effectExtent l="19050" t="0" r="0" b="0"/>
            <wp:docPr id="1" name="Рисунок 1" descr="На Смоленщине состоится Второй добрый фестиваль «Наша добрая Смоленщина» | Наша добрая Смол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моленщине состоится Второй добрый фестиваль «Наша добрая Смоленщина» | Наша добрая Смоленщ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33" cy="369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C3" w:rsidRPr="006830BD" w:rsidRDefault="008C6AC3" w:rsidP="008C6AC3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За последние годы почти каждый крупный российский регион обзавелся собственным ежегодным музыкальным фестивалем. Не осталась в стороне от этой тенденции и смоленская земля. Форматы фестивалей и вокальных конкурсов обычно традиционны и предсказуемы. Главное управление по делам молодежи и гражданско-патриотическому воспитанию предлагает жителям и гостям города поучаствовать в совершенно новом формате – Добром Фестивале.</w:t>
      </w:r>
    </w:p>
    <w:p w:rsidR="008C6AC3" w:rsidRPr="006830BD" w:rsidRDefault="00925963" w:rsidP="008C6AC3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Основная задача Доброго Фестиваля – сказать «нет» агрессивной или грустной музыке и сказать яркое «да!» позитивной, доброй, веселой, танцевальной!</w:t>
      </w:r>
      <w:r w:rsidR="008C6AC3" w:rsidRPr="006830BD">
        <w:rPr>
          <w:rFonts w:ascii="Tahoma" w:hAnsi="Tahoma" w:cs="Tahoma"/>
          <w:color w:val="767676"/>
          <w:sz w:val="16"/>
          <w:szCs w:val="16"/>
        </w:rPr>
        <w:t xml:space="preserve"> В этом году для зрителей и участников Доброго Фестиваля подготовлено лазерное танцевальное шоу, фейерверк, и, конечно, танцевальный марафон, состоящий исключительно из добрых песен!</w:t>
      </w:r>
    </w:p>
    <w:p w:rsidR="00925963" w:rsidRPr="006830BD" w:rsidRDefault="00925963" w:rsidP="00925963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Музыкальная программа Доброго Фестиваля будет включать песни и номера, показывающие красоту и уникальность нашей родины, прославляющие Смоленщину и Россию в целом, а также просто хорошие добрые песни, несущие отличное настроение и дарящие улыбки!</w:t>
      </w:r>
    </w:p>
    <w:p w:rsidR="00925963" w:rsidRPr="006830BD" w:rsidRDefault="00925963" w:rsidP="00925963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В рамках Доброго Фестиваля состоится главное музыкальное событие года, которое с нетерпением ждала вся Смоленщина, – вокальный конкурс, который вновь объединит всю Смоленскую область. К участию в конкурсе приглашены представители творческих коллективов всех муниципальных образований Смоленской области. Тем самым сцена на время проведения конкурса превратится в музыкальный калейдоскоп Смоленщины.</w:t>
      </w:r>
    </w:p>
    <w:p w:rsidR="006233EF" w:rsidRPr="006830BD" w:rsidRDefault="006233EF" w:rsidP="006233EF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Конкурс, как и в прошлом году, будет транслироваться в прямом эфире (онлайн) в Интернете на одном из популярных видеохостингов «YouTube» и на интернет-портале «Наша Добрая Смоленщина» с 16:00 до 19:00 часов.</w:t>
      </w:r>
    </w:p>
    <w:p w:rsidR="006233EF" w:rsidRPr="006830BD" w:rsidRDefault="006233EF" w:rsidP="006233EF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color w:val="767676"/>
          <w:sz w:val="16"/>
          <w:szCs w:val="16"/>
        </w:rPr>
      </w:pPr>
      <w:r w:rsidRPr="006830BD">
        <w:rPr>
          <w:rFonts w:ascii="Tahoma" w:hAnsi="Tahoma" w:cs="Tahoma"/>
          <w:color w:val="767676"/>
          <w:sz w:val="16"/>
          <w:szCs w:val="16"/>
        </w:rPr>
        <w:t>Победителя ждёт награда – эксклюзивный приз ручной работы с бриллиантом, изготовленный генеральным партнером Доброго Фестиваля – ювелирной группой «Смоленские бриллианты».</w:t>
      </w:r>
    </w:p>
    <w:p w:rsidR="00925963" w:rsidRPr="006830BD" w:rsidRDefault="006233EF" w:rsidP="00925963">
      <w:pPr>
        <w:rPr>
          <w:rFonts w:ascii="Tahoma" w:hAnsi="Tahoma" w:cs="Tahoma"/>
          <w:sz w:val="16"/>
          <w:szCs w:val="16"/>
        </w:rPr>
      </w:pPr>
      <w:r w:rsidRPr="006830BD">
        <w:rPr>
          <w:rFonts w:ascii="Tahoma" w:hAnsi="Tahoma" w:cs="Tahoma"/>
          <w:sz w:val="16"/>
          <w:szCs w:val="16"/>
        </w:rPr>
        <w:t>Г</w:t>
      </w:r>
      <w:r w:rsidR="00925963" w:rsidRPr="006830BD">
        <w:rPr>
          <w:rFonts w:ascii="Tahoma" w:hAnsi="Tahoma" w:cs="Tahoma"/>
          <w:sz w:val="16"/>
          <w:szCs w:val="16"/>
        </w:rPr>
        <w:t>линковский  район  на   фестивале</w:t>
      </w:r>
      <w:r w:rsidR="00462FC3" w:rsidRPr="006830BD">
        <w:rPr>
          <w:rFonts w:ascii="Tahoma" w:hAnsi="Tahoma" w:cs="Tahoma"/>
          <w:sz w:val="16"/>
          <w:szCs w:val="16"/>
        </w:rPr>
        <w:t xml:space="preserve"> доброй песни </w:t>
      </w:r>
      <w:r w:rsidR="00925963" w:rsidRPr="006830BD">
        <w:rPr>
          <w:rFonts w:ascii="Tahoma" w:hAnsi="Tahoma" w:cs="Tahoma"/>
          <w:sz w:val="16"/>
          <w:szCs w:val="16"/>
        </w:rPr>
        <w:t xml:space="preserve"> </w:t>
      </w:r>
      <w:r w:rsidR="00462FC3" w:rsidRPr="006830BD">
        <w:rPr>
          <w:rFonts w:ascii="Tahoma" w:hAnsi="Tahoma" w:cs="Tahoma"/>
          <w:sz w:val="16"/>
          <w:szCs w:val="16"/>
        </w:rPr>
        <w:t xml:space="preserve"> </w:t>
      </w:r>
      <w:r w:rsidR="00925963" w:rsidRPr="006830BD">
        <w:rPr>
          <w:rFonts w:ascii="Tahoma" w:hAnsi="Tahoma" w:cs="Tahoma"/>
          <w:sz w:val="16"/>
          <w:szCs w:val="16"/>
        </w:rPr>
        <w:t>будет предоставлять</w:t>
      </w:r>
      <w:r w:rsidR="00462FC3" w:rsidRPr="006830BD">
        <w:rPr>
          <w:rFonts w:ascii="Tahoma" w:hAnsi="Tahoma" w:cs="Tahoma"/>
          <w:sz w:val="16"/>
          <w:szCs w:val="16"/>
        </w:rPr>
        <w:t xml:space="preserve"> </w:t>
      </w:r>
      <w:r w:rsidR="00925963" w:rsidRPr="006830BD">
        <w:rPr>
          <w:rFonts w:ascii="Tahoma" w:hAnsi="Tahoma" w:cs="Tahoma"/>
          <w:sz w:val="16"/>
          <w:szCs w:val="16"/>
        </w:rPr>
        <w:t xml:space="preserve"> Мария</w:t>
      </w:r>
      <w:r w:rsidR="008C6AC3" w:rsidRPr="006830BD">
        <w:rPr>
          <w:rFonts w:ascii="Tahoma" w:hAnsi="Tahoma" w:cs="Tahoma"/>
          <w:sz w:val="16"/>
          <w:szCs w:val="16"/>
        </w:rPr>
        <w:t xml:space="preserve"> </w:t>
      </w:r>
      <w:r w:rsidR="00925963" w:rsidRPr="006830BD">
        <w:rPr>
          <w:rFonts w:ascii="Tahoma" w:hAnsi="Tahoma" w:cs="Tahoma"/>
          <w:sz w:val="16"/>
          <w:szCs w:val="16"/>
        </w:rPr>
        <w:t xml:space="preserve"> Пашкун.</w:t>
      </w:r>
    </w:p>
    <w:p w:rsidR="006830BD" w:rsidRPr="006830BD" w:rsidRDefault="006830BD" w:rsidP="006830BD">
      <w:pPr>
        <w:pStyle w:val="a5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Мария  Пашкун поет с 6 лет. Окончила хоровое отделение Глинковской музыкальной школы. Во время обучения в школе участвовала и становилась лауреатом всероссийских конкурсов вокальных исполнителей «Маленькие звездочки», «Искусство во имя мира», «Москва-Белгород транзит».</w:t>
      </w:r>
    </w:p>
    <w:p w:rsidR="006830BD" w:rsidRPr="006830BD" w:rsidRDefault="006830BD" w:rsidP="006830BD">
      <w:pPr>
        <w:pStyle w:val="a5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Ежегодно принимала участие и становилась лауреатом областных конкурсов «Голоса 21 века», «Таланты Смоленщины», «Ступень к Парнасу», «Радуга талантов».</w:t>
      </w:r>
    </w:p>
    <w:p w:rsidR="006830BD" w:rsidRPr="006830BD" w:rsidRDefault="006830BD" w:rsidP="006830BD">
      <w:pPr>
        <w:pStyle w:val="a5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После окончания школы поступила в СГМУ. Ежегодно принимала участие в фестивалях «Студенческая весна». Последние два года становилась лауреатом 1 степени в номинации сольное исполнение и дуэт. В 2017 году стала лауреатом 3 степени на городской Студенческой весне, где представляла СГМУ.</w:t>
      </w:r>
    </w:p>
    <w:p w:rsidR="006830BD" w:rsidRPr="004F6189" w:rsidRDefault="006830BD" w:rsidP="006830BD">
      <w:pPr>
        <w:pStyle w:val="a5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lastRenderedPageBreak/>
        <w:t>Последние годы входит в состав арт- группы «Новое время». Выступает на городских мероприятиях. Исполняет песни как в составе группы, так и сольно. Мария активно принимает участие и в районных мероприятиях. Так, например, на праздновании</w:t>
      </w:r>
      <w:r w:rsidR="004F6189" w:rsidRPr="004F6189">
        <w:rPr>
          <w:color w:val="000000"/>
          <w:sz w:val="27"/>
          <w:szCs w:val="27"/>
        </w:rPr>
        <w:t xml:space="preserve"> </w:t>
      </w:r>
      <w:r w:rsidR="004F6189" w:rsidRPr="004F6189">
        <w:rPr>
          <w:rFonts w:ascii="Tahoma" w:hAnsi="Tahoma" w:cs="Tahoma"/>
          <w:color w:val="000000"/>
          <w:sz w:val="16"/>
          <w:szCs w:val="16"/>
        </w:rPr>
        <w:t>110-летия поселка, выступала совместно с оркестром имени Дубровского.</w:t>
      </w:r>
    </w:p>
    <w:p w:rsidR="006830BD" w:rsidRPr="006830BD" w:rsidRDefault="006830BD" w:rsidP="006830BD">
      <w:pPr>
        <w:pStyle w:val="a5"/>
        <w:rPr>
          <w:rFonts w:ascii="Tahoma" w:hAnsi="Tahoma" w:cs="Tahoma"/>
          <w:color w:val="000000"/>
          <w:sz w:val="16"/>
          <w:szCs w:val="16"/>
        </w:rPr>
      </w:pPr>
    </w:p>
    <w:p w:rsidR="00925963" w:rsidRPr="006830BD" w:rsidRDefault="000B22F3" w:rsidP="00925963">
      <w:pPr>
        <w:pStyle w:val="a5"/>
        <w:shd w:val="clear" w:color="auto" w:fill="FFFFFF"/>
        <w:spacing w:before="0" w:beforeAutospacing="0" w:after="272" w:afterAutospacing="0"/>
        <w:rPr>
          <w:rFonts w:ascii="Tahoma" w:hAnsi="Tahoma" w:cs="Tahoma"/>
          <w:noProof/>
          <w:color w:val="767676"/>
          <w:sz w:val="20"/>
          <w:szCs w:val="20"/>
        </w:rPr>
      </w:pPr>
      <w:r w:rsidRPr="006830BD">
        <w:rPr>
          <w:rFonts w:ascii="Tahoma" w:hAnsi="Tahoma" w:cs="Tahoma"/>
          <w:color w:val="767676"/>
          <w:sz w:val="20"/>
          <w:szCs w:val="20"/>
        </w:rPr>
        <w:t xml:space="preserve">               </w:t>
      </w:r>
      <w:r w:rsidRPr="006830BD">
        <w:rPr>
          <w:rFonts w:ascii="Tahoma" w:hAnsi="Tahoma" w:cs="Tahoma"/>
          <w:noProof/>
          <w:color w:val="767676"/>
          <w:sz w:val="20"/>
          <w:szCs w:val="20"/>
        </w:rPr>
        <w:t xml:space="preserve">          </w:t>
      </w:r>
      <w:r w:rsidRPr="006830BD">
        <w:rPr>
          <w:rFonts w:ascii="Tahoma" w:hAnsi="Tahoma" w:cs="Tahoma"/>
          <w:noProof/>
          <w:color w:val="767676"/>
          <w:sz w:val="20"/>
          <w:szCs w:val="20"/>
        </w:rPr>
        <w:drawing>
          <wp:inline distT="0" distB="0" distL="0" distR="0">
            <wp:extent cx="3291642" cy="4951562"/>
            <wp:effectExtent l="19050" t="0" r="4008" b="0"/>
            <wp:docPr id="2" name="Рисунок 1" descr="C:\Users\Администратор\Desktop\oSojKAh50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oSojKAh50U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15" cy="495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Style w:val="a3"/>
          <w:rFonts w:ascii="Tahoma" w:hAnsi="Tahoma" w:cs="Tahoma"/>
          <w:color w:val="000000"/>
          <w:sz w:val="16"/>
          <w:szCs w:val="16"/>
        </w:rPr>
        <w:t xml:space="preserve">                                    Поддержим своими голосами нашу участницу! </w:t>
      </w:r>
    </w:p>
    <w:p w:rsidR="006233EF" w:rsidRPr="006830BD" w:rsidRDefault="006233EF" w:rsidP="006233EF">
      <w:pPr>
        <w:shd w:val="clear" w:color="auto" w:fill="FFFFFF"/>
        <w:rPr>
          <w:rStyle w:val="a3"/>
          <w:rFonts w:ascii="Tahoma" w:hAnsi="Tahoma" w:cs="Tahoma"/>
          <w:color w:val="000000"/>
          <w:sz w:val="16"/>
          <w:szCs w:val="16"/>
        </w:rPr>
      </w:pPr>
      <w:r w:rsidRPr="006830BD">
        <w:rPr>
          <w:rStyle w:val="a3"/>
          <w:rFonts w:ascii="Tahoma" w:hAnsi="Tahoma" w:cs="Tahoma"/>
          <w:color w:val="000000"/>
          <w:sz w:val="16"/>
          <w:szCs w:val="16"/>
        </w:rPr>
        <w:t xml:space="preserve">                                        Порядковый номер по жеребьевке</w:t>
      </w:r>
      <w:r w:rsidR="00E2279C" w:rsidRPr="006830BD">
        <w:rPr>
          <w:rStyle w:val="a3"/>
          <w:rFonts w:ascii="Tahoma" w:hAnsi="Tahoma" w:cs="Tahoma"/>
          <w:color w:val="000000"/>
          <w:sz w:val="16"/>
          <w:szCs w:val="16"/>
        </w:rPr>
        <w:t xml:space="preserve"> </w:t>
      </w:r>
      <w:r w:rsidRPr="006830BD">
        <w:rPr>
          <w:rStyle w:val="a3"/>
          <w:rFonts w:ascii="Tahoma" w:hAnsi="Tahoma" w:cs="Tahoma"/>
          <w:color w:val="000000"/>
          <w:sz w:val="16"/>
          <w:szCs w:val="16"/>
        </w:rPr>
        <w:t xml:space="preserve"> –</w:t>
      </w:r>
      <w:r w:rsidR="00E2279C" w:rsidRPr="006830BD">
        <w:rPr>
          <w:rStyle w:val="a3"/>
          <w:rFonts w:ascii="Tahoma" w:hAnsi="Tahoma" w:cs="Tahoma"/>
          <w:color w:val="000000"/>
          <w:sz w:val="16"/>
          <w:szCs w:val="16"/>
        </w:rPr>
        <w:t xml:space="preserve"> 20</w:t>
      </w:r>
    </w:p>
    <w:p w:rsidR="00630C5D" w:rsidRPr="006830BD" w:rsidRDefault="00630C5D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С 19:00 до 20:00 часов будет проходить интерактивное голосование за понравившегося исполнителя!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Каждый сможет проголосовать несколькими способами: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– на интернет-портале</w:t>
      </w:r>
      <w:hyperlink r:id="rId7" w:history="1">
        <w:r w:rsidRPr="006830BD">
          <w:rPr>
            <w:rStyle w:val="a4"/>
            <w:rFonts w:ascii="Tahoma" w:hAnsi="Tahoma" w:cs="Tahoma"/>
            <w:color w:val="0080B4"/>
            <w:sz w:val="16"/>
            <w:szCs w:val="16"/>
            <w:u w:val="none"/>
          </w:rPr>
          <w:t> www.НашаДобраяСмоленщина.РФ;</w:t>
        </w:r>
      </w:hyperlink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– путем отправки смс-сообщения на короткий номер 4647.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Чтобы проголосовать за участника, необходимо отправить на короткий номер</w:t>
      </w:r>
      <w:r w:rsidRPr="006830BD">
        <w:rPr>
          <w:rStyle w:val="a3"/>
          <w:rFonts w:ascii="Tahoma" w:hAnsi="Tahoma" w:cs="Tahoma"/>
          <w:color w:val="000000"/>
          <w:sz w:val="16"/>
          <w:szCs w:val="16"/>
        </w:rPr>
        <w:t> 4647 </w:t>
      </w:r>
      <w:r w:rsidRPr="006830BD">
        <w:rPr>
          <w:rFonts w:ascii="Tahoma" w:hAnsi="Tahoma" w:cs="Tahoma"/>
          <w:color w:val="000000"/>
          <w:sz w:val="16"/>
          <w:szCs w:val="16"/>
        </w:rPr>
        <w:t>SMS-сообщение с числом, соответствующим порядковому номеру выступления участника конкурса, написав перед ним слово –</w:t>
      </w:r>
      <w:r w:rsidRPr="006830BD">
        <w:rPr>
          <w:rStyle w:val="a3"/>
          <w:rFonts w:ascii="Tahoma" w:hAnsi="Tahoma" w:cs="Tahoma"/>
          <w:color w:val="000000"/>
          <w:sz w:val="16"/>
          <w:szCs w:val="16"/>
        </w:rPr>
        <w:t> </w:t>
      </w:r>
      <w:r w:rsidRPr="006830BD">
        <w:rPr>
          <w:rFonts w:ascii="Tahoma" w:hAnsi="Tahoma" w:cs="Tahoma"/>
          <w:color w:val="000000"/>
          <w:sz w:val="16"/>
          <w:szCs w:val="16"/>
        </w:rPr>
        <w:t>НДС.</w:t>
      </w:r>
    </w:p>
    <w:p w:rsidR="006233EF" w:rsidRPr="006830BD" w:rsidRDefault="00B124F9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 xml:space="preserve">Например: НДС </w:t>
      </w:r>
      <w:r w:rsidR="00E2279C" w:rsidRPr="006830BD">
        <w:rPr>
          <w:rFonts w:ascii="Tahoma" w:hAnsi="Tahoma" w:cs="Tahoma"/>
          <w:color w:val="000000"/>
          <w:sz w:val="16"/>
          <w:szCs w:val="16"/>
        </w:rPr>
        <w:t xml:space="preserve"> 20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Стоимость отправки 1 SMS-сообщения на номер 4647 для абонента не превысит 6,20 руб. с учётом НДС.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Главное правило – нельзя голосовать за участника одним из способов более 1-го раза!</w:t>
      </w:r>
    </w:p>
    <w:p w:rsidR="006233EF" w:rsidRPr="006830BD" w:rsidRDefault="006233EF" w:rsidP="006233EF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6830BD">
        <w:rPr>
          <w:rFonts w:ascii="Tahoma" w:hAnsi="Tahoma" w:cs="Tahoma"/>
          <w:color w:val="000000"/>
          <w:sz w:val="16"/>
          <w:szCs w:val="16"/>
        </w:rPr>
        <w:t>Таким образом, победитель фестиваля будет определяться не только оценками компетентного профессионального жюри, но и слушателями и зрителями. Голоса зрителей, отданные с помощью смс и интернет голосования, послужат для определения победителя в номинации «Приз зрительских симпатий».</w:t>
      </w:r>
    </w:p>
    <w:p w:rsidR="006233EF" w:rsidRDefault="006233EF" w:rsidP="00925963">
      <w:pPr>
        <w:pStyle w:val="a5"/>
        <w:shd w:val="clear" w:color="auto" w:fill="FFFFFF"/>
        <w:spacing w:before="0" w:beforeAutospacing="0" w:after="272" w:afterAutospacing="0"/>
        <w:rPr>
          <w:rFonts w:ascii="Arial" w:hAnsi="Arial" w:cs="Arial"/>
          <w:color w:val="767676"/>
          <w:sz w:val="20"/>
          <w:szCs w:val="20"/>
        </w:rPr>
      </w:pPr>
    </w:p>
    <w:p w:rsidR="00925963" w:rsidRPr="005F0389" w:rsidRDefault="00925963">
      <w:pPr>
        <w:rPr>
          <w:sz w:val="20"/>
          <w:szCs w:val="20"/>
        </w:rPr>
      </w:pPr>
    </w:p>
    <w:sectPr w:rsidR="00925963" w:rsidRPr="005F0389" w:rsidSect="00E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C4DA4"/>
    <w:rsid w:val="000B22F3"/>
    <w:rsid w:val="00384157"/>
    <w:rsid w:val="00462FC3"/>
    <w:rsid w:val="004F6189"/>
    <w:rsid w:val="005F0389"/>
    <w:rsid w:val="006233EF"/>
    <w:rsid w:val="00630C5D"/>
    <w:rsid w:val="006830BD"/>
    <w:rsid w:val="008C6AC3"/>
    <w:rsid w:val="00925963"/>
    <w:rsid w:val="00962D1A"/>
    <w:rsid w:val="00AD3D42"/>
    <w:rsid w:val="00B124F9"/>
    <w:rsid w:val="00CC4DA4"/>
    <w:rsid w:val="00E12CC3"/>
    <w:rsid w:val="00E2279C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389"/>
    <w:rPr>
      <w:b/>
      <w:bCs/>
    </w:rPr>
  </w:style>
  <w:style w:type="character" w:styleId="a4">
    <w:name w:val="Hyperlink"/>
    <w:basedOn w:val="a0"/>
    <w:uiPriority w:val="99"/>
    <w:semiHidden/>
    <w:unhideWhenUsed/>
    <w:rsid w:val="005F03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aadrjyzjfibgd3as3j5a7i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2017-08-31T14:01:00Z</dcterms:created>
  <dcterms:modified xsi:type="dcterms:W3CDTF">2017-08-31T14:01:00Z</dcterms:modified>
</cp:coreProperties>
</file>