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5E" w:rsidRP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3"/>
          <w:lang w:eastAsia="ru-RU"/>
        </w:rPr>
      </w:pPr>
      <w:r w:rsidRPr="00A2245E">
        <w:rPr>
          <w:rFonts w:ascii="Helvetica" w:eastAsia="Times New Roman" w:hAnsi="Helvetica" w:cs="Helvetica"/>
          <w:b/>
          <w:bCs/>
          <w:sz w:val="33"/>
          <w:lang w:eastAsia="ru-RU"/>
        </w:rPr>
        <w:t>Уважаемые работодатели Смоленской области!</w:t>
      </w:r>
    </w:p>
    <w:p w:rsidR="00A2245E" w:rsidRP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2245E" w:rsidRDefault="00A2245E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80"/>
          <w:sz w:val="30"/>
          <w:lang w:eastAsia="ru-RU"/>
        </w:rPr>
      </w:pP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30"/>
          <w:lang w:eastAsia="ru-RU"/>
        </w:rPr>
        <w:t>Если в Вашей организации:</w:t>
      </w:r>
    </w:p>
    <w:p w:rsidR="00A6013F" w:rsidRPr="00A6013F" w:rsidRDefault="00A6013F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tbl>
      <w:tblPr>
        <w:tblW w:w="10388" w:type="dxa"/>
        <w:jc w:val="center"/>
        <w:tblInd w:w="29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88"/>
      </w:tblGrid>
      <w:tr w:rsidR="00A2245E" w:rsidRPr="00A2245E" w:rsidTr="00A6013F">
        <w:trPr>
          <w:trHeight w:val="2011"/>
          <w:jc w:val="center"/>
        </w:trPr>
        <w:tc>
          <w:tcPr>
            <w:tcW w:w="10388" w:type="dxa"/>
            <w:shd w:val="clear" w:color="auto" w:fill="3333CC"/>
            <w:vAlign w:val="center"/>
            <w:hideMark/>
          </w:tcPr>
          <w:p w:rsidR="00A2245E" w:rsidRPr="00A6013F" w:rsidRDefault="00A2245E" w:rsidP="00A224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30"/>
                <w:szCs w:val="30"/>
                <w:lang w:eastAsia="ru-RU"/>
              </w:rPr>
              <w:t>Планируется расторжение трудовых договоров с работниками в связи с ликвидацией организации 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szCs w:val="27"/>
                <w:lang w:eastAsia="ru-RU"/>
              </w:rPr>
              <w:t>.</w:t>
            </w:r>
          </w:p>
        </w:tc>
      </w:tr>
    </w:tbl>
    <w:p w:rsidR="00A2245E" w:rsidRPr="00A2245E" w:rsidRDefault="00A2245E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Согласно абзаца 1 п.</w:t>
      </w:r>
      <w:r w:rsidR="00A6013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2 ст.25 Закона о занятости населения в Российской Федерации работодатель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обязан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сообщить об этом в органы службы занятости в следующие сроки</w:t>
      </w:r>
      <w:r w:rsidRPr="00A2245E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: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000080"/>
          <w:sz w:val="27"/>
          <w:szCs w:val="27"/>
          <w:shd w:val="clear" w:color="auto" w:fill="FFFFFF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- работодатель-организация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не позднее чем за два месяца</w:t>
      </w:r>
      <w:r w:rsidRPr="00A2245E">
        <w:rPr>
          <w:rFonts w:ascii="Helvetica" w:eastAsia="Times New Roman" w:hAnsi="Helvetica" w:cs="Helvetica"/>
          <w:color w:val="000080"/>
          <w:sz w:val="27"/>
          <w:szCs w:val="27"/>
          <w:shd w:val="clear" w:color="auto" w:fill="FFFFFF"/>
          <w:lang w:eastAsia="ru-RU"/>
        </w:rPr>
        <w:t>;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- </w:t>
      </w:r>
      <w:proofErr w:type="spellStart"/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работодатель-индивидуальный</w:t>
      </w:r>
      <w:proofErr w:type="spellEnd"/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предприниматель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не позднее чем за две недели</w:t>
      </w:r>
      <w:r w:rsidR="003304FF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до начала проведения соответствующих мероприятий.</w:t>
      </w:r>
    </w:p>
    <w:p w:rsidR="00A2245E" w:rsidRPr="00C36D7F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shd w:val="clear" w:color="auto" w:fill="FFFFFF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br/>
        <w:t>При</w:t>
      </w:r>
      <w:r w:rsidR="003304F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массовом увольнении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работников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noBreakHyphen/>
      </w:r>
      <w:r w:rsidR="00DC1100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не позднее чем за три месяца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до начала проведения соответствующих мероприятий. Критерии массового увольнения работников определяются в соответствии со ст. 82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hyperlink r:id="rId5" w:anchor="64U0IK" w:history="1">
        <w:r w:rsidRPr="00C36D7F">
          <w:rPr>
            <w:rFonts w:ascii="Helvetica" w:eastAsia="Times New Roman" w:hAnsi="Helvetica" w:cs="Helvetica"/>
            <w:sz w:val="27"/>
            <w:lang w:eastAsia="ru-RU"/>
          </w:rPr>
          <w:t>Трудового кодекса Российской Федерации</w:t>
        </w:r>
      </w:hyperlink>
      <w:r w:rsidRPr="00C36D7F">
        <w:rPr>
          <w:rFonts w:ascii="Helvetica" w:eastAsia="Times New Roman" w:hAnsi="Helvetica" w:cs="Helvetica"/>
          <w:sz w:val="27"/>
          <w:szCs w:val="27"/>
          <w:shd w:val="clear" w:color="auto" w:fill="FFFFFF"/>
          <w:lang w:eastAsia="ru-RU"/>
        </w:rPr>
        <w:t>.</w:t>
      </w:r>
    </w:p>
    <w:p w:rsidR="00A2245E" w:rsidRPr="00A2245E" w:rsidRDefault="00A2245E" w:rsidP="00A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W w:w="10354" w:type="dxa"/>
        <w:jc w:val="center"/>
        <w:tblInd w:w="4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4"/>
      </w:tblGrid>
      <w:tr w:rsidR="00A2245E" w:rsidRPr="00A2245E" w:rsidTr="00A6013F">
        <w:trPr>
          <w:trHeight w:val="1350"/>
          <w:jc w:val="center"/>
        </w:trPr>
        <w:tc>
          <w:tcPr>
            <w:tcW w:w="10354" w:type="dxa"/>
            <w:shd w:val="clear" w:color="auto" w:fill="3333CC"/>
            <w:vAlign w:val="center"/>
            <w:hideMark/>
          </w:tcPr>
          <w:p w:rsidR="00A2245E" w:rsidRPr="00A2245E" w:rsidRDefault="00A2245E" w:rsidP="00A224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2245E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>Введен режим неполной занятости, а именно:</w:t>
            </w:r>
          </w:p>
          <w:p w:rsidR="00A6013F" w:rsidRDefault="00A2245E" w:rsidP="00A6013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</w:pP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>неполный рабочий день (смена) и (или) неполная рабочая неделя</w:t>
            </w:r>
          </w:p>
          <w:p w:rsidR="00A6013F" w:rsidRDefault="00A6013F" w:rsidP="00A6013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</w:pPr>
            <w:r w:rsidRPr="00A6013F">
              <w:rPr>
                <w:rFonts w:ascii="Helvetica" w:eastAsia="Times New Roman" w:hAnsi="Helvetica" w:cs="Helvetica"/>
                <w:color w:val="FFFFFF"/>
                <w:sz w:val="27"/>
                <w:szCs w:val="27"/>
                <w:lang w:eastAsia="ru-RU"/>
              </w:rPr>
              <w:t> </w:t>
            </w: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>простой</w:t>
            </w:r>
          </w:p>
          <w:p w:rsidR="00A2245E" w:rsidRPr="00A6013F" w:rsidRDefault="00A2245E" w:rsidP="00A6013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</w:pP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> отпуск без сохранения заработной платы</w:t>
            </w:r>
          </w:p>
        </w:tc>
      </w:tr>
    </w:tbl>
    <w:p w:rsidR="00A2245E" w:rsidRPr="002D0BFD" w:rsidRDefault="00A2245E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X="-142" w:tblpY="115"/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2D0BFD" w:rsidRPr="00A2245E" w:rsidTr="00A6013F">
        <w:trPr>
          <w:trHeight w:val="993"/>
        </w:trPr>
        <w:tc>
          <w:tcPr>
            <w:tcW w:w="10348" w:type="dxa"/>
            <w:shd w:val="clear" w:color="auto" w:fill="3333CC"/>
            <w:vAlign w:val="center"/>
            <w:hideMark/>
          </w:tcPr>
          <w:p w:rsidR="002D0BFD" w:rsidRDefault="002D0BFD" w:rsidP="00A601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 xml:space="preserve">Работники переведены на </w:t>
            </w:r>
          </w:p>
          <w:p w:rsidR="002D0BFD" w:rsidRPr="00A2245E" w:rsidRDefault="002D0BFD" w:rsidP="00A601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</w:pPr>
            <w:r w:rsidRPr="00A2245E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>дистанционную (удаленную) работу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lang w:eastAsia="ru-RU"/>
              </w:rPr>
              <w:t>, в том числе временно</w:t>
            </w:r>
          </w:p>
        </w:tc>
      </w:tr>
    </w:tbl>
    <w:p w:rsidR="002D0BFD" w:rsidRDefault="002D0BFD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Согласно абзаца 2 п.2 ст.25 Закона о занятости населения в Российской Федерации работодатель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обязан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сообщить об этом в органы службы занятости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в течение трех рабочих дней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после принятия решения о проведении соответствующих мероприятий.</w:t>
      </w:r>
    </w:p>
    <w:p w:rsidR="00A2245E" w:rsidRDefault="00A2245E" w:rsidP="00A2245E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br/>
      </w:r>
      <w:r w:rsidR="002D0BFD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>П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>ред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>оставить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 xml:space="preserve"> информаци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>ю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 xml:space="preserve"> и сведени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>я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 xml:space="preserve"> в центры занятости населения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  <w:lang w:eastAsia="ru-RU"/>
        </w:rPr>
        <w:t xml:space="preserve"> </w:t>
      </w:r>
      <w:r w:rsidR="00DE2026" w:rsidRPr="00DE2026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необходимо</w:t>
      </w:r>
      <w:r w:rsidR="002D0BFD" w:rsidRPr="002D0BFD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в электронном виде с использованием </w:t>
      </w:r>
      <w:r w:rsidR="00A6013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Е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>дин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ой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цифров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ой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платформ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ы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в сфере занятости и трудовых отношений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Р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абота в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Р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>оссии»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8B725A">
        <w:rPr>
          <w:rFonts w:ascii="Arial" w:hAnsi="Arial" w:cs="Arial"/>
          <w:color w:val="31849B" w:themeColor="accent5" w:themeShade="BF"/>
          <w:sz w:val="28"/>
          <w:szCs w:val="28"/>
          <w:shd w:val="clear" w:color="auto" w:fill="FFFFFF"/>
        </w:rPr>
        <w:t>(https://trudvsem.ru/</w:t>
      </w:r>
      <w:r w:rsidR="00C36D7F" w:rsidRPr="008B725A">
        <w:rPr>
          <w:rFonts w:ascii="Arial" w:hAnsi="Arial" w:cs="Arial"/>
          <w:color w:val="31849B" w:themeColor="accent5" w:themeShade="BF"/>
          <w:sz w:val="28"/>
          <w:szCs w:val="28"/>
          <w:shd w:val="clear" w:color="auto" w:fill="FFFFFF"/>
        </w:rPr>
        <w:t>)</w:t>
      </w:r>
      <w:r w:rsidR="00C36D7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A2245E" w:rsidRDefault="00A2245E" w:rsidP="00A2245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Днем представления работодателями информации и сведений является дата приема центром занятости населения (его структурным подразделением) информации и сведений. Если информация и сведения пересылаются по почте либо представляются в форме электронного документа, днем представления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lastRenderedPageBreak/>
        <w:t>работодателями информации и сведений является дата, указанная на почтовом штемпеле организации федеральной почтовой связи по месту отправления данных документов, либо дата подачи информации и сведений с использованием информационно-телекоммуникационной сети «Интернет».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</w:pP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>За непредставление, либо несвоевременное представление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в соответствующий центр занятости населения (его структурное подразделение) информации, а также в случае представления недостоверной информации, представления информации не в полном объеме работодатель несет ответственность в соответствии со ст.19.7 Кодекса Российской Федерации об административных правонарушениях.</w:t>
      </w:r>
    </w:p>
    <w:p w:rsidR="00C36D7F" w:rsidRDefault="00C36D7F" w:rsidP="00A2245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C36D7F" w:rsidRPr="00C36D7F" w:rsidRDefault="00C36D7F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Инструкции по размещению работодателями сведений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на портале «Работа в России»</w:t>
      </w: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F31029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и п</w:t>
      </w: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одробная информация размещен</w:t>
      </w:r>
      <w:r w:rsidR="00F31029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ы</w:t>
      </w: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 на сайте 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 xml:space="preserve">Департамента занятости </w:t>
      </w:r>
      <w:r w:rsidRPr="00C36D7F">
        <w:rPr>
          <w:rFonts w:ascii="Helvetica" w:eastAsia="Times New Roman" w:hAnsi="Helvetica" w:cs="Helvetica"/>
          <w:color w:val="0070C0"/>
          <w:sz w:val="27"/>
          <w:szCs w:val="27"/>
          <w:shd w:val="clear" w:color="auto" w:fill="FFFFFF"/>
          <w:lang w:eastAsia="ru-RU"/>
        </w:rPr>
        <w:t>https://rabota.smolensk.ru/content/высвобождение_и_неполная_занятость</w:t>
      </w:r>
    </w:p>
    <w:p w:rsidR="00C36D7F" w:rsidRDefault="00C36D7F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</w:pPr>
    </w:p>
    <w:p w:rsid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</w:pP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По возникающим вопросам обращаться в</w:t>
      </w:r>
      <w:r w:rsidR="00254AFA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color w:val="4396BB"/>
          <w:sz w:val="28"/>
          <w:szCs w:val="28"/>
          <w:lang w:eastAsia="ru-RU"/>
        </w:rPr>
        <w:t>Центры занятости населения</w:t>
      </w:r>
      <w:r w:rsidRPr="00A2245E"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  <w:t>,</w:t>
      </w:r>
    </w:p>
    <w:p w:rsid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</w:pP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 xml:space="preserve">а также в Департамент </w:t>
      </w:r>
      <w:r w:rsidR="00C36D7F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 xml:space="preserve">занятости </w:t>
      </w: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по телефонам</w:t>
      </w:r>
      <w:r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8 (4812) 38-61-12, 8 (4812) 38-62-11</w:t>
      </w: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,</w:t>
      </w:r>
    </w:p>
    <w:p w:rsidR="00A2245E" w:rsidRP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и по электронной почте</w:t>
      </w:r>
      <w:r w:rsidRPr="00A22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zanmonitor@admin-smolensk.ru</w:t>
      </w:r>
    </w:p>
    <w:p w:rsidR="00446BEB" w:rsidRDefault="00446BEB"/>
    <w:p w:rsidR="00C36D7F" w:rsidRDefault="00C36D7F"/>
    <w:p w:rsidR="00C36D7F" w:rsidRPr="002F3972" w:rsidRDefault="00C36D7F" w:rsidP="00C36D7F">
      <w:pPr>
        <w:pStyle w:val="s1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36D7F" w:rsidRDefault="00C36D7F"/>
    <w:sectPr w:rsidR="00C36D7F" w:rsidSect="00A224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427"/>
    <w:multiLevelType w:val="hybridMultilevel"/>
    <w:tmpl w:val="EA88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60F44"/>
    <w:multiLevelType w:val="hybridMultilevel"/>
    <w:tmpl w:val="2FD20E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45E"/>
    <w:rsid w:val="00254AFA"/>
    <w:rsid w:val="0026336F"/>
    <w:rsid w:val="002D0BFD"/>
    <w:rsid w:val="003304FF"/>
    <w:rsid w:val="00446BEB"/>
    <w:rsid w:val="00582C31"/>
    <w:rsid w:val="008B725A"/>
    <w:rsid w:val="009C14F5"/>
    <w:rsid w:val="00A2245E"/>
    <w:rsid w:val="00A6013F"/>
    <w:rsid w:val="00B9071A"/>
    <w:rsid w:val="00C36D7F"/>
    <w:rsid w:val="00CC0E7D"/>
    <w:rsid w:val="00DC1100"/>
    <w:rsid w:val="00DE2026"/>
    <w:rsid w:val="00F3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45E"/>
    <w:rPr>
      <w:b/>
      <w:bCs/>
    </w:rPr>
  </w:style>
  <w:style w:type="character" w:styleId="a4">
    <w:name w:val="Emphasis"/>
    <w:basedOn w:val="a0"/>
    <w:uiPriority w:val="20"/>
    <w:qFormat/>
    <w:rsid w:val="00A2245E"/>
    <w:rPr>
      <w:i/>
      <w:iCs/>
    </w:rPr>
  </w:style>
  <w:style w:type="character" w:styleId="a5">
    <w:name w:val="Hyperlink"/>
    <w:basedOn w:val="a0"/>
    <w:uiPriority w:val="99"/>
    <w:semiHidden/>
    <w:unhideWhenUsed/>
    <w:rsid w:val="00A224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B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0BFD"/>
    <w:pPr>
      <w:ind w:left="720"/>
      <w:contextualSpacing/>
    </w:pPr>
  </w:style>
  <w:style w:type="paragraph" w:customStyle="1" w:styleId="s1">
    <w:name w:val="s_1"/>
    <w:basedOn w:val="a"/>
    <w:rsid w:val="00C3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</dc:creator>
  <cp:lastModifiedBy>Профобучениеначальни</cp:lastModifiedBy>
  <cp:revision>6</cp:revision>
  <cp:lastPrinted>2022-02-03T08:10:00Z</cp:lastPrinted>
  <dcterms:created xsi:type="dcterms:W3CDTF">2022-02-03T08:21:00Z</dcterms:created>
  <dcterms:modified xsi:type="dcterms:W3CDTF">2022-04-01T13:49:00Z</dcterms:modified>
</cp:coreProperties>
</file>