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64" w:rsidRDefault="00211764" w:rsidP="00211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реализации </w:t>
      </w:r>
      <w:r w:rsidR="00DC46A0">
        <w:rPr>
          <w:rFonts w:ascii="Times New Roman" w:hAnsi="Times New Roman"/>
          <w:b/>
          <w:sz w:val="28"/>
          <w:szCs w:val="28"/>
        </w:rPr>
        <w:t>к</w:t>
      </w:r>
      <w:r w:rsidRPr="00AB2EEC">
        <w:rPr>
          <w:rFonts w:ascii="Times New Roman" w:hAnsi="Times New Roman"/>
          <w:b/>
          <w:sz w:val="28"/>
          <w:szCs w:val="28"/>
        </w:rPr>
        <w:t>омплекс</w:t>
      </w:r>
      <w:r w:rsidR="00F72B00">
        <w:rPr>
          <w:rFonts w:ascii="Times New Roman" w:hAnsi="Times New Roman"/>
          <w:b/>
          <w:sz w:val="28"/>
          <w:szCs w:val="28"/>
        </w:rPr>
        <w:t>а</w:t>
      </w:r>
      <w:r w:rsidRPr="00AB2EEC">
        <w:rPr>
          <w:rFonts w:ascii="Times New Roman" w:hAnsi="Times New Roman"/>
          <w:b/>
          <w:sz w:val="28"/>
          <w:szCs w:val="28"/>
        </w:rPr>
        <w:t xml:space="preserve"> мер по модернизации системы общего образования  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AB2EEC">
        <w:rPr>
          <w:rFonts w:ascii="Times New Roman" w:hAnsi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AB2E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«Глинковский </w:t>
      </w:r>
      <w:r w:rsidRPr="00AB2EEC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AB2EEC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b/>
          <w:sz w:val="28"/>
          <w:szCs w:val="28"/>
        </w:rPr>
        <w:t xml:space="preserve"> в 2012 году</w:t>
      </w:r>
    </w:p>
    <w:p w:rsidR="00211764" w:rsidRPr="00F6789E" w:rsidRDefault="00211764" w:rsidP="00211764">
      <w:pPr>
        <w:shd w:val="clear" w:color="auto" w:fill="FFFFFF"/>
        <w:spacing w:before="180" w:after="18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72B00" w:rsidRDefault="00211764" w:rsidP="00F72B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2B00">
        <w:rPr>
          <w:rFonts w:ascii="Times New Roman" w:hAnsi="Times New Roman"/>
          <w:sz w:val="28"/>
          <w:szCs w:val="28"/>
        </w:rPr>
        <w:t xml:space="preserve"> </w:t>
      </w:r>
      <w:r w:rsidR="00F72B00">
        <w:rPr>
          <w:rFonts w:ascii="Times New Roman" w:hAnsi="Times New Roman"/>
          <w:sz w:val="28"/>
          <w:szCs w:val="28"/>
        </w:rPr>
        <w:t xml:space="preserve">    </w:t>
      </w:r>
      <w:r w:rsidR="00F72B00" w:rsidRPr="00F72B00">
        <w:rPr>
          <w:rFonts w:ascii="Times New Roman" w:hAnsi="Times New Roman"/>
          <w:sz w:val="28"/>
          <w:szCs w:val="28"/>
        </w:rPr>
        <w:t xml:space="preserve">В соответствии с поручением Правительства Российской Федерации в рамках Федеральной целевой программы развития образования на 2011 – 2015 годы </w:t>
      </w:r>
      <w:r w:rsidR="00F72B00">
        <w:rPr>
          <w:rFonts w:ascii="Times New Roman" w:hAnsi="Times New Roman"/>
          <w:sz w:val="28"/>
          <w:szCs w:val="28"/>
        </w:rPr>
        <w:t xml:space="preserve">в муниципальном образовании «Глинковский район» Смоленской области </w:t>
      </w:r>
      <w:r w:rsidR="00F72B00" w:rsidRPr="00F72B00">
        <w:rPr>
          <w:rFonts w:ascii="Times New Roman" w:hAnsi="Times New Roman"/>
          <w:sz w:val="28"/>
          <w:szCs w:val="28"/>
        </w:rPr>
        <w:t xml:space="preserve">реализуются проекты и мероприятия по модернизации </w:t>
      </w:r>
      <w:r w:rsidR="007B232F">
        <w:rPr>
          <w:rFonts w:ascii="Times New Roman" w:hAnsi="Times New Roman"/>
          <w:sz w:val="28"/>
          <w:szCs w:val="28"/>
        </w:rPr>
        <w:t xml:space="preserve">системы </w:t>
      </w:r>
      <w:r w:rsidR="00F72B00" w:rsidRPr="00F72B00">
        <w:rPr>
          <w:rFonts w:ascii="Times New Roman" w:hAnsi="Times New Roman"/>
          <w:sz w:val="28"/>
          <w:szCs w:val="28"/>
        </w:rPr>
        <w:t>общего образования. Запланированные мероприятия способствуют развитию системы общего образования.</w:t>
      </w:r>
    </w:p>
    <w:p w:rsidR="00211764" w:rsidRPr="00947945" w:rsidRDefault="00F72B00" w:rsidP="00F72B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72B00">
        <w:rPr>
          <w:rFonts w:ascii="Times New Roman" w:hAnsi="Times New Roman"/>
          <w:sz w:val="28"/>
          <w:szCs w:val="28"/>
        </w:rPr>
        <w:t xml:space="preserve">Проект осуществляется на принципах </w:t>
      </w:r>
      <w:proofErr w:type="spellStart"/>
      <w:r w:rsidRPr="00F72B0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72B00">
        <w:rPr>
          <w:rFonts w:ascii="Times New Roman" w:hAnsi="Times New Roman"/>
          <w:sz w:val="28"/>
          <w:szCs w:val="28"/>
        </w:rPr>
        <w:t>. Финансовые средства из федерального, регионального, местн</w:t>
      </w:r>
      <w:r w:rsidR="00DC46A0">
        <w:rPr>
          <w:rFonts w:ascii="Times New Roman" w:hAnsi="Times New Roman"/>
          <w:sz w:val="28"/>
          <w:szCs w:val="28"/>
        </w:rPr>
        <w:t>ого</w:t>
      </w:r>
      <w:r w:rsidRPr="00F72B00">
        <w:rPr>
          <w:rFonts w:ascii="Times New Roman" w:hAnsi="Times New Roman"/>
          <w:sz w:val="28"/>
          <w:szCs w:val="28"/>
        </w:rPr>
        <w:t xml:space="preserve"> бюджетов идут на приобретение для школ учебного оборудования, компьютеров, транспортных средств, пополнение фондов школьных библиотек, развитие школьной инфраструктуры, повышение квалификации, профессиональную переподготовку руководителей общеобразовательных учреждений и учителей.</w:t>
      </w:r>
    </w:p>
    <w:p w:rsidR="00211764" w:rsidRPr="00432706" w:rsidRDefault="00211764" w:rsidP="002117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F72B00">
        <w:t xml:space="preserve">   </w:t>
      </w:r>
      <w:r>
        <w:t xml:space="preserve"> </w:t>
      </w:r>
      <w:r w:rsidRPr="00432706">
        <w:rPr>
          <w:rFonts w:ascii="Times New Roman" w:hAnsi="Times New Roman"/>
          <w:sz w:val="28"/>
          <w:szCs w:val="28"/>
        </w:rPr>
        <w:t>В 2012-2013 учебном году в районе действует  6 общеобразовательных учр</w:t>
      </w:r>
      <w:r>
        <w:rPr>
          <w:rFonts w:ascii="Times New Roman" w:hAnsi="Times New Roman"/>
          <w:sz w:val="28"/>
          <w:szCs w:val="28"/>
        </w:rPr>
        <w:t xml:space="preserve">еждений: 4 средних, 2 основных, в которых обучается 376 человек. </w:t>
      </w:r>
      <w:r w:rsidRPr="00432706">
        <w:rPr>
          <w:rFonts w:ascii="Times New Roman" w:hAnsi="Times New Roman"/>
          <w:sz w:val="28"/>
          <w:szCs w:val="28"/>
        </w:rPr>
        <w:t>Средняя наполняемость классов-комплектов по селу составляет 6,8 человек</w:t>
      </w:r>
      <w:r>
        <w:rPr>
          <w:rFonts w:ascii="Times New Roman" w:hAnsi="Times New Roman"/>
          <w:sz w:val="28"/>
          <w:szCs w:val="28"/>
        </w:rPr>
        <w:t>.</w:t>
      </w:r>
    </w:p>
    <w:p w:rsidR="00211764" w:rsidRDefault="00211764" w:rsidP="0021176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650C6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50C6B">
        <w:rPr>
          <w:rFonts w:ascii="Times New Roman" w:hAnsi="Times New Roman" w:cs="Times New Roman"/>
          <w:sz w:val="28"/>
          <w:szCs w:val="28"/>
        </w:rPr>
        <w:t>К сожалению,</w:t>
      </w:r>
      <w:r w:rsidRPr="00650C6B">
        <w:rPr>
          <w:rFonts w:cs="Times New Roman"/>
          <w:szCs w:val="28"/>
        </w:rPr>
        <w:t xml:space="preserve"> </w:t>
      </w:r>
      <w:r>
        <w:rPr>
          <w:rFonts w:cs="Times New Roman"/>
          <w:sz w:val="28"/>
          <w:szCs w:val="28"/>
        </w:rPr>
        <w:t>п</w:t>
      </w:r>
      <w:r w:rsidRPr="00947945">
        <w:rPr>
          <w:rFonts w:ascii="Times New Roman" w:hAnsi="Times New Roman" w:cs="Times New Roman"/>
          <w:sz w:val="28"/>
          <w:szCs w:val="28"/>
        </w:rPr>
        <w:t>роцесс снижения контингента обучающихся  в образовательных учреждениях района</w:t>
      </w:r>
      <w:r w:rsidR="00DC4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947945">
        <w:rPr>
          <w:rFonts w:ascii="Times New Roman" w:hAnsi="Times New Roman" w:cs="Times New Roman"/>
          <w:sz w:val="28"/>
          <w:szCs w:val="28"/>
        </w:rPr>
        <w:t xml:space="preserve">последнее время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947945">
        <w:rPr>
          <w:rFonts w:ascii="Times New Roman" w:hAnsi="Times New Roman" w:cs="Times New Roman"/>
          <w:sz w:val="28"/>
          <w:szCs w:val="28"/>
        </w:rPr>
        <w:t>стабилизировался.</w:t>
      </w:r>
      <w:proofErr w:type="gramEnd"/>
      <w:r w:rsidRPr="00947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районе остается сложной демографическая ситуация,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 и </w:t>
      </w:r>
      <w:r w:rsidRPr="0017094A">
        <w:rPr>
          <w:rFonts w:ascii="Times New Roman" w:hAnsi="Times New Roman" w:cs="Times New Roman"/>
          <w:sz w:val="28"/>
          <w:szCs w:val="28"/>
        </w:rPr>
        <w:t>снижен</w:t>
      </w:r>
      <w:r>
        <w:rPr>
          <w:rFonts w:ascii="Times New Roman" w:hAnsi="Times New Roman" w:cs="Times New Roman"/>
          <w:sz w:val="28"/>
          <w:szCs w:val="28"/>
        </w:rPr>
        <w:t>ие количества  обучающихся в ОУ.</w:t>
      </w:r>
    </w:p>
    <w:p w:rsidR="00211764" w:rsidRPr="00432706" w:rsidRDefault="00211764" w:rsidP="002117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Cs w:val="28"/>
        </w:rPr>
        <w:t xml:space="preserve">  </w:t>
      </w:r>
      <w:r w:rsidRPr="00432706">
        <w:rPr>
          <w:rFonts w:ascii="Times New Roman" w:hAnsi="Times New Roman"/>
          <w:color w:val="000000"/>
          <w:sz w:val="28"/>
          <w:szCs w:val="28"/>
        </w:rPr>
        <w:t xml:space="preserve">В связи с этим  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432706">
        <w:rPr>
          <w:rFonts w:ascii="Times New Roman" w:hAnsi="Times New Roman"/>
          <w:color w:val="000000"/>
          <w:sz w:val="28"/>
          <w:szCs w:val="28"/>
        </w:rPr>
        <w:t>Глинковско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End"/>
      <w:r w:rsidRPr="00432706">
        <w:rPr>
          <w:rFonts w:ascii="Times New Roman" w:hAnsi="Times New Roman"/>
          <w:color w:val="000000"/>
          <w:sz w:val="28"/>
          <w:szCs w:val="28"/>
        </w:rPr>
        <w:t>  район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32706">
        <w:rPr>
          <w:rFonts w:ascii="Times New Roman" w:hAnsi="Times New Roman"/>
          <w:color w:val="000000"/>
          <w:sz w:val="28"/>
          <w:szCs w:val="28"/>
        </w:rPr>
        <w:t xml:space="preserve">  оптимизируется муниципальная сеть общеобразовательных учреждений. </w:t>
      </w:r>
    </w:p>
    <w:p w:rsidR="00211764" w:rsidRPr="00432706" w:rsidRDefault="00211764" w:rsidP="002117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2706">
        <w:rPr>
          <w:rFonts w:ascii="Times New Roman" w:hAnsi="Times New Roman"/>
          <w:color w:val="000000"/>
          <w:sz w:val="28"/>
          <w:szCs w:val="28"/>
        </w:rPr>
        <w:t xml:space="preserve">    Так,</w:t>
      </w:r>
      <w:r w:rsidRPr="00432706">
        <w:rPr>
          <w:rFonts w:ascii="Times New Roman" w:hAnsi="Times New Roman"/>
          <w:color w:val="7030A0"/>
          <w:kern w:val="24"/>
          <w:sz w:val="28"/>
          <w:szCs w:val="28"/>
        </w:rPr>
        <w:t xml:space="preserve"> </w:t>
      </w:r>
      <w:r w:rsidRPr="00432706">
        <w:rPr>
          <w:rFonts w:ascii="Times New Roman" w:hAnsi="Times New Roman"/>
          <w:color w:val="000000"/>
          <w:kern w:val="24"/>
          <w:sz w:val="28"/>
          <w:szCs w:val="28"/>
        </w:rPr>
        <w:t>постановлением Администрации МО «Глинковский район»  от 30.07.2012 года № 208</w:t>
      </w:r>
      <w:r w:rsidRPr="00432706">
        <w:rPr>
          <w:rFonts w:ascii="Times New Roman" w:hAnsi="Times New Roman"/>
          <w:color w:val="7030A0"/>
          <w:kern w:val="24"/>
          <w:sz w:val="28"/>
          <w:szCs w:val="28"/>
        </w:rPr>
        <w:t xml:space="preserve"> </w:t>
      </w:r>
      <w:r w:rsidRPr="00432706">
        <w:rPr>
          <w:rFonts w:ascii="Times New Roman" w:hAnsi="Times New Roman"/>
          <w:color w:val="000000"/>
          <w:sz w:val="28"/>
          <w:szCs w:val="28"/>
        </w:rPr>
        <w:t xml:space="preserve"> утверждена </w:t>
      </w:r>
      <w:r w:rsidRPr="00432706">
        <w:rPr>
          <w:rFonts w:ascii="Times New Roman" w:hAnsi="Times New Roman"/>
          <w:color w:val="000000"/>
          <w:kern w:val="24"/>
          <w:sz w:val="28"/>
          <w:szCs w:val="28"/>
        </w:rPr>
        <w:t>Ведомственная целевая программа «Комплекс мер по модернизации общего образования в МО «Глинковский район» Смоленской области на 2012-2015 года», в соответствии с которой</w:t>
      </w:r>
      <w:r w:rsidR="00DC46A0">
        <w:rPr>
          <w:rFonts w:ascii="Times New Roman" w:hAnsi="Times New Roman"/>
          <w:color w:val="000000"/>
          <w:kern w:val="24"/>
          <w:sz w:val="28"/>
          <w:szCs w:val="28"/>
        </w:rPr>
        <w:t xml:space="preserve">:      </w:t>
      </w:r>
      <w:r w:rsidR="007B232F">
        <w:rPr>
          <w:rFonts w:ascii="Times New Roman" w:hAnsi="Times New Roman"/>
          <w:kern w:val="24"/>
          <w:sz w:val="28"/>
          <w:szCs w:val="28"/>
        </w:rPr>
        <w:t xml:space="preserve">- </w:t>
      </w:r>
      <w:r w:rsidRPr="00432706">
        <w:rPr>
          <w:rFonts w:ascii="Times New Roman" w:hAnsi="Times New Roman"/>
          <w:kern w:val="24"/>
          <w:sz w:val="28"/>
          <w:szCs w:val="28"/>
        </w:rPr>
        <w:t xml:space="preserve">постановлением Администрации от 18.09.2012 года № 248 МБОУ </w:t>
      </w:r>
      <w:proofErr w:type="spellStart"/>
      <w:r w:rsidRPr="00432706">
        <w:rPr>
          <w:rFonts w:ascii="Times New Roman" w:hAnsi="Times New Roman"/>
          <w:kern w:val="24"/>
          <w:sz w:val="28"/>
          <w:szCs w:val="28"/>
        </w:rPr>
        <w:t>Глинковская</w:t>
      </w:r>
      <w:proofErr w:type="spellEnd"/>
      <w:r w:rsidRPr="00432706">
        <w:rPr>
          <w:rFonts w:ascii="Times New Roman" w:hAnsi="Times New Roman"/>
          <w:kern w:val="24"/>
          <w:sz w:val="28"/>
          <w:szCs w:val="28"/>
        </w:rPr>
        <w:t xml:space="preserve"> СОШ установлен статус школа</w:t>
      </w:r>
      <w:r w:rsidR="00DC46A0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432706">
        <w:rPr>
          <w:rFonts w:ascii="Times New Roman" w:hAnsi="Times New Roman"/>
          <w:kern w:val="24"/>
          <w:sz w:val="28"/>
          <w:szCs w:val="28"/>
        </w:rPr>
        <w:t>-</w:t>
      </w:r>
      <w:r w:rsidR="00DC46A0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432706">
        <w:rPr>
          <w:rFonts w:ascii="Times New Roman" w:hAnsi="Times New Roman"/>
          <w:kern w:val="24"/>
          <w:sz w:val="28"/>
          <w:szCs w:val="28"/>
        </w:rPr>
        <w:t>ресурсный центр</w:t>
      </w:r>
      <w:r w:rsidRPr="00432706">
        <w:rPr>
          <w:rFonts w:ascii="Times New Roman" w:hAnsi="Times New Roman"/>
          <w:color w:val="000000"/>
          <w:sz w:val="28"/>
          <w:szCs w:val="28"/>
        </w:rPr>
        <w:t>;</w:t>
      </w:r>
    </w:p>
    <w:p w:rsidR="00211764" w:rsidRPr="00432706" w:rsidRDefault="007B232F" w:rsidP="00211764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- </w:t>
      </w:r>
      <w:r w:rsidR="00211764" w:rsidRPr="00432706">
        <w:rPr>
          <w:rFonts w:ascii="Times New Roman" w:hAnsi="Times New Roman"/>
          <w:kern w:val="24"/>
          <w:sz w:val="28"/>
          <w:szCs w:val="28"/>
        </w:rPr>
        <w:t>постановлением Администрации от 18.09.2012 года № 248 МБОУ «</w:t>
      </w:r>
      <w:proofErr w:type="spellStart"/>
      <w:r w:rsidR="00211764" w:rsidRPr="00432706">
        <w:rPr>
          <w:rFonts w:ascii="Times New Roman" w:hAnsi="Times New Roman"/>
          <w:kern w:val="24"/>
          <w:sz w:val="28"/>
          <w:szCs w:val="28"/>
        </w:rPr>
        <w:t>Болтутинская</w:t>
      </w:r>
      <w:proofErr w:type="spellEnd"/>
      <w:r w:rsidR="00211764" w:rsidRPr="00432706">
        <w:rPr>
          <w:rFonts w:ascii="Times New Roman" w:hAnsi="Times New Roman"/>
          <w:kern w:val="24"/>
          <w:sz w:val="28"/>
          <w:szCs w:val="28"/>
        </w:rPr>
        <w:t xml:space="preserve"> СОШ» </w:t>
      </w:r>
      <w:r w:rsidR="00211764">
        <w:rPr>
          <w:rFonts w:ascii="Times New Roman" w:hAnsi="Times New Roman"/>
          <w:kern w:val="24"/>
          <w:sz w:val="28"/>
          <w:szCs w:val="28"/>
        </w:rPr>
        <w:t>у</w:t>
      </w:r>
      <w:r w:rsidR="00211764" w:rsidRPr="00432706">
        <w:rPr>
          <w:rFonts w:ascii="Times New Roman" w:hAnsi="Times New Roman"/>
          <w:kern w:val="24"/>
          <w:sz w:val="28"/>
          <w:szCs w:val="28"/>
        </w:rPr>
        <w:t xml:space="preserve">становлен статус  базовая школа; </w:t>
      </w:r>
    </w:p>
    <w:p w:rsidR="00211764" w:rsidRPr="00432706" w:rsidRDefault="007B232F" w:rsidP="002117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- </w:t>
      </w:r>
      <w:r w:rsidR="00211764" w:rsidRPr="00432706">
        <w:rPr>
          <w:rFonts w:ascii="Times New Roman" w:hAnsi="Times New Roman"/>
          <w:kern w:val="24"/>
          <w:sz w:val="28"/>
          <w:szCs w:val="28"/>
        </w:rPr>
        <w:t>постановлением Администрации от 18.09.2012 года № 248 МБОУ «</w:t>
      </w:r>
      <w:proofErr w:type="spellStart"/>
      <w:r w:rsidR="00211764" w:rsidRPr="00432706">
        <w:rPr>
          <w:rFonts w:ascii="Times New Roman" w:hAnsi="Times New Roman"/>
          <w:kern w:val="24"/>
          <w:sz w:val="28"/>
          <w:szCs w:val="28"/>
        </w:rPr>
        <w:t>Ивонинская</w:t>
      </w:r>
      <w:proofErr w:type="spellEnd"/>
      <w:r w:rsidR="00211764" w:rsidRPr="00432706">
        <w:rPr>
          <w:rFonts w:ascii="Times New Roman" w:hAnsi="Times New Roman"/>
          <w:kern w:val="24"/>
          <w:sz w:val="28"/>
          <w:szCs w:val="28"/>
        </w:rPr>
        <w:t xml:space="preserve"> ООШ», МБОУ «</w:t>
      </w:r>
      <w:proofErr w:type="spellStart"/>
      <w:r w:rsidR="00211764" w:rsidRPr="00432706">
        <w:rPr>
          <w:rFonts w:ascii="Times New Roman" w:hAnsi="Times New Roman"/>
          <w:kern w:val="24"/>
          <w:sz w:val="28"/>
          <w:szCs w:val="28"/>
        </w:rPr>
        <w:t>Березкинская</w:t>
      </w:r>
      <w:proofErr w:type="spellEnd"/>
      <w:r w:rsidR="00211764" w:rsidRPr="00432706">
        <w:rPr>
          <w:rFonts w:ascii="Times New Roman" w:hAnsi="Times New Roman"/>
          <w:kern w:val="24"/>
          <w:sz w:val="28"/>
          <w:szCs w:val="28"/>
        </w:rPr>
        <w:t xml:space="preserve"> ООШ», МБОУ «</w:t>
      </w:r>
      <w:proofErr w:type="spellStart"/>
      <w:r w:rsidR="00211764" w:rsidRPr="00432706">
        <w:rPr>
          <w:rFonts w:ascii="Times New Roman" w:hAnsi="Times New Roman"/>
          <w:kern w:val="24"/>
          <w:sz w:val="28"/>
          <w:szCs w:val="28"/>
        </w:rPr>
        <w:t>Новоханинская</w:t>
      </w:r>
      <w:proofErr w:type="spellEnd"/>
      <w:r w:rsidR="00211764" w:rsidRPr="00432706">
        <w:rPr>
          <w:rFonts w:ascii="Times New Roman" w:hAnsi="Times New Roman"/>
          <w:kern w:val="24"/>
          <w:sz w:val="28"/>
          <w:szCs w:val="28"/>
        </w:rPr>
        <w:t xml:space="preserve"> ООШ»  реорганизованы в филиалы МБОУ «</w:t>
      </w:r>
      <w:proofErr w:type="spellStart"/>
      <w:r w:rsidR="00211764" w:rsidRPr="00432706">
        <w:rPr>
          <w:rFonts w:ascii="Times New Roman" w:hAnsi="Times New Roman"/>
          <w:kern w:val="24"/>
          <w:sz w:val="28"/>
          <w:szCs w:val="28"/>
        </w:rPr>
        <w:t>Болтутинская</w:t>
      </w:r>
      <w:proofErr w:type="spellEnd"/>
      <w:r w:rsidR="00211764" w:rsidRPr="00432706">
        <w:rPr>
          <w:rFonts w:ascii="Times New Roman" w:hAnsi="Times New Roman"/>
          <w:kern w:val="24"/>
          <w:sz w:val="28"/>
          <w:szCs w:val="28"/>
        </w:rPr>
        <w:t xml:space="preserve"> СОШ». </w:t>
      </w:r>
    </w:p>
    <w:p w:rsidR="007B232F" w:rsidRPr="007B232F" w:rsidRDefault="007B232F" w:rsidP="007B23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B232F">
        <w:rPr>
          <w:rFonts w:ascii="Times New Roman" w:hAnsi="Times New Roman"/>
          <w:sz w:val="28"/>
          <w:szCs w:val="28"/>
        </w:rPr>
        <w:t>В 2012 году в рамках реализации комплекса мер по модернизации общего образования Смоленской области</w:t>
      </w:r>
      <w:r w:rsidR="00DC46A0" w:rsidRPr="00DC46A0">
        <w:rPr>
          <w:rFonts w:ascii="Times New Roman" w:hAnsi="Times New Roman"/>
          <w:sz w:val="28"/>
          <w:szCs w:val="28"/>
        </w:rPr>
        <w:t xml:space="preserve"> </w:t>
      </w:r>
      <w:r w:rsidR="00DC46A0">
        <w:rPr>
          <w:rFonts w:ascii="Times New Roman" w:hAnsi="Times New Roman"/>
          <w:sz w:val="28"/>
          <w:szCs w:val="28"/>
        </w:rPr>
        <w:t>для</w:t>
      </w:r>
      <w:r w:rsidR="00DC46A0" w:rsidRPr="007B232F">
        <w:rPr>
          <w:rFonts w:ascii="Times New Roman" w:hAnsi="Times New Roman"/>
          <w:sz w:val="28"/>
          <w:szCs w:val="28"/>
        </w:rPr>
        <w:t xml:space="preserve"> </w:t>
      </w:r>
      <w:r w:rsidR="00DC46A0">
        <w:rPr>
          <w:rFonts w:ascii="Times New Roman" w:hAnsi="Times New Roman"/>
          <w:sz w:val="28"/>
          <w:szCs w:val="28"/>
        </w:rPr>
        <w:t>МБОУ «</w:t>
      </w:r>
      <w:proofErr w:type="spellStart"/>
      <w:r w:rsidR="00DC46A0">
        <w:rPr>
          <w:rFonts w:ascii="Times New Roman" w:hAnsi="Times New Roman"/>
          <w:sz w:val="28"/>
          <w:szCs w:val="28"/>
        </w:rPr>
        <w:t>Глинковская</w:t>
      </w:r>
      <w:proofErr w:type="spellEnd"/>
      <w:r w:rsidR="00DC46A0">
        <w:rPr>
          <w:rFonts w:ascii="Times New Roman" w:hAnsi="Times New Roman"/>
          <w:sz w:val="28"/>
          <w:szCs w:val="28"/>
        </w:rPr>
        <w:t xml:space="preserve"> СОШ»</w:t>
      </w:r>
      <w:r w:rsidRPr="007B232F">
        <w:rPr>
          <w:rFonts w:ascii="Times New Roman" w:hAnsi="Times New Roman"/>
          <w:sz w:val="28"/>
          <w:szCs w:val="28"/>
        </w:rPr>
        <w:t xml:space="preserve"> были приобретены</w:t>
      </w:r>
      <w:r w:rsidR="00DC46A0">
        <w:rPr>
          <w:rFonts w:ascii="Times New Roman" w:hAnsi="Times New Roman"/>
          <w:sz w:val="28"/>
          <w:szCs w:val="28"/>
        </w:rPr>
        <w:t>:</w:t>
      </w:r>
      <w:r w:rsidRPr="007B232F">
        <w:rPr>
          <w:rFonts w:ascii="Times New Roman" w:hAnsi="Times New Roman"/>
          <w:sz w:val="28"/>
          <w:szCs w:val="28"/>
        </w:rPr>
        <w:t xml:space="preserve"> </w:t>
      </w:r>
      <w:r w:rsidR="00DC46A0" w:rsidRPr="007B232F">
        <w:rPr>
          <w:rFonts w:ascii="Times New Roman" w:hAnsi="Times New Roman"/>
          <w:sz w:val="28"/>
          <w:szCs w:val="28"/>
        </w:rPr>
        <w:t xml:space="preserve">для кабинетов биологии, физики и химии </w:t>
      </w:r>
      <w:r w:rsidRPr="007B232F">
        <w:rPr>
          <w:rFonts w:ascii="Times New Roman" w:hAnsi="Times New Roman"/>
          <w:sz w:val="28"/>
          <w:szCs w:val="28"/>
        </w:rPr>
        <w:t>комплекты учебно-</w:t>
      </w:r>
      <w:r w:rsidRPr="007B232F">
        <w:rPr>
          <w:rFonts w:ascii="Times New Roman" w:hAnsi="Times New Roman"/>
          <w:sz w:val="28"/>
          <w:szCs w:val="28"/>
        </w:rPr>
        <w:lastRenderedPageBreak/>
        <w:t xml:space="preserve">лабораторного оборудования </w:t>
      </w:r>
      <w:r>
        <w:rPr>
          <w:rFonts w:ascii="Times New Roman" w:hAnsi="Times New Roman"/>
          <w:sz w:val="28"/>
          <w:szCs w:val="28"/>
        </w:rPr>
        <w:t>на</w:t>
      </w:r>
      <w:r w:rsidR="003F4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сумму 759986 рублей</w:t>
      </w:r>
      <w:r w:rsidR="00DC46A0">
        <w:rPr>
          <w:rFonts w:ascii="Times New Roman" w:hAnsi="Times New Roman"/>
          <w:sz w:val="28"/>
          <w:szCs w:val="28"/>
        </w:rPr>
        <w:t>, для</w:t>
      </w:r>
      <w:r w:rsidR="003F4C58">
        <w:rPr>
          <w:rFonts w:ascii="Times New Roman" w:hAnsi="Times New Roman"/>
          <w:sz w:val="28"/>
          <w:szCs w:val="28"/>
        </w:rPr>
        <w:t xml:space="preserve"> кабинета ОБЖ</w:t>
      </w:r>
      <w:r w:rsidR="00DC46A0">
        <w:rPr>
          <w:rFonts w:ascii="Times New Roman" w:hAnsi="Times New Roman"/>
          <w:sz w:val="28"/>
          <w:szCs w:val="28"/>
        </w:rPr>
        <w:t xml:space="preserve"> - </w:t>
      </w:r>
      <w:r w:rsidR="003F4C58">
        <w:rPr>
          <w:rFonts w:ascii="Times New Roman" w:hAnsi="Times New Roman"/>
          <w:sz w:val="28"/>
          <w:szCs w:val="28"/>
        </w:rPr>
        <w:t xml:space="preserve"> тренажер</w:t>
      </w:r>
      <w:r w:rsidR="00DC46A0">
        <w:rPr>
          <w:rFonts w:ascii="Times New Roman" w:hAnsi="Times New Roman"/>
          <w:sz w:val="28"/>
          <w:szCs w:val="28"/>
        </w:rPr>
        <w:t xml:space="preserve"> </w:t>
      </w:r>
      <w:r w:rsidR="003F4C58">
        <w:rPr>
          <w:rFonts w:ascii="Times New Roman" w:hAnsi="Times New Roman"/>
          <w:sz w:val="28"/>
          <w:szCs w:val="28"/>
        </w:rPr>
        <w:t>-</w:t>
      </w:r>
      <w:r w:rsidR="00DC46A0">
        <w:rPr>
          <w:rFonts w:ascii="Times New Roman" w:hAnsi="Times New Roman"/>
          <w:sz w:val="28"/>
          <w:szCs w:val="28"/>
        </w:rPr>
        <w:t xml:space="preserve"> </w:t>
      </w:r>
      <w:r w:rsidR="003F4C58">
        <w:rPr>
          <w:rFonts w:ascii="Times New Roman" w:hAnsi="Times New Roman"/>
          <w:sz w:val="28"/>
          <w:szCs w:val="28"/>
        </w:rPr>
        <w:t>ман</w:t>
      </w:r>
      <w:r w:rsidR="00DC46A0">
        <w:rPr>
          <w:rFonts w:ascii="Times New Roman" w:hAnsi="Times New Roman"/>
          <w:sz w:val="28"/>
          <w:szCs w:val="28"/>
        </w:rPr>
        <w:t>е</w:t>
      </w:r>
      <w:r w:rsidR="003F4C58">
        <w:rPr>
          <w:rFonts w:ascii="Times New Roman" w:hAnsi="Times New Roman"/>
          <w:sz w:val="28"/>
          <w:szCs w:val="28"/>
        </w:rPr>
        <w:t>кен и учебно-тренировочный комплекс огневой подготовки «Стрелец 2» на общую сумму 145034,0 рубля</w:t>
      </w:r>
      <w:r>
        <w:rPr>
          <w:rFonts w:ascii="Times New Roman" w:hAnsi="Times New Roman"/>
          <w:sz w:val="28"/>
          <w:szCs w:val="28"/>
        </w:rPr>
        <w:t>,</w:t>
      </w:r>
      <w:r w:rsidR="003F4C58">
        <w:rPr>
          <w:rFonts w:ascii="Times New Roman" w:hAnsi="Times New Roman"/>
          <w:sz w:val="28"/>
          <w:szCs w:val="28"/>
        </w:rPr>
        <w:t xml:space="preserve"> </w:t>
      </w:r>
      <w:r w:rsidR="00DC46A0">
        <w:rPr>
          <w:rFonts w:ascii="Times New Roman" w:hAnsi="Times New Roman"/>
          <w:sz w:val="28"/>
          <w:szCs w:val="28"/>
        </w:rPr>
        <w:t xml:space="preserve">для начальных классов </w:t>
      </w:r>
      <w:proofErr w:type="gramStart"/>
      <w:r w:rsidR="00DC46A0">
        <w:rPr>
          <w:rFonts w:ascii="Times New Roman" w:hAnsi="Times New Roman"/>
          <w:sz w:val="28"/>
          <w:szCs w:val="28"/>
        </w:rPr>
        <w:t>-</w:t>
      </w:r>
      <w:r w:rsidR="003F4C58">
        <w:rPr>
          <w:rFonts w:ascii="Times New Roman" w:hAnsi="Times New Roman"/>
          <w:sz w:val="28"/>
          <w:szCs w:val="28"/>
        </w:rPr>
        <w:t>к</w:t>
      </w:r>
      <w:proofErr w:type="gramEnd"/>
      <w:r w:rsidR="003F4C58">
        <w:rPr>
          <w:rFonts w:ascii="Times New Roman" w:hAnsi="Times New Roman"/>
          <w:sz w:val="28"/>
          <w:szCs w:val="28"/>
        </w:rPr>
        <w:t>омплект ученической мебели и компьютерное оборудование на общую сумму 604348,29,</w:t>
      </w:r>
      <w:r>
        <w:rPr>
          <w:rFonts w:ascii="Times New Roman" w:hAnsi="Times New Roman"/>
          <w:sz w:val="28"/>
          <w:szCs w:val="28"/>
        </w:rPr>
        <w:t xml:space="preserve"> столовое оборудование на сумму 191010,60 ру</w:t>
      </w:r>
      <w:r w:rsidR="003F4C58">
        <w:rPr>
          <w:rFonts w:ascii="Times New Roman" w:hAnsi="Times New Roman"/>
          <w:sz w:val="28"/>
          <w:szCs w:val="28"/>
        </w:rPr>
        <w:t xml:space="preserve">блей. Школы района получили </w:t>
      </w:r>
      <w:r>
        <w:rPr>
          <w:rFonts w:ascii="Times New Roman" w:hAnsi="Times New Roman"/>
          <w:sz w:val="28"/>
          <w:szCs w:val="28"/>
        </w:rPr>
        <w:t xml:space="preserve">компьютерное оборудование для организации дистанционного обучения </w:t>
      </w:r>
      <w:r w:rsidR="003F4C58">
        <w:rPr>
          <w:rFonts w:ascii="Times New Roman" w:hAnsi="Times New Roman"/>
          <w:sz w:val="28"/>
          <w:szCs w:val="28"/>
        </w:rPr>
        <w:t>на сумму 768226,82 рублей. Пополнились фонды школьных библиотек на общую сумму 442500,62 рублей.</w:t>
      </w:r>
    </w:p>
    <w:p w:rsidR="00D20501" w:rsidRDefault="003F4C58" w:rsidP="00D205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4C58">
        <w:rPr>
          <w:rFonts w:ascii="Times New Roman" w:hAnsi="Times New Roman"/>
          <w:sz w:val="28"/>
          <w:szCs w:val="28"/>
        </w:rPr>
        <w:t xml:space="preserve">  Для улучшения </w:t>
      </w:r>
      <w:r>
        <w:rPr>
          <w:rFonts w:ascii="Times New Roman" w:hAnsi="Times New Roman"/>
          <w:sz w:val="28"/>
          <w:szCs w:val="28"/>
        </w:rPr>
        <w:t xml:space="preserve">школьной инфраструктуры </w:t>
      </w:r>
      <w:r w:rsidR="00D20501">
        <w:rPr>
          <w:rFonts w:ascii="Times New Roman" w:hAnsi="Times New Roman"/>
          <w:sz w:val="28"/>
          <w:szCs w:val="28"/>
        </w:rPr>
        <w:t xml:space="preserve">в рамках модернизации в 2012 году в ОУ района были проведены текущие и капитальные ремонты. Так, </w:t>
      </w:r>
      <w:r w:rsidR="007361F9">
        <w:rPr>
          <w:rFonts w:ascii="Times New Roman" w:hAnsi="Times New Roman"/>
          <w:sz w:val="28"/>
          <w:szCs w:val="28"/>
        </w:rPr>
        <w:t>в</w:t>
      </w:r>
      <w:r w:rsidR="00D20501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="00D20501">
        <w:rPr>
          <w:rFonts w:ascii="Times New Roman" w:hAnsi="Times New Roman"/>
          <w:sz w:val="28"/>
          <w:szCs w:val="28"/>
        </w:rPr>
        <w:t>Глинковская</w:t>
      </w:r>
      <w:proofErr w:type="spellEnd"/>
      <w:r w:rsidR="00D20501">
        <w:rPr>
          <w:rFonts w:ascii="Times New Roman" w:hAnsi="Times New Roman"/>
          <w:sz w:val="28"/>
          <w:szCs w:val="28"/>
        </w:rPr>
        <w:t xml:space="preserve"> СОШ»</w:t>
      </w:r>
      <w:r w:rsidR="00D20501" w:rsidRPr="00D20501">
        <w:rPr>
          <w:rFonts w:ascii="Times New Roman" w:hAnsi="Times New Roman"/>
          <w:sz w:val="28"/>
          <w:szCs w:val="28"/>
        </w:rPr>
        <w:t xml:space="preserve"> </w:t>
      </w:r>
      <w:r w:rsidR="00D20501">
        <w:rPr>
          <w:rFonts w:ascii="Times New Roman" w:hAnsi="Times New Roman"/>
          <w:sz w:val="28"/>
          <w:szCs w:val="28"/>
        </w:rPr>
        <w:t>был проведен к</w:t>
      </w:r>
      <w:r w:rsidR="00D20501" w:rsidRPr="00D20501">
        <w:rPr>
          <w:rFonts w:ascii="Times New Roman" w:hAnsi="Times New Roman"/>
          <w:sz w:val="28"/>
          <w:szCs w:val="28"/>
        </w:rPr>
        <w:t>апитальный ремонт коридоров и замена оконных блоков на блоки ПВХ</w:t>
      </w:r>
      <w:r w:rsidR="00D20501">
        <w:rPr>
          <w:rFonts w:ascii="Times New Roman" w:hAnsi="Times New Roman"/>
          <w:sz w:val="28"/>
          <w:szCs w:val="28"/>
        </w:rPr>
        <w:t>. В МБОУ «</w:t>
      </w:r>
      <w:proofErr w:type="spellStart"/>
      <w:r w:rsidR="00D20501">
        <w:rPr>
          <w:rFonts w:ascii="Times New Roman" w:hAnsi="Times New Roman"/>
          <w:sz w:val="28"/>
          <w:szCs w:val="28"/>
        </w:rPr>
        <w:t>Доброминская</w:t>
      </w:r>
      <w:proofErr w:type="spellEnd"/>
      <w:r w:rsidR="00D20501">
        <w:rPr>
          <w:rFonts w:ascii="Times New Roman" w:hAnsi="Times New Roman"/>
          <w:sz w:val="28"/>
          <w:szCs w:val="28"/>
        </w:rPr>
        <w:t xml:space="preserve"> СОШ»</w:t>
      </w:r>
      <w:r w:rsidR="00D20501" w:rsidRPr="00D20501">
        <w:t xml:space="preserve"> </w:t>
      </w:r>
      <w:r w:rsidR="007361F9" w:rsidRPr="007361F9">
        <w:rPr>
          <w:rFonts w:ascii="Times New Roman" w:hAnsi="Times New Roman"/>
          <w:sz w:val="28"/>
          <w:szCs w:val="28"/>
        </w:rPr>
        <w:t>к</w:t>
      </w:r>
      <w:r w:rsidR="00D20501">
        <w:rPr>
          <w:rFonts w:ascii="Times New Roman" w:hAnsi="Times New Roman"/>
          <w:sz w:val="28"/>
          <w:szCs w:val="28"/>
        </w:rPr>
        <w:t>апитальный  ремонт по</w:t>
      </w:r>
      <w:r w:rsidR="00D20501" w:rsidRPr="00D20501">
        <w:rPr>
          <w:rFonts w:ascii="Times New Roman" w:hAnsi="Times New Roman"/>
          <w:sz w:val="28"/>
          <w:szCs w:val="28"/>
        </w:rPr>
        <w:t xml:space="preserve"> замен</w:t>
      </w:r>
      <w:r w:rsidR="00D20501">
        <w:rPr>
          <w:rFonts w:ascii="Times New Roman" w:hAnsi="Times New Roman"/>
          <w:sz w:val="28"/>
          <w:szCs w:val="28"/>
        </w:rPr>
        <w:t>е</w:t>
      </w:r>
      <w:r w:rsidR="00D20501" w:rsidRPr="00D20501">
        <w:rPr>
          <w:rFonts w:ascii="Times New Roman" w:hAnsi="Times New Roman"/>
          <w:sz w:val="28"/>
          <w:szCs w:val="28"/>
        </w:rPr>
        <w:t xml:space="preserve"> деревянных оконных блоков на блоки ПВХ профиля здания</w:t>
      </w:r>
      <w:r w:rsidR="00D20501">
        <w:rPr>
          <w:rFonts w:ascii="Times New Roman" w:hAnsi="Times New Roman"/>
          <w:sz w:val="28"/>
          <w:szCs w:val="28"/>
        </w:rPr>
        <w:t xml:space="preserve"> школьной</w:t>
      </w:r>
      <w:r w:rsidR="00D20501" w:rsidRPr="00D20501">
        <w:rPr>
          <w:rFonts w:ascii="Times New Roman" w:hAnsi="Times New Roman"/>
          <w:sz w:val="28"/>
          <w:szCs w:val="28"/>
        </w:rPr>
        <w:t xml:space="preserve"> столовой</w:t>
      </w:r>
      <w:r w:rsidR="007361F9">
        <w:rPr>
          <w:rFonts w:ascii="Times New Roman" w:hAnsi="Times New Roman"/>
          <w:sz w:val="28"/>
          <w:szCs w:val="28"/>
        </w:rPr>
        <w:t>. В</w:t>
      </w:r>
      <w:r w:rsidR="00D20501">
        <w:rPr>
          <w:rFonts w:ascii="Times New Roman" w:hAnsi="Times New Roman"/>
          <w:sz w:val="28"/>
          <w:szCs w:val="28"/>
        </w:rPr>
        <w:t xml:space="preserve"> филиале МБОУ «</w:t>
      </w:r>
      <w:proofErr w:type="spellStart"/>
      <w:r w:rsidR="00D20501">
        <w:rPr>
          <w:rFonts w:ascii="Times New Roman" w:hAnsi="Times New Roman"/>
          <w:sz w:val="28"/>
          <w:szCs w:val="28"/>
        </w:rPr>
        <w:t>Болтутинская</w:t>
      </w:r>
      <w:proofErr w:type="spellEnd"/>
      <w:r w:rsidR="00D20501">
        <w:rPr>
          <w:rFonts w:ascii="Times New Roman" w:hAnsi="Times New Roman"/>
          <w:sz w:val="28"/>
          <w:szCs w:val="28"/>
        </w:rPr>
        <w:t xml:space="preserve"> СОШ» д. </w:t>
      </w:r>
      <w:proofErr w:type="spellStart"/>
      <w:r w:rsidR="00D20501">
        <w:rPr>
          <w:rFonts w:ascii="Times New Roman" w:hAnsi="Times New Roman"/>
          <w:sz w:val="28"/>
          <w:szCs w:val="28"/>
        </w:rPr>
        <w:t>Ивонино</w:t>
      </w:r>
      <w:proofErr w:type="spellEnd"/>
      <w:r w:rsidR="00D20501">
        <w:rPr>
          <w:rFonts w:ascii="Times New Roman" w:hAnsi="Times New Roman"/>
          <w:sz w:val="28"/>
          <w:szCs w:val="28"/>
        </w:rPr>
        <w:t xml:space="preserve"> </w:t>
      </w:r>
      <w:r w:rsidR="007361F9">
        <w:rPr>
          <w:rFonts w:ascii="Times New Roman" w:hAnsi="Times New Roman"/>
          <w:sz w:val="28"/>
          <w:szCs w:val="28"/>
        </w:rPr>
        <w:t xml:space="preserve">- </w:t>
      </w:r>
      <w:r w:rsidR="00D20501">
        <w:rPr>
          <w:rFonts w:ascii="Times New Roman" w:hAnsi="Times New Roman"/>
          <w:sz w:val="28"/>
          <w:szCs w:val="28"/>
        </w:rPr>
        <w:t>капитальный ремонт кровли над спортивным залом. На проведение капитальных ремонтов было израсходовано 1 955 330,0 рублей.</w:t>
      </w:r>
    </w:p>
    <w:p w:rsidR="00D20501" w:rsidRDefault="00D20501" w:rsidP="00D205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Текущие ремонты проведены</w:t>
      </w:r>
      <w:r w:rsidR="007361F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МБОУ «</w:t>
      </w:r>
      <w:proofErr w:type="spellStart"/>
      <w:r>
        <w:rPr>
          <w:rFonts w:ascii="Times New Roman" w:hAnsi="Times New Roman"/>
          <w:sz w:val="28"/>
          <w:szCs w:val="28"/>
        </w:rPr>
        <w:t>Болтутинская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</w:t>
      </w:r>
      <w:r w:rsidR="007361F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 ремонту потолка в спортивном зале</w:t>
      </w:r>
      <w:r w:rsidR="007361F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 МБОУ «</w:t>
      </w:r>
      <w:proofErr w:type="spellStart"/>
      <w:r>
        <w:rPr>
          <w:rFonts w:ascii="Times New Roman" w:hAnsi="Times New Roman"/>
          <w:sz w:val="28"/>
          <w:szCs w:val="28"/>
        </w:rPr>
        <w:t>Доброминская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</w:t>
      </w:r>
      <w:r w:rsidR="007361F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по ремонту кровли, цоколя и </w:t>
      </w:r>
      <w:proofErr w:type="spellStart"/>
      <w:r>
        <w:rPr>
          <w:rFonts w:ascii="Times New Roman" w:hAnsi="Times New Roman"/>
          <w:sz w:val="28"/>
          <w:szCs w:val="28"/>
        </w:rPr>
        <w:t>отмостки</w:t>
      </w:r>
      <w:proofErr w:type="spellEnd"/>
      <w:r w:rsidR="007361F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 МБОУ «</w:t>
      </w:r>
      <w:proofErr w:type="spellStart"/>
      <w:r>
        <w:rPr>
          <w:rFonts w:ascii="Times New Roman" w:hAnsi="Times New Roman"/>
          <w:sz w:val="28"/>
          <w:szCs w:val="28"/>
        </w:rPr>
        <w:t>Белохолмская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</w:t>
      </w:r>
      <w:r w:rsidR="007361F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отремонтирован кабинет биологии</w:t>
      </w:r>
      <w:r w:rsidR="007361F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7361F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филиал</w:t>
      </w:r>
      <w:r w:rsidR="007361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/>
          <w:sz w:val="28"/>
          <w:szCs w:val="28"/>
        </w:rPr>
        <w:t>Болтутинская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д.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Ново-Ханино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361F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электропроводка</w:t>
      </w:r>
      <w:r w:rsidR="007361F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083CF1">
        <w:rPr>
          <w:rFonts w:ascii="Times New Roman" w:hAnsi="Times New Roman"/>
          <w:sz w:val="28"/>
          <w:szCs w:val="28"/>
        </w:rPr>
        <w:t>На весь текущий ремонт израсходовано 606 278 рублей.</w:t>
      </w:r>
    </w:p>
    <w:p w:rsidR="00083CF1" w:rsidRDefault="00083CF1" w:rsidP="00D205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E301B">
        <w:rPr>
          <w:rFonts w:ascii="Times New Roman" w:hAnsi="Times New Roman"/>
          <w:sz w:val="28"/>
          <w:szCs w:val="28"/>
        </w:rPr>
        <w:t>Соотношение среднемесячной заработной платы педагогических работников за 2012 год и среднемесячной заработной платы по экономике региона составило 100%.</w:t>
      </w:r>
    </w:p>
    <w:p w:rsidR="006E301B" w:rsidRDefault="006E301B" w:rsidP="00D205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связи с проведенными мероприятиями 22,22% учителей прошли повышение квалификации в соответствии с ФГОС, 8,14% получили первую квалификационную категорию.</w:t>
      </w:r>
    </w:p>
    <w:p w:rsidR="00083CF1" w:rsidRDefault="006E301B" w:rsidP="006E30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83CF1" w:rsidRPr="006E301B">
        <w:rPr>
          <w:rFonts w:ascii="Times New Roman" w:hAnsi="Times New Roman"/>
          <w:sz w:val="28"/>
          <w:szCs w:val="28"/>
        </w:rPr>
        <w:t xml:space="preserve">В 2013 году в </w:t>
      </w:r>
      <w:proofErr w:type="spellStart"/>
      <w:r>
        <w:rPr>
          <w:rFonts w:ascii="Times New Roman" w:hAnsi="Times New Roman"/>
          <w:sz w:val="28"/>
          <w:szCs w:val="28"/>
        </w:rPr>
        <w:t>Глинковском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83CF1" w:rsidRPr="006E301B">
        <w:rPr>
          <w:rFonts w:ascii="Times New Roman" w:hAnsi="Times New Roman"/>
          <w:sz w:val="28"/>
          <w:szCs w:val="28"/>
        </w:rPr>
        <w:t>районе проект модернизации системы общего образования продолжится, основные средства планируется направить на оснащение школ современным оборудованием в связи с введением новых федеральных государственных стандартов образования.</w:t>
      </w:r>
    </w:p>
    <w:p w:rsidR="006E301B" w:rsidRDefault="006E301B" w:rsidP="006E30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Планируется приобретение двух единиц транспорта для организации подвоза обучающихся.</w:t>
      </w:r>
    </w:p>
    <w:p w:rsidR="00654DA5" w:rsidRDefault="00654DA5" w:rsidP="00654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2013 году в районе продолжатся мероприятия по  оптимизации системы образования. </w:t>
      </w:r>
    </w:p>
    <w:p w:rsidR="007361F9" w:rsidRDefault="007361F9" w:rsidP="00654D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301B" w:rsidRPr="006E301B" w:rsidRDefault="007361F9" w:rsidP="007361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образованию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0F3115" w:rsidRPr="003F4C58" w:rsidRDefault="007361F9">
      <w:pPr>
        <w:rPr>
          <w:rFonts w:ascii="Times New Roman" w:hAnsi="Times New Roman"/>
          <w:sz w:val="28"/>
          <w:szCs w:val="28"/>
        </w:rPr>
      </w:pPr>
    </w:p>
    <w:sectPr w:rsidR="000F3115" w:rsidRPr="003F4C58" w:rsidSect="00D5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764"/>
    <w:rsid w:val="00083CF1"/>
    <w:rsid w:val="000B2C32"/>
    <w:rsid w:val="00211764"/>
    <w:rsid w:val="003F4C58"/>
    <w:rsid w:val="00433912"/>
    <w:rsid w:val="00654DA5"/>
    <w:rsid w:val="006D5016"/>
    <w:rsid w:val="006E301B"/>
    <w:rsid w:val="007361F9"/>
    <w:rsid w:val="007B232F"/>
    <w:rsid w:val="008D04E6"/>
    <w:rsid w:val="00B842BC"/>
    <w:rsid w:val="00C640D9"/>
    <w:rsid w:val="00CC3E6B"/>
    <w:rsid w:val="00D20501"/>
    <w:rsid w:val="00D24726"/>
    <w:rsid w:val="00D52214"/>
    <w:rsid w:val="00DC46A0"/>
    <w:rsid w:val="00F7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6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B2C3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0B2C32"/>
    <w:pPr>
      <w:outlineLvl w:val="1"/>
    </w:pPr>
  </w:style>
  <w:style w:type="paragraph" w:styleId="3">
    <w:name w:val="heading 3"/>
    <w:basedOn w:val="2"/>
    <w:next w:val="a"/>
    <w:link w:val="30"/>
    <w:qFormat/>
    <w:rsid w:val="000B2C32"/>
    <w:pPr>
      <w:outlineLvl w:val="2"/>
    </w:pPr>
  </w:style>
  <w:style w:type="paragraph" w:styleId="4">
    <w:name w:val="heading 4"/>
    <w:basedOn w:val="3"/>
    <w:next w:val="a"/>
    <w:link w:val="40"/>
    <w:qFormat/>
    <w:rsid w:val="000B2C3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C32"/>
    <w:rPr>
      <w:rFonts w:ascii="Arial" w:hAnsi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0B2C32"/>
    <w:rPr>
      <w:rFonts w:ascii="Arial" w:hAnsi="Arial"/>
      <w:b/>
      <w:bCs/>
      <w:color w:val="000080"/>
    </w:rPr>
  </w:style>
  <w:style w:type="character" w:customStyle="1" w:styleId="30">
    <w:name w:val="Заголовок 3 Знак"/>
    <w:basedOn w:val="a0"/>
    <w:link w:val="3"/>
    <w:rsid w:val="000B2C32"/>
    <w:rPr>
      <w:rFonts w:ascii="Arial" w:hAnsi="Arial"/>
      <w:b/>
      <w:bCs/>
      <w:color w:val="000080"/>
    </w:rPr>
  </w:style>
  <w:style w:type="character" w:customStyle="1" w:styleId="40">
    <w:name w:val="Заголовок 4 Знак"/>
    <w:basedOn w:val="a0"/>
    <w:link w:val="4"/>
    <w:rsid w:val="000B2C32"/>
    <w:rPr>
      <w:rFonts w:ascii="Arial" w:hAnsi="Arial"/>
      <w:b/>
      <w:bCs/>
      <w:color w:val="000080"/>
    </w:rPr>
  </w:style>
  <w:style w:type="paragraph" w:customStyle="1" w:styleId="11">
    <w:name w:val="Без интервала1"/>
    <w:uiPriority w:val="99"/>
    <w:rsid w:val="00211764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2013-02-26T08:12:00Z</dcterms:created>
  <dcterms:modified xsi:type="dcterms:W3CDTF">2013-02-26T13:14:00Z</dcterms:modified>
</cp:coreProperties>
</file>