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34556F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r w:rsidR="003D7D7A">
              <w:fldChar w:fldCharType="begin"/>
            </w:r>
            <w:r w:rsidR="003D7D7A" w:rsidRPr="003D7D7A">
              <w:rPr>
                <w:lang w:val="en-US"/>
              </w:rPr>
              <w:instrText xml:space="preserve"> HYPERLINK "mailto:pressa@smolensk.atomsbt.ru" </w:instrText>
            </w:r>
            <w:r w:rsidR="003D7D7A">
              <w:fldChar w:fldCharType="separate"/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pressa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@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smolensk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atomsbt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ru</w:t>
            </w:r>
            <w:r w:rsidR="003D7D7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fldChar w:fldCharType="end"/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3D7D7A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7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0F1952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ПРЕСС-РЕЛИЗ  </w:t>
      </w:r>
    </w:p>
    <w:p w:rsidR="006366DE" w:rsidRDefault="00CD7535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0</w:t>
      </w:r>
      <w:r w:rsidR="00FA6FB4">
        <w:rPr>
          <w:rFonts w:ascii="Trebuchet MS" w:hAnsi="Trebuchet MS"/>
          <w:b/>
          <w:color w:val="404040" w:themeColor="text1" w:themeTint="BF"/>
          <w:sz w:val="24"/>
          <w:szCs w:val="22"/>
        </w:rPr>
        <w:t>9</w:t>
      </w: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.03</w:t>
      </w:r>
      <w:r w:rsidR="006B13C2"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.2016</w:t>
      </w:r>
    </w:p>
    <w:p w:rsidR="003364EF" w:rsidRDefault="003364EF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:rsidR="00D124C3" w:rsidRPr="00C84C13" w:rsidRDefault="00E83606" w:rsidP="00D124C3">
      <w:pPr>
        <w:jc w:val="both"/>
        <w:rPr>
          <w:rFonts w:ascii="Trebuchet MS" w:hAnsi="Trebuchet MS"/>
          <w:b/>
          <w:bCs/>
          <w:sz w:val="24"/>
          <w:szCs w:val="22"/>
        </w:rPr>
      </w:pPr>
      <w:r w:rsidRPr="00C84C13">
        <w:rPr>
          <w:rFonts w:ascii="Trebuchet MS" w:hAnsi="Trebuchet MS"/>
          <w:b/>
          <w:bCs/>
          <w:sz w:val="24"/>
          <w:szCs w:val="22"/>
        </w:rPr>
        <w:t>«СмоленскАтомЭнергоСбыт»</w:t>
      </w:r>
      <w:r w:rsidR="00CD7535" w:rsidRPr="00C84C13">
        <w:rPr>
          <w:rFonts w:ascii="Trebuchet MS" w:hAnsi="Trebuchet MS"/>
          <w:b/>
          <w:bCs/>
          <w:sz w:val="24"/>
          <w:szCs w:val="22"/>
        </w:rPr>
        <w:t xml:space="preserve"> напоминает о необходимости своевременной оплаты электроэнергии </w:t>
      </w:r>
      <w:r w:rsidR="00D124C3" w:rsidRPr="00C84C13">
        <w:rPr>
          <w:rFonts w:ascii="Trebuchet MS" w:hAnsi="Trebuchet MS"/>
          <w:b/>
          <w:bCs/>
          <w:sz w:val="24"/>
          <w:szCs w:val="22"/>
        </w:rPr>
        <w:t xml:space="preserve"> </w:t>
      </w:r>
    </w:p>
    <w:p w:rsidR="00D124C3" w:rsidRPr="00C84C13" w:rsidRDefault="00D124C3" w:rsidP="00D124C3">
      <w:pPr>
        <w:jc w:val="both"/>
        <w:rPr>
          <w:rFonts w:ascii="Trebuchet MS" w:hAnsi="Trebuchet MS"/>
          <w:b/>
          <w:bCs/>
          <w:sz w:val="24"/>
          <w:szCs w:val="22"/>
        </w:rPr>
      </w:pPr>
    </w:p>
    <w:p w:rsidR="00CD7535" w:rsidRPr="00C84C13" w:rsidRDefault="00AE173E" w:rsidP="00AE173E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 xml:space="preserve">Гражданам – потребителям электрической энергии доставлены счета от филиала «СмоленскАтомЭнергоСбыт» за </w:t>
      </w:r>
      <w:r w:rsidR="00CD7535" w:rsidRPr="00C84C13">
        <w:rPr>
          <w:rFonts w:ascii="Trebuchet MS" w:hAnsi="Trebuchet MS"/>
          <w:bCs/>
          <w:sz w:val="24"/>
          <w:szCs w:val="22"/>
        </w:rPr>
        <w:t>февраль</w:t>
      </w:r>
      <w:r w:rsidRPr="00C84C13">
        <w:rPr>
          <w:rFonts w:ascii="Trebuchet MS" w:hAnsi="Trebuchet MS"/>
          <w:bCs/>
          <w:sz w:val="24"/>
          <w:szCs w:val="22"/>
        </w:rPr>
        <w:t xml:space="preserve"> 2016 года. </w:t>
      </w:r>
      <w:r w:rsidR="00CD7535" w:rsidRPr="00C84C13">
        <w:rPr>
          <w:rFonts w:ascii="Trebuchet MS" w:hAnsi="Trebuchet MS"/>
          <w:bCs/>
          <w:sz w:val="24"/>
          <w:szCs w:val="22"/>
        </w:rPr>
        <w:t xml:space="preserve">Гарантирующий поставщик напоминает, что оплата потребленной электроэнергии является </w:t>
      </w:r>
      <w:r w:rsidR="00C84C13" w:rsidRPr="00C84C13">
        <w:rPr>
          <w:rFonts w:ascii="Trebuchet MS" w:hAnsi="Trebuchet MS"/>
          <w:bCs/>
          <w:sz w:val="24"/>
          <w:szCs w:val="22"/>
        </w:rPr>
        <w:t xml:space="preserve">требованием действующего законодательства, и в отношении неплательщиков будут применять штрафные меры. </w:t>
      </w:r>
    </w:p>
    <w:p w:rsidR="00CD7535" w:rsidRPr="00C84C13" w:rsidRDefault="00CD7535" w:rsidP="00AE173E">
      <w:pPr>
        <w:jc w:val="both"/>
        <w:rPr>
          <w:rFonts w:ascii="Trebuchet MS" w:hAnsi="Trebuchet MS"/>
          <w:bCs/>
          <w:sz w:val="24"/>
          <w:szCs w:val="22"/>
        </w:rPr>
      </w:pP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>Согласно Федеральному закону №307-ФЗ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ресурсов", пени за просрочку оплаты электроэнер</w:t>
      </w:r>
      <w:r w:rsidR="00CF7407">
        <w:rPr>
          <w:rFonts w:ascii="Trebuchet MS" w:hAnsi="Trebuchet MS"/>
          <w:bCs/>
          <w:sz w:val="24"/>
          <w:szCs w:val="22"/>
        </w:rPr>
        <w:t xml:space="preserve">гии в отношении населения </w:t>
      </w:r>
      <w:r w:rsidRPr="00C84C13">
        <w:rPr>
          <w:rFonts w:ascii="Trebuchet MS" w:hAnsi="Trebuchet MS"/>
          <w:bCs/>
          <w:sz w:val="24"/>
          <w:szCs w:val="22"/>
        </w:rPr>
        <w:t>п</w:t>
      </w:r>
      <w:r w:rsidR="00CF7407">
        <w:rPr>
          <w:rFonts w:ascii="Trebuchet MS" w:hAnsi="Trebuchet MS"/>
          <w:bCs/>
          <w:sz w:val="24"/>
          <w:szCs w:val="22"/>
        </w:rPr>
        <w:t>рименяют</w:t>
      </w:r>
      <w:r w:rsidRPr="00C84C13">
        <w:rPr>
          <w:rFonts w:ascii="Trebuchet MS" w:hAnsi="Trebuchet MS"/>
          <w:bCs/>
          <w:sz w:val="24"/>
          <w:szCs w:val="22"/>
        </w:rPr>
        <w:t>ся, начиная с 31 дня, следующего за днем образования задолженности.</w:t>
      </w: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>При просрочке платежа от 31</w:t>
      </w:r>
      <w:r w:rsidR="00CF7407">
        <w:rPr>
          <w:rFonts w:ascii="Trebuchet MS" w:hAnsi="Trebuchet MS"/>
          <w:bCs/>
          <w:sz w:val="24"/>
          <w:szCs w:val="22"/>
        </w:rPr>
        <w:t xml:space="preserve"> до 90 дней размер пени составляет</w:t>
      </w:r>
      <w:r w:rsidRPr="00C84C13">
        <w:rPr>
          <w:rFonts w:ascii="Trebuchet MS" w:hAnsi="Trebuchet MS"/>
          <w:bCs/>
          <w:sz w:val="24"/>
          <w:szCs w:val="22"/>
        </w:rPr>
        <w:t xml:space="preserve"> 1/300 ставки рефинансирования ЦБ РФ за каждый день просрочки</w:t>
      </w:r>
      <w:r w:rsidR="00C84C13" w:rsidRPr="00C84C13">
        <w:rPr>
          <w:rFonts w:ascii="Trebuchet MS" w:hAnsi="Trebuchet MS"/>
          <w:bCs/>
          <w:sz w:val="24"/>
          <w:szCs w:val="22"/>
        </w:rPr>
        <w:t xml:space="preserve"> (около 13% годовых),</w:t>
      </w:r>
      <w:r w:rsidRPr="00C84C13">
        <w:rPr>
          <w:rFonts w:ascii="Trebuchet MS" w:hAnsi="Trebuchet MS"/>
          <w:bCs/>
          <w:sz w:val="24"/>
          <w:szCs w:val="22"/>
        </w:rPr>
        <w:t xml:space="preserve"> а с 91 дня –</w:t>
      </w:r>
      <w:r w:rsidR="00AE173E" w:rsidRPr="00C84C13">
        <w:rPr>
          <w:rFonts w:ascii="Trebuchet MS" w:hAnsi="Trebuchet MS"/>
          <w:bCs/>
          <w:sz w:val="24"/>
          <w:szCs w:val="22"/>
        </w:rPr>
        <w:t xml:space="preserve"> 1/130 ставки рефинан</w:t>
      </w:r>
      <w:r w:rsidR="00DE6D02" w:rsidRPr="00C84C13">
        <w:rPr>
          <w:rFonts w:ascii="Trebuchet MS" w:hAnsi="Trebuchet MS"/>
          <w:bCs/>
          <w:sz w:val="24"/>
          <w:szCs w:val="22"/>
        </w:rPr>
        <w:t>сирования</w:t>
      </w:r>
      <w:r w:rsidR="00AE173E" w:rsidRPr="00C84C13">
        <w:rPr>
          <w:rFonts w:ascii="Trebuchet MS" w:hAnsi="Trebuchet MS"/>
          <w:bCs/>
          <w:sz w:val="24"/>
          <w:szCs w:val="22"/>
        </w:rPr>
        <w:t xml:space="preserve"> </w:t>
      </w:r>
      <w:r w:rsidR="00C84C13" w:rsidRPr="00C84C13">
        <w:rPr>
          <w:rFonts w:ascii="Trebuchet MS" w:hAnsi="Trebuchet MS"/>
          <w:bCs/>
          <w:sz w:val="24"/>
          <w:szCs w:val="22"/>
        </w:rPr>
        <w:t xml:space="preserve">(около 30% годовых). </w:t>
      </w:r>
      <w:r w:rsidR="00C84C13">
        <w:rPr>
          <w:rFonts w:ascii="Trebuchet MS" w:hAnsi="Trebuchet MS"/>
          <w:bCs/>
          <w:sz w:val="24"/>
          <w:szCs w:val="22"/>
        </w:rPr>
        <w:t xml:space="preserve">Это </w:t>
      </w:r>
      <w:r w:rsidR="00C84C13" w:rsidRPr="00C84C13">
        <w:rPr>
          <w:rFonts w:ascii="Trebuchet MS" w:hAnsi="Trebuchet MS"/>
          <w:bCs/>
          <w:sz w:val="24"/>
          <w:szCs w:val="22"/>
        </w:rPr>
        <w:t>очень высокие проценты, которые сопоставимы с процентами по потребительским кредитам в банках.</w:t>
      </w: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</w:p>
    <w:p w:rsidR="00DE6D02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 xml:space="preserve">На основании требований действующего законодательства, </w:t>
      </w:r>
      <w:r w:rsidR="00CF7407">
        <w:rPr>
          <w:rFonts w:ascii="Trebuchet MS" w:hAnsi="Trebuchet MS"/>
          <w:bCs/>
          <w:sz w:val="24"/>
          <w:szCs w:val="22"/>
        </w:rPr>
        <w:t>г</w:t>
      </w:r>
      <w:r w:rsidRPr="00C84C13">
        <w:rPr>
          <w:rFonts w:ascii="Trebuchet MS" w:hAnsi="Trebuchet MS"/>
          <w:bCs/>
          <w:sz w:val="24"/>
          <w:szCs w:val="22"/>
        </w:rPr>
        <w:t>арантирующий поставщик электроэнергии филиал «СмоленскАтомЭнергоСбыт»</w:t>
      </w:r>
      <w:r w:rsidR="00AE173E" w:rsidRPr="00C84C13">
        <w:rPr>
          <w:rFonts w:ascii="Trebuchet MS" w:hAnsi="Trebuchet MS"/>
          <w:bCs/>
          <w:sz w:val="24"/>
          <w:szCs w:val="22"/>
        </w:rPr>
        <w:t xml:space="preserve"> уже в марте</w:t>
      </w:r>
      <w:r w:rsidRPr="00C84C13">
        <w:rPr>
          <w:rFonts w:ascii="Trebuchet MS" w:hAnsi="Trebuchet MS"/>
          <w:bCs/>
          <w:sz w:val="24"/>
          <w:szCs w:val="22"/>
        </w:rPr>
        <w:t xml:space="preserve"> присту</w:t>
      </w:r>
      <w:r w:rsidR="00C84C13">
        <w:rPr>
          <w:rFonts w:ascii="Trebuchet MS" w:hAnsi="Trebuchet MS"/>
          <w:bCs/>
          <w:sz w:val="24"/>
          <w:szCs w:val="22"/>
        </w:rPr>
        <w:t>пает</w:t>
      </w:r>
      <w:r w:rsidR="00AE173E" w:rsidRPr="00C84C13">
        <w:rPr>
          <w:rFonts w:ascii="Trebuchet MS" w:hAnsi="Trebuchet MS"/>
          <w:bCs/>
          <w:sz w:val="24"/>
          <w:szCs w:val="22"/>
        </w:rPr>
        <w:t xml:space="preserve"> к начислению пени гражданам, которые </w:t>
      </w:r>
      <w:r w:rsidR="00C84C13">
        <w:rPr>
          <w:rFonts w:ascii="Trebuchet MS" w:hAnsi="Trebuchet MS"/>
          <w:bCs/>
          <w:sz w:val="24"/>
          <w:szCs w:val="22"/>
        </w:rPr>
        <w:t>своевременно не оплатили</w:t>
      </w:r>
      <w:r w:rsidR="00AE173E" w:rsidRPr="00C84C13">
        <w:rPr>
          <w:rFonts w:ascii="Trebuchet MS" w:hAnsi="Trebuchet MS"/>
          <w:bCs/>
          <w:sz w:val="24"/>
          <w:szCs w:val="22"/>
        </w:rPr>
        <w:t xml:space="preserve"> счета за январь 2016 года. </w:t>
      </w:r>
    </w:p>
    <w:p w:rsidR="00C84C13" w:rsidRPr="00C84C13" w:rsidRDefault="00C84C13" w:rsidP="00D124C3">
      <w:pPr>
        <w:jc w:val="both"/>
        <w:rPr>
          <w:rFonts w:ascii="Trebuchet MS" w:hAnsi="Trebuchet MS"/>
          <w:bCs/>
          <w:sz w:val="24"/>
          <w:szCs w:val="22"/>
        </w:rPr>
      </w:pP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>Начисление пени прекращается с момента, когда потребитель в добровольном поря</w:t>
      </w:r>
      <w:r w:rsidR="00A01423" w:rsidRPr="00C84C13">
        <w:rPr>
          <w:rFonts w:ascii="Trebuchet MS" w:hAnsi="Trebuchet MS"/>
          <w:bCs/>
          <w:sz w:val="24"/>
          <w:szCs w:val="22"/>
        </w:rPr>
        <w:t xml:space="preserve">дке погасит сумму задолженности. </w:t>
      </w:r>
      <w:r w:rsidRPr="00C84C13">
        <w:rPr>
          <w:rFonts w:ascii="Trebuchet MS" w:hAnsi="Trebuchet MS"/>
          <w:bCs/>
          <w:sz w:val="24"/>
          <w:szCs w:val="22"/>
        </w:rPr>
        <w:t xml:space="preserve">Также предусмотрено взыскание пени в судебном порядке. Эта мера коснется недобросовестных потребителей, которые игнорируют требования законодательства по оплате электроэнергии. </w:t>
      </w:r>
    </w:p>
    <w:p w:rsidR="00C84C13" w:rsidRPr="00C84C13" w:rsidRDefault="00C84C13" w:rsidP="00D124C3">
      <w:pPr>
        <w:jc w:val="both"/>
        <w:rPr>
          <w:rFonts w:ascii="Trebuchet MS" w:hAnsi="Trebuchet MS"/>
          <w:bCs/>
          <w:sz w:val="24"/>
          <w:szCs w:val="22"/>
        </w:rPr>
      </w:pPr>
    </w:p>
    <w:p w:rsidR="00D124C3" w:rsidRPr="00CF7407" w:rsidRDefault="00C84C13" w:rsidP="00D124C3">
      <w:pPr>
        <w:jc w:val="both"/>
        <w:rPr>
          <w:rFonts w:ascii="Trebuchet MS" w:hAnsi="Trebuchet MS"/>
          <w:bCs/>
          <w:i/>
          <w:sz w:val="24"/>
          <w:szCs w:val="22"/>
        </w:rPr>
      </w:pPr>
      <w:r w:rsidRPr="00CF7407">
        <w:rPr>
          <w:rFonts w:ascii="Trebuchet MS" w:hAnsi="Trebuchet MS"/>
          <w:bCs/>
          <w:i/>
          <w:sz w:val="24"/>
          <w:szCs w:val="22"/>
        </w:rPr>
        <w:t xml:space="preserve">«СмоленскАтомЭнергоСбыт» напоминает, что </w:t>
      </w:r>
      <w:bookmarkStart w:id="0" w:name="_GoBack"/>
      <w:bookmarkEnd w:id="0"/>
      <w:r w:rsidR="00D124C3" w:rsidRPr="00CF7407">
        <w:rPr>
          <w:rFonts w:ascii="Trebuchet MS" w:hAnsi="Trebuchet MS"/>
          <w:bCs/>
          <w:i/>
          <w:sz w:val="24"/>
          <w:szCs w:val="22"/>
        </w:rPr>
        <w:t>опл</w:t>
      </w:r>
      <w:r w:rsidR="00CF7407">
        <w:rPr>
          <w:rFonts w:ascii="Trebuchet MS" w:hAnsi="Trebuchet MS"/>
          <w:bCs/>
          <w:i/>
          <w:sz w:val="24"/>
          <w:szCs w:val="22"/>
        </w:rPr>
        <w:t>атить счета за электроэнергию</w:t>
      </w:r>
      <w:r w:rsidR="00D124C3" w:rsidRPr="00CF7407">
        <w:rPr>
          <w:rFonts w:ascii="Trebuchet MS" w:hAnsi="Trebuchet MS"/>
          <w:bCs/>
          <w:i/>
          <w:sz w:val="24"/>
          <w:szCs w:val="22"/>
        </w:rPr>
        <w:t xml:space="preserve"> можно одним из удобных способов: </w:t>
      </w: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 xml:space="preserve"> - на сайте </w:t>
      </w:r>
      <w:hyperlink r:id="rId8" w:history="1">
        <w:r w:rsidRPr="00C84C13">
          <w:rPr>
            <w:rStyle w:val="a6"/>
            <w:rFonts w:ascii="Trebuchet MS" w:hAnsi="Trebuchet MS"/>
            <w:bCs/>
            <w:sz w:val="24"/>
            <w:szCs w:val="22"/>
          </w:rPr>
          <w:t>atomsbt.ru</w:t>
        </w:r>
      </w:hyperlink>
      <w:r w:rsidRPr="00C84C13">
        <w:rPr>
          <w:rFonts w:ascii="Trebuchet MS" w:hAnsi="Trebuchet MS"/>
          <w:bCs/>
          <w:sz w:val="24"/>
          <w:szCs w:val="22"/>
        </w:rPr>
        <w:t xml:space="preserve"> посредством интернет-сервиса </w:t>
      </w:r>
      <w:hyperlink r:id="rId9" w:history="1">
        <w:r w:rsidRPr="00C84C13">
          <w:rPr>
            <w:rStyle w:val="a6"/>
            <w:rFonts w:ascii="Trebuchet MS" w:hAnsi="Trebuchet MS"/>
            <w:bCs/>
            <w:sz w:val="24"/>
            <w:szCs w:val="22"/>
          </w:rPr>
          <w:t>«Личный кабинет»</w:t>
        </w:r>
      </w:hyperlink>
      <w:r w:rsidRPr="00C84C13">
        <w:rPr>
          <w:rFonts w:ascii="Trebuchet MS" w:hAnsi="Trebuchet MS"/>
          <w:bCs/>
          <w:sz w:val="24"/>
          <w:szCs w:val="22"/>
        </w:rPr>
        <w:t xml:space="preserve"> с помощью банковских карт</w:t>
      </w:r>
      <w:r w:rsidR="00207328" w:rsidRPr="00C84C13">
        <w:rPr>
          <w:rFonts w:ascii="Trebuchet MS" w:hAnsi="Trebuchet MS"/>
          <w:bCs/>
          <w:sz w:val="24"/>
          <w:szCs w:val="22"/>
        </w:rPr>
        <w:t xml:space="preserve"> </w:t>
      </w:r>
      <w:r w:rsidRPr="00C84C13">
        <w:rPr>
          <w:rFonts w:ascii="Trebuchet MS" w:hAnsi="Trebuchet MS"/>
          <w:bCs/>
          <w:sz w:val="24"/>
          <w:szCs w:val="22"/>
        </w:rPr>
        <w:t xml:space="preserve">международных платежных систем </w:t>
      </w:r>
      <w:proofErr w:type="spellStart"/>
      <w:r w:rsidRPr="00C84C13">
        <w:rPr>
          <w:rFonts w:ascii="Trebuchet MS" w:hAnsi="Trebuchet MS"/>
          <w:bCs/>
          <w:sz w:val="24"/>
          <w:szCs w:val="22"/>
        </w:rPr>
        <w:t>Visa</w:t>
      </w:r>
      <w:proofErr w:type="spellEnd"/>
      <w:r w:rsidRPr="00C84C13">
        <w:rPr>
          <w:rFonts w:ascii="Trebuchet MS" w:hAnsi="Trebuchet MS"/>
          <w:bCs/>
          <w:sz w:val="24"/>
          <w:szCs w:val="22"/>
        </w:rPr>
        <w:t xml:space="preserve"> и </w:t>
      </w:r>
      <w:proofErr w:type="spellStart"/>
      <w:r w:rsidRPr="00C84C13">
        <w:rPr>
          <w:rFonts w:ascii="Trebuchet MS" w:hAnsi="Trebuchet MS"/>
          <w:bCs/>
          <w:sz w:val="24"/>
          <w:szCs w:val="22"/>
        </w:rPr>
        <w:t>Master</w:t>
      </w:r>
      <w:proofErr w:type="spellEnd"/>
      <w:r w:rsidRPr="00C84C13">
        <w:rPr>
          <w:rFonts w:ascii="Trebuchet MS" w:hAnsi="Trebuchet MS"/>
          <w:bCs/>
          <w:sz w:val="24"/>
          <w:szCs w:val="22"/>
        </w:rPr>
        <w:t xml:space="preserve"> </w:t>
      </w:r>
      <w:proofErr w:type="spellStart"/>
      <w:r w:rsidRPr="00C84C13">
        <w:rPr>
          <w:rFonts w:ascii="Trebuchet MS" w:hAnsi="Trebuchet MS"/>
          <w:bCs/>
          <w:sz w:val="24"/>
          <w:szCs w:val="22"/>
        </w:rPr>
        <w:t>Card</w:t>
      </w:r>
      <w:proofErr w:type="spellEnd"/>
      <w:r w:rsidRPr="00C84C13">
        <w:rPr>
          <w:rFonts w:ascii="Trebuchet MS" w:hAnsi="Trebuchet MS"/>
          <w:bCs/>
          <w:sz w:val="24"/>
          <w:szCs w:val="22"/>
        </w:rPr>
        <w:t xml:space="preserve">; </w:t>
      </w: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 xml:space="preserve">- в кассах Центров обслуживания клиентов филиала «СмоленскАтомЭнергоСбыт» в г. Смоленске по адресам: ул. Памфилова, д.5; ул. Попова, д.64-а, а также в кассах участков, расположенных во всех районах Смоленской области; </w:t>
      </w: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>- в отделениях ФГУП «Почта России»;</w:t>
      </w: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>- в отделениях, терминалах, банкоматах и через Интернет-сервисы «Сбербанка России», включая услуга «</w:t>
      </w:r>
      <w:proofErr w:type="spellStart"/>
      <w:r w:rsidRPr="00C84C13">
        <w:rPr>
          <w:rFonts w:ascii="Trebuchet MS" w:hAnsi="Trebuchet MS"/>
          <w:bCs/>
          <w:sz w:val="24"/>
          <w:szCs w:val="22"/>
        </w:rPr>
        <w:t>Автоплатеж</w:t>
      </w:r>
      <w:proofErr w:type="spellEnd"/>
      <w:r w:rsidRPr="00C84C13">
        <w:rPr>
          <w:rFonts w:ascii="Trebuchet MS" w:hAnsi="Trebuchet MS"/>
          <w:bCs/>
          <w:sz w:val="24"/>
          <w:szCs w:val="22"/>
        </w:rPr>
        <w:t xml:space="preserve">»; </w:t>
      </w:r>
    </w:p>
    <w:p w:rsidR="00D124C3" w:rsidRPr="00C84C13" w:rsidRDefault="00D124C3" w:rsidP="00D124C3">
      <w:pPr>
        <w:jc w:val="both"/>
        <w:rPr>
          <w:rFonts w:ascii="Trebuchet MS" w:hAnsi="Trebuchet MS"/>
          <w:bCs/>
          <w:sz w:val="24"/>
          <w:szCs w:val="22"/>
        </w:rPr>
      </w:pPr>
      <w:r w:rsidRPr="00C84C13">
        <w:rPr>
          <w:rFonts w:ascii="Trebuchet MS" w:hAnsi="Trebuchet MS"/>
          <w:bCs/>
          <w:sz w:val="24"/>
          <w:szCs w:val="22"/>
        </w:rPr>
        <w:t xml:space="preserve">- посредством системы моментальных платежей «Смородина» через терминалы </w:t>
      </w:r>
      <w:proofErr w:type="spellStart"/>
      <w:r w:rsidRPr="00C84C13">
        <w:rPr>
          <w:rFonts w:ascii="Trebuchet MS" w:hAnsi="Trebuchet MS"/>
          <w:bCs/>
          <w:sz w:val="24"/>
          <w:szCs w:val="22"/>
        </w:rPr>
        <w:t>самооплаты</w:t>
      </w:r>
      <w:proofErr w:type="spellEnd"/>
      <w:r w:rsidRPr="00C84C13">
        <w:rPr>
          <w:rFonts w:ascii="Trebuchet MS" w:hAnsi="Trebuchet MS"/>
          <w:bCs/>
          <w:sz w:val="24"/>
          <w:szCs w:val="22"/>
        </w:rPr>
        <w:t xml:space="preserve"> оператора сотовой связи МТС. </w:t>
      </w:r>
    </w:p>
    <w:p w:rsidR="00C84C13" w:rsidRPr="00C84C13" w:rsidRDefault="00C84C13" w:rsidP="00D124C3">
      <w:pPr>
        <w:jc w:val="both"/>
        <w:rPr>
          <w:rFonts w:ascii="Trebuchet MS" w:hAnsi="Trebuchet MS"/>
          <w:bCs/>
          <w:sz w:val="24"/>
          <w:szCs w:val="22"/>
        </w:rPr>
      </w:pPr>
    </w:p>
    <w:p w:rsidR="00C84C13" w:rsidRPr="00C84C13" w:rsidRDefault="00C84C13" w:rsidP="00D124C3">
      <w:pPr>
        <w:jc w:val="both"/>
        <w:rPr>
          <w:rFonts w:ascii="Trebuchet MS" w:hAnsi="Trebuchet MS"/>
          <w:b/>
          <w:bCs/>
          <w:sz w:val="24"/>
          <w:szCs w:val="22"/>
        </w:rPr>
      </w:pPr>
      <w:r w:rsidRPr="00C84C13">
        <w:rPr>
          <w:rFonts w:ascii="Trebuchet MS" w:hAnsi="Trebuchet MS"/>
          <w:b/>
          <w:bCs/>
          <w:sz w:val="24"/>
          <w:szCs w:val="22"/>
        </w:rPr>
        <w:t xml:space="preserve">Получить дополнительную информацию по вопросам начисления и оплаты потребленной электроэнергии потребители Смоленской области могут по единому телефону </w:t>
      </w:r>
      <w:r w:rsidR="00CF7407">
        <w:rPr>
          <w:rFonts w:ascii="Trebuchet MS" w:hAnsi="Trebuchet MS"/>
          <w:b/>
          <w:bCs/>
          <w:sz w:val="24"/>
          <w:szCs w:val="22"/>
        </w:rPr>
        <w:t xml:space="preserve">«СмоленскАтомЭнергоСбыт» </w:t>
      </w:r>
      <w:r w:rsidRPr="00C84C13">
        <w:rPr>
          <w:rFonts w:ascii="Trebuchet MS" w:hAnsi="Trebuchet MS"/>
          <w:b/>
          <w:bCs/>
          <w:sz w:val="24"/>
          <w:szCs w:val="22"/>
        </w:rPr>
        <w:t>8-800-222-11-67.</w:t>
      </w:r>
    </w:p>
    <w:p w:rsidR="003911A1" w:rsidRPr="00C84C13" w:rsidRDefault="003911A1" w:rsidP="003911A1">
      <w:pPr>
        <w:jc w:val="both"/>
        <w:rPr>
          <w:rFonts w:ascii="Trebuchet MS" w:hAnsi="Trebuchet MS"/>
          <w:i/>
          <w:iCs/>
          <w:sz w:val="24"/>
          <w:szCs w:val="22"/>
        </w:rPr>
      </w:pPr>
    </w:p>
    <w:p w:rsidR="00687915" w:rsidRPr="00C84C13" w:rsidRDefault="00687915" w:rsidP="003911A1">
      <w:pPr>
        <w:jc w:val="both"/>
        <w:rPr>
          <w:rFonts w:ascii="Trebuchet MS" w:eastAsiaTheme="minorHAnsi" w:hAnsi="Trebuchet MS"/>
          <w:i/>
          <w:iCs/>
          <w:sz w:val="24"/>
          <w:szCs w:val="22"/>
        </w:rPr>
      </w:pPr>
      <w:r w:rsidRPr="00C84C13">
        <w:rPr>
          <w:rFonts w:ascii="Trebuchet MS" w:hAnsi="Trebuchet MS"/>
          <w:i/>
          <w:iCs/>
          <w:sz w:val="24"/>
          <w:szCs w:val="22"/>
        </w:rPr>
        <w:t>«СмоленскАтомЭнергоСбыт» - филиал АО «</w:t>
      </w:r>
      <w:proofErr w:type="spellStart"/>
      <w:r w:rsidRPr="00C84C13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C84C13">
        <w:rPr>
          <w:rFonts w:ascii="Trebuchet MS" w:hAnsi="Trebuchet MS"/>
          <w:i/>
          <w:iCs/>
          <w:sz w:val="24"/>
          <w:szCs w:val="22"/>
        </w:rPr>
        <w:t>», гарантирующего поставщика электроэнергии в С</w:t>
      </w:r>
      <w:r w:rsidR="0069112C" w:rsidRPr="00C84C13">
        <w:rPr>
          <w:rFonts w:ascii="Trebuchet MS" w:hAnsi="Trebuchet MS"/>
          <w:i/>
          <w:iCs/>
          <w:sz w:val="24"/>
          <w:szCs w:val="22"/>
        </w:rPr>
        <w:t>моленской области, обслуживающий</w:t>
      </w:r>
      <w:r w:rsidRPr="00C84C13">
        <w:rPr>
          <w:rFonts w:ascii="Trebuchet MS" w:hAnsi="Trebuchet MS"/>
          <w:i/>
          <w:iCs/>
          <w:sz w:val="24"/>
          <w:szCs w:val="22"/>
        </w:rPr>
        <w:t xml:space="preserve"> </w:t>
      </w:r>
      <w:r w:rsidR="00D94FCC" w:rsidRPr="00C84C13">
        <w:rPr>
          <w:rFonts w:ascii="Trebuchet MS" w:hAnsi="Trebuchet MS"/>
          <w:i/>
          <w:iCs/>
          <w:sz w:val="24"/>
          <w:szCs w:val="22"/>
        </w:rPr>
        <w:t>более 12</w:t>
      </w:r>
      <w:r w:rsidRPr="00C84C13">
        <w:rPr>
          <w:rFonts w:ascii="Trebuchet MS" w:hAnsi="Trebuchet MS"/>
          <w:i/>
          <w:iCs/>
          <w:sz w:val="24"/>
          <w:szCs w:val="22"/>
        </w:rPr>
        <w:t xml:space="preserve"> тыс. юридических лиц и 380 </w:t>
      </w:r>
      <w:r w:rsidR="009D42D8" w:rsidRPr="00C84C13">
        <w:rPr>
          <w:rFonts w:ascii="Trebuchet MS" w:hAnsi="Trebuchet MS"/>
          <w:i/>
          <w:iCs/>
          <w:sz w:val="24"/>
          <w:szCs w:val="22"/>
        </w:rPr>
        <w:t>тыс. жителей региона</w:t>
      </w:r>
      <w:r w:rsidRPr="00C84C13">
        <w:rPr>
          <w:rFonts w:ascii="Trebuchet MS" w:hAnsi="Trebuchet MS"/>
          <w:i/>
          <w:iCs/>
          <w:sz w:val="24"/>
          <w:szCs w:val="22"/>
        </w:rPr>
        <w:t>.</w:t>
      </w:r>
    </w:p>
    <w:p w:rsidR="00687915" w:rsidRPr="00C84C13" w:rsidRDefault="00687915" w:rsidP="006366DE">
      <w:pPr>
        <w:jc w:val="both"/>
        <w:rPr>
          <w:rFonts w:ascii="Trebuchet MS" w:hAnsi="Trebuchet MS"/>
          <w:i/>
          <w:iCs/>
          <w:sz w:val="24"/>
          <w:szCs w:val="22"/>
        </w:rPr>
      </w:pPr>
      <w:r w:rsidRPr="00C84C13">
        <w:rPr>
          <w:rFonts w:ascii="Trebuchet MS" w:hAnsi="Trebuchet MS"/>
          <w:i/>
          <w:iCs/>
          <w:sz w:val="24"/>
          <w:szCs w:val="22"/>
        </w:rPr>
        <w:t>АО «</w:t>
      </w:r>
      <w:proofErr w:type="spellStart"/>
      <w:r w:rsidRPr="00C84C13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C84C13">
        <w:rPr>
          <w:rFonts w:ascii="Trebuchet MS" w:hAnsi="Trebuchet MS"/>
          <w:i/>
          <w:iCs/>
          <w:sz w:val="24"/>
          <w:szCs w:val="22"/>
        </w:rPr>
        <w:t xml:space="preserve">» – </w:t>
      </w:r>
      <w:proofErr w:type="spellStart"/>
      <w:r w:rsidRPr="00C84C13">
        <w:rPr>
          <w:rFonts w:ascii="Trebuchet MS" w:hAnsi="Trebuchet MS"/>
          <w:i/>
          <w:iCs/>
          <w:sz w:val="24"/>
          <w:szCs w:val="22"/>
        </w:rPr>
        <w:t>энергосбытовая</w:t>
      </w:r>
      <w:proofErr w:type="spellEnd"/>
      <w:r w:rsidRPr="00C84C13">
        <w:rPr>
          <w:rFonts w:ascii="Trebuchet MS" w:hAnsi="Trebuchet MS"/>
          <w:i/>
          <w:iCs/>
          <w:sz w:val="24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C84C13">
        <w:rPr>
          <w:rFonts w:ascii="Trebuchet MS" w:hAnsi="Trebuchet MS"/>
          <w:i/>
          <w:iCs/>
          <w:sz w:val="24"/>
          <w:szCs w:val="22"/>
        </w:rPr>
        <w:t xml:space="preserve">В 2015 году </w:t>
      </w:r>
      <w:r w:rsidRPr="00C84C13">
        <w:rPr>
          <w:rFonts w:ascii="Trebuchet MS" w:hAnsi="Trebuchet MS"/>
          <w:i/>
          <w:iCs/>
          <w:sz w:val="24"/>
          <w:szCs w:val="22"/>
        </w:rPr>
        <w:t>АО «</w:t>
      </w:r>
      <w:proofErr w:type="spellStart"/>
      <w:r w:rsidRPr="00C84C13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C84C13">
        <w:rPr>
          <w:rFonts w:ascii="Trebuchet MS" w:hAnsi="Trebuchet MS"/>
          <w:i/>
          <w:iCs/>
          <w:sz w:val="24"/>
          <w:szCs w:val="22"/>
        </w:rPr>
        <w:t xml:space="preserve">» </w:t>
      </w:r>
      <w:r w:rsidR="008A41C3" w:rsidRPr="00C84C13">
        <w:rPr>
          <w:rFonts w:ascii="Trebuchet MS" w:hAnsi="Trebuchet MS"/>
          <w:i/>
          <w:iCs/>
          <w:sz w:val="24"/>
          <w:szCs w:val="22"/>
        </w:rPr>
        <w:t>реализовал</w:t>
      </w:r>
      <w:r w:rsidR="002B7069" w:rsidRPr="00C84C13">
        <w:rPr>
          <w:rFonts w:ascii="Trebuchet MS" w:hAnsi="Trebuchet MS"/>
          <w:i/>
          <w:iCs/>
          <w:sz w:val="24"/>
          <w:szCs w:val="22"/>
        </w:rPr>
        <w:t xml:space="preserve"> 15,3 млрд</w:t>
      </w:r>
      <w:r w:rsidR="008A41C3" w:rsidRPr="00C84C13">
        <w:rPr>
          <w:rFonts w:ascii="Trebuchet MS" w:hAnsi="Trebuchet MS"/>
          <w:i/>
          <w:iCs/>
          <w:sz w:val="24"/>
          <w:szCs w:val="22"/>
        </w:rPr>
        <w:t xml:space="preserve"> </w:t>
      </w:r>
      <w:proofErr w:type="spellStart"/>
      <w:r w:rsidRPr="00C84C13">
        <w:rPr>
          <w:rFonts w:ascii="Trebuchet MS" w:hAnsi="Trebuchet MS"/>
          <w:i/>
          <w:iCs/>
          <w:sz w:val="24"/>
          <w:szCs w:val="22"/>
        </w:rPr>
        <w:t>кВт·ч</w:t>
      </w:r>
      <w:proofErr w:type="spellEnd"/>
      <w:r w:rsidRPr="00C84C13">
        <w:rPr>
          <w:rFonts w:ascii="Trebuchet MS" w:hAnsi="Trebuchet MS"/>
          <w:i/>
          <w:iCs/>
          <w:sz w:val="24"/>
          <w:szCs w:val="22"/>
        </w:rPr>
        <w:t xml:space="preserve"> электрической энергии. АО «</w:t>
      </w:r>
      <w:proofErr w:type="spellStart"/>
      <w:r w:rsidRPr="00C84C13">
        <w:rPr>
          <w:rFonts w:ascii="Trebuchet MS" w:hAnsi="Trebuchet MS"/>
          <w:i/>
          <w:iCs/>
          <w:sz w:val="24"/>
          <w:szCs w:val="22"/>
        </w:rPr>
        <w:t>АтомЭнергоСбы</w:t>
      </w:r>
      <w:r w:rsidR="001D2DEC" w:rsidRPr="00C84C13">
        <w:rPr>
          <w:rFonts w:ascii="Trebuchet MS" w:hAnsi="Trebuchet MS"/>
          <w:i/>
          <w:iCs/>
          <w:sz w:val="24"/>
          <w:szCs w:val="22"/>
        </w:rPr>
        <w:t>т</w:t>
      </w:r>
      <w:proofErr w:type="spellEnd"/>
      <w:r w:rsidR="001D2DEC" w:rsidRPr="00C84C13">
        <w:rPr>
          <w:rFonts w:ascii="Trebuchet MS" w:hAnsi="Trebuchet MS"/>
          <w:i/>
          <w:iCs/>
          <w:sz w:val="24"/>
          <w:szCs w:val="22"/>
        </w:rPr>
        <w:t xml:space="preserve">» является дочерней компанией </w:t>
      </w:r>
      <w:r w:rsidRPr="00C84C13">
        <w:rPr>
          <w:rFonts w:ascii="Trebuchet MS" w:hAnsi="Trebuchet MS"/>
          <w:i/>
          <w:iCs/>
          <w:sz w:val="24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C84C13">
        <w:rPr>
          <w:rFonts w:ascii="Trebuchet MS" w:hAnsi="Trebuchet MS"/>
          <w:i/>
          <w:iCs/>
          <w:sz w:val="24"/>
          <w:szCs w:val="22"/>
        </w:rPr>
        <w:t>Росатом</w:t>
      </w:r>
      <w:proofErr w:type="spellEnd"/>
      <w:r w:rsidRPr="00C84C13">
        <w:rPr>
          <w:rFonts w:ascii="Trebuchet MS" w:hAnsi="Trebuchet MS"/>
          <w:i/>
          <w:iCs/>
          <w:sz w:val="24"/>
          <w:szCs w:val="22"/>
        </w:rPr>
        <w:t xml:space="preserve">». </w:t>
      </w:r>
      <w:r w:rsidR="009D42D8" w:rsidRPr="00C84C13">
        <w:rPr>
          <w:rFonts w:ascii="Trebuchet MS" w:hAnsi="Trebuchet MS"/>
          <w:i/>
          <w:iCs/>
          <w:sz w:val="24"/>
          <w:szCs w:val="22"/>
        </w:rPr>
        <w:t xml:space="preserve"> </w:t>
      </w:r>
    </w:p>
    <w:p w:rsidR="00B35E66" w:rsidRPr="00C84C13" w:rsidRDefault="00B35E66" w:rsidP="006366DE">
      <w:pPr>
        <w:jc w:val="both"/>
        <w:rPr>
          <w:rFonts w:ascii="Trebuchet MS" w:hAnsi="Trebuchet MS"/>
          <w:i/>
          <w:iCs/>
          <w:sz w:val="24"/>
          <w:szCs w:val="22"/>
        </w:rPr>
      </w:pPr>
    </w:p>
    <w:p w:rsidR="000529D4" w:rsidRPr="00C84C13" w:rsidRDefault="000529D4" w:rsidP="000529D4">
      <w:pPr>
        <w:jc w:val="right"/>
        <w:rPr>
          <w:rFonts w:ascii="Trebuchet MS" w:hAnsi="Trebuchet MS"/>
          <w:b/>
          <w:sz w:val="24"/>
          <w:szCs w:val="22"/>
        </w:rPr>
      </w:pPr>
      <w:r w:rsidRPr="00C84C13">
        <w:rPr>
          <w:rFonts w:ascii="Trebuchet MS" w:hAnsi="Trebuchet MS"/>
          <w:b/>
          <w:sz w:val="24"/>
          <w:szCs w:val="22"/>
        </w:rPr>
        <w:t>Пресс-служба филиала «СмоленскАтомЭнергоСбыт»</w:t>
      </w:r>
    </w:p>
    <w:sectPr w:rsidR="000529D4" w:rsidRPr="00C84C13" w:rsidSect="00CF740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09A6"/>
    <w:rsid w:val="00011B76"/>
    <w:rsid w:val="00014606"/>
    <w:rsid w:val="000369D6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07328"/>
    <w:rsid w:val="0021105D"/>
    <w:rsid w:val="002276CB"/>
    <w:rsid w:val="00232586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64EF"/>
    <w:rsid w:val="00337A5C"/>
    <w:rsid w:val="00344FE2"/>
    <w:rsid w:val="0034556F"/>
    <w:rsid w:val="00355515"/>
    <w:rsid w:val="00355AF9"/>
    <w:rsid w:val="003607DD"/>
    <w:rsid w:val="00373E88"/>
    <w:rsid w:val="003911A1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D7D7A"/>
    <w:rsid w:val="003E255B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1FC4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55411"/>
    <w:rsid w:val="00662CAE"/>
    <w:rsid w:val="00670C00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1D3B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42C50"/>
    <w:rsid w:val="00846554"/>
    <w:rsid w:val="008542AE"/>
    <w:rsid w:val="0085756F"/>
    <w:rsid w:val="00861BAF"/>
    <w:rsid w:val="008633A6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E74AE"/>
    <w:rsid w:val="009F04CA"/>
    <w:rsid w:val="009F0693"/>
    <w:rsid w:val="009F49C6"/>
    <w:rsid w:val="009F63F5"/>
    <w:rsid w:val="00A00C0E"/>
    <w:rsid w:val="00A01423"/>
    <w:rsid w:val="00A12D22"/>
    <w:rsid w:val="00A13149"/>
    <w:rsid w:val="00A144CE"/>
    <w:rsid w:val="00A15A6E"/>
    <w:rsid w:val="00A16E2E"/>
    <w:rsid w:val="00A237F3"/>
    <w:rsid w:val="00A2728A"/>
    <w:rsid w:val="00A34D31"/>
    <w:rsid w:val="00A515FD"/>
    <w:rsid w:val="00A51A07"/>
    <w:rsid w:val="00A54C04"/>
    <w:rsid w:val="00A605FF"/>
    <w:rsid w:val="00A67721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E173E"/>
    <w:rsid w:val="00AF5F76"/>
    <w:rsid w:val="00B027EE"/>
    <w:rsid w:val="00B02C70"/>
    <w:rsid w:val="00B02F4F"/>
    <w:rsid w:val="00B12173"/>
    <w:rsid w:val="00B2097C"/>
    <w:rsid w:val="00B232A6"/>
    <w:rsid w:val="00B357C9"/>
    <w:rsid w:val="00B35E66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84C13"/>
    <w:rsid w:val="00C92B28"/>
    <w:rsid w:val="00C96C61"/>
    <w:rsid w:val="00C9788C"/>
    <w:rsid w:val="00CA1165"/>
    <w:rsid w:val="00CA2DDD"/>
    <w:rsid w:val="00CB2AC7"/>
    <w:rsid w:val="00CC0C3E"/>
    <w:rsid w:val="00CC537A"/>
    <w:rsid w:val="00CD3695"/>
    <w:rsid w:val="00CD7144"/>
    <w:rsid w:val="00CD7535"/>
    <w:rsid w:val="00CE175C"/>
    <w:rsid w:val="00CE1CFB"/>
    <w:rsid w:val="00CE5C26"/>
    <w:rsid w:val="00CF0464"/>
    <w:rsid w:val="00CF1BFA"/>
    <w:rsid w:val="00CF6A2B"/>
    <w:rsid w:val="00CF7407"/>
    <w:rsid w:val="00D05B52"/>
    <w:rsid w:val="00D1066A"/>
    <w:rsid w:val="00D124C3"/>
    <w:rsid w:val="00D21C94"/>
    <w:rsid w:val="00D3070B"/>
    <w:rsid w:val="00D3622B"/>
    <w:rsid w:val="00D407F7"/>
    <w:rsid w:val="00D40D03"/>
    <w:rsid w:val="00D449DC"/>
    <w:rsid w:val="00D4582D"/>
    <w:rsid w:val="00D47952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E6D02"/>
    <w:rsid w:val="00DF2833"/>
    <w:rsid w:val="00DF4F1B"/>
    <w:rsid w:val="00E14E2E"/>
    <w:rsid w:val="00E20F5D"/>
    <w:rsid w:val="00E30E18"/>
    <w:rsid w:val="00E35978"/>
    <w:rsid w:val="00E37696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3606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EF49B0"/>
    <w:rsid w:val="00F13BB7"/>
    <w:rsid w:val="00F23470"/>
    <w:rsid w:val="00F305F3"/>
    <w:rsid w:val="00F31CFC"/>
    <w:rsid w:val="00F401CA"/>
    <w:rsid w:val="00F40394"/>
    <w:rsid w:val="00F44BE8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1F52"/>
    <w:rsid w:val="00F9484C"/>
    <w:rsid w:val="00FA3172"/>
    <w:rsid w:val="00FA3E95"/>
    <w:rsid w:val="00FA4FB3"/>
    <w:rsid w:val="00FA6FB4"/>
    <w:rsid w:val="00FB12FE"/>
    <w:rsid w:val="00FC403E"/>
    <w:rsid w:val="00FC5D60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B3DC6-B7D0-4E38-9578-A779F88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msb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CC87-95C6-4739-B5C5-CA02FA6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5</cp:revision>
  <cp:lastPrinted>2016-03-09T12:35:00Z</cp:lastPrinted>
  <dcterms:created xsi:type="dcterms:W3CDTF">2016-03-09T12:18:00Z</dcterms:created>
  <dcterms:modified xsi:type="dcterms:W3CDTF">2016-03-10T08:25:00Z</dcterms:modified>
</cp:coreProperties>
</file>