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08" w:rsidRDefault="00994B08" w:rsidP="00994B08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994B08" w:rsidRDefault="00994B08" w:rsidP="00994B08">
      <w:pPr>
        <w:jc w:val="center"/>
        <w:rPr>
          <w:b/>
        </w:rPr>
      </w:pPr>
      <w:r>
        <w:rPr>
          <w:b/>
        </w:rPr>
        <w:t>«ГЛИНКОВСКИЙ РАЙОН» СМОЛЕНСКОЙ ОБЛАСТИ</w:t>
      </w:r>
    </w:p>
    <w:p w:rsidR="00994B08" w:rsidRDefault="00994B08" w:rsidP="00994B08">
      <w:pPr>
        <w:jc w:val="center"/>
        <w:rPr>
          <w:b/>
        </w:rPr>
      </w:pPr>
    </w:p>
    <w:p w:rsidR="00994B08" w:rsidRDefault="00994B08" w:rsidP="00994B08">
      <w:pPr>
        <w:jc w:val="center"/>
        <w:rPr>
          <w:b/>
        </w:rPr>
      </w:pPr>
      <w:r>
        <w:rPr>
          <w:b/>
        </w:rPr>
        <w:t>ОТДЕЛ ПО ОБРАЗОВАНИЮ</w:t>
      </w:r>
    </w:p>
    <w:p w:rsidR="00994B08" w:rsidRDefault="00994B08" w:rsidP="00994B08">
      <w:pPr>
        <w:jc w:val="center"/>
        <w:rPr>
          <w:b/>
        </w:rPr>
      </w:pPr>
    </w:p>
    <w:p w:rsidR="00994B08" w:rsidRDefault="00994B08" w:rsidP="00994B08">
      <w:pPr>
        <w:jc w:val="center"/>
        <w:rPr>
          <w:b/>
        </w:rPr>
      </w:pPr>
      <w:r>
        <w:rPr>
          <w:b/>
        </w:rPr>
        <w:t>ПРИКАЗ</w:t>
      </w:r>
    </w:p>
    <w:p w:rsidR="00994B08" w:rsidRDefault="00994B08" w:rsidP="00994B08">
      <w:pPr>
        <w:jc w:val="center"/>
        <w:rPr>
          <w:b/>
        </w:rPr>
      </w:pPr>
    </w:p>
    <w:p w:rsidR="00994B08" w:rsidRDefault="00994B08" w:rsidP="00994B08">
      <w:pPr>
        <w:jc w:val="both"/>
        <w:rPr>
          <w:b/>
        </w:rPr>
      </w:pPr>
      <w:r>
        <w:rPr>
          <w:b/>
        </w:rPr>
        <w:t>17 .04. 2015 г.                                                                                №23-а</w:t>
      </w:r>
    </w:p>
    <w:p w:rsidR="00994B08" w:rsidRDefault="00994B08" w:rsidP="00994B08">
      <w:pPr>
        <w:ind w:left="360"/>
        <w:jc w:val="both"/>
      </w:pPr>
    </w:p>
    <w:p w:rsidR="00994B08" w:rsidRDefault="00994B08" w:rsidP="00994B08">
      <w:pPr>
        <w:ind w:left="360"/>
        <w:jc w:val="both"/>
      </w:pPr>
    </w:p>
    <w:p w:rsidR="00994B08" w:rsidRDefault="00994B08" w:rsidP="00994B08">
      <w:r>
        <w:t xml:space="preserve">О б  утверждении  </w:t>
      </w:r>
      <w:proofErr w:type="gramStart"/>
      <w:r>
        <w:t>ежегодного</w:t>
      </w:r>
      <w:proofErr w:type="gramEnd"/>
    </w:p>
    <w:p w:rsidR="00994B08" w:rsidRDefault="00994B08" w:rsidP="00994B08">
      <w:r>
        <w:t xml:space="preserve"> профессионального конкурса</w:t>
      </w:r>
    </w:p>
    <w:p w:rsidR="00994B08" w:rsidRDefault="00994B08" w:rsidP="00994B08">
      <w:r>
        <w:t xml:space="preserve"> «Учитель года» </w:t>
      </w:r>
    </w:p>
    <w:p w:rsidR="00994B08" w:rsidRDefault="00994B08" w:rsidP="00994B08">
      <w:r>
        <w:t xml:space="preserve"> </w:t>
      </w:r>
    </w:p>
    <w:p w:rsidR="00994B08" w:rsidRDefault="00994B08" w:rsidP="00994B08">
      <w:r>
        <w:t xml:space="preserve">  </w:t>
      </w:r>
    </w:p>
    <w:p w:rsidR="00994B08" w:rsidRDefault="00994B08" w:rsidP="00994B08">
      <w:pPr>
        <w:ind w:right="-52" w:firstLine="720"/>
        <w:jc w:val="both"/>
      </w:pPr>
      <w:r>
        <w:t>С целью поддержки талантливых, творчески работающих педагогов, повышения социального статуса и профессионализма работников образования, распространения педагогического опыта лучших учителей муниципальных образовательных организаций муниципального образования «</w:t>
      </w:r>
      <w:proofErr w:type="spellStart"/>
      <w:r>
        <w:t>Глинковский</w:t>
      </w:r>
      <w:proofErr w:type="spellEnd"/>
      <w:r>
        <w:t xml:space="preserve"> район» Смоленской области</w:t>
      </w:r>
    </w:p>
    <w:p w:rsidR="00994B08" w:rsidRDefault="00994B08" w:rsidP="00994B08">
      <w:pPr>
        <w:ind w:right="-52" w:firstLine="720"/>
        <w:jc w:val="both"/>
      </w:pPr>
    </w:p>
    <w:p w:rsidR="00994B08" w:rsidRDefault="00994B08" w:rsidP="00994B08">
      <w:pPr>
        <w:ind w:right="-52" w:firstLine="720"/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994B08" w:rsidRDefault="00994B08" w:rsidP="00994B08">
      <w:pPr>
        <w:jc w:val="both"/>
      </w:pPr>
    </w:p>
    <w:p w:rsidR="00994B08" w:rsidRDefault="00994B08" w:rsidP="00994B08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>
        <w:t>Утвердить Положение о ежегодном муниципальном конкурсе «Учитель года». (Приложение 1)</w:t>
      </w:r>
    </w:p>
    <w:p w:rsidR="00994B08" w:rsidRDefault="00994B08" w:rsidP="00994B08">
      <w:pPr>
        <w:jc w:val="both"/>
      </w:pPr>
    </w:p>
    <w:p w:rsidR="00994B08" w:rsidRDefault="00994B08" w:rsidP="00994B08">
      <w:pPr>
        <w:jc w:val="both"/>
      </w:pPr>
      <w:r>
        <w:t>2</w:t>
      </w:r>
      <w:proofErr w:type="gramStart"/>
      <w:r>
        <w:t xml:space="preserve"> С</w:t>
      </w:r>
      <w:proofErr w:type="gramEnd"/>
      <w:r>
        <w:t>оздать оргкомитет  ежегодного конкурса  «Учитель года» (Приложение 2)</w:t>
      </w:r>
    </w:p>
    <w:p w:rsidR="00994B08" w:rsidRDefault="00994B08" w:rsidP="00994B08">
      <w:pPr>
        <w:jc w:val="both"/>
      </w:pPr>
    </w:p>
    <w:p w:rsidR="00994B08" w:rsidRDefault="00994B08" w:rsidP="00994B08">
      <w:pPr>
        <w:jc w:val="both"/>
      </w:pPr>
      <w:r>
        <w:t>3</w:t>
      </w:r>
      <w:proofErr w:type="gramStart"/>
      <w:r>
        <w:t xml:space="preserve"> О</w:t>
      </w:r>
      <w:proofErr w:type="gramEnd"/>
      <w:r>
        <w:t>пределить жюри ежегодного конкурса «Учитель года» (Приложение 3)</w:t>
      </w:r>
    </w:p>
    <w:p w:rsidR="00994B08" w:rsidRDefault="00994B08" w:rsidP="00994B08">
      <w:pPr>
        <w:jc w:val="both"/>
      </w:pPr>
    </w:p>
    <w:p w:rsidR="00994B08" w:rsidRDefault="00994B08" w:rsidP="00994B08">
      <w:pPr>
        <w:jc w:val="both"/>
      </w:pPr>
      <w:r>
        <w:t xml:space="preserve">4 </w:t>
      </w:r>
      <w:proofErr w:type="gramStart"/>
      <w:r>
        <w:t>Контроль за</w:t>
      </w:r>
      <w:proofErr w:type="gramEnd"/>
      <w:r>
        <w:t xml:space="preserve"> исполнением настоящего приказа  возложить на специалиста 1-ой категории отдела по образованию Администрации муниципального образования «</w:t>
      </w:r>
      <w:proofErr w:type="spellStart"/>
      <w:r>
        <w:t>Глинковский</w:t>
      </w:r>
      <w:proofErr w:type="spellEnd"/>
      <w:r>
        <w:t xml:space="preserve"> район» Смоленской области. </w:t>
      </w:r>
      <w:proofErr w:type="spellStart"/>
      <w:r>
        <w:t>Глухову</w:t>
      </w:r>
      <w:proofErr w:type="spellEnd"/>
      <w:r>
        <w:t xml:space="preserve"> Н.Е.</w:t>
      </w:r>
    </w:p>
    <w:p w:rsidR="00994B08" w:rsidRDefault="00994B08" w:rsidP="00994B08">
      <w:pPr>
        <w:jc w:val="both"/>
      </w:pPr>
    </w:p>
    <w:p w:rsidR="00994B08" w:rsidRDefault="00994B08" w:rsidP="00994B08">
      <w:pPr>
        <w:jc w:val="both"/>
      </w:pPr>
      <w:r>
        <w:t xml:space="preserve">   </w:t>
      </w:r>
    </w:p>
    <w:p w:rsidR="00994B08" w:rsidRDefault="00994B08" w:rsidP="00994B08">
      <w:pPr>
        <w:jc w:val="both"/>
      </w:pPr>
    </w:p>
    <w:p w:rsidR="00994B08" w:rsidRDefault="00994B08" w:rsidP="00994B08">
      <w:pPr>
        <w:jc w:val="both"/>
      </w:pPr>
      <w:r>
        <w:t xml:space="preserve">Начальник отдела по образованию                                        Л.А. </w:t>
      </w:r>
      <w:proofErr w:type="spellStart"/>
      <w:r>
        <w:t>Бетремеева</w:t>
      </w:r>
      <w:proofErr w:type="spellEnd"/>
    </w:p>
    <w:p w:rsidR="00994B08" w:rsidRDefault="00994B08" w:rsidP="00994B08">
      <w:pPr>
        <w:pStyle w:val="1"/>
      </w:pPr>
      <w:r>
        <w:t xml:space="preserve">                                                                                        </w:t>
      </w:r>
    </w:p>
    <w:p w:rsidR="00994B08" w:rsidRDefault="00994B08" w:rsidP="00994B08">
      <w:pPr>
        <w:spacing w:before="120"/>
        <w:jc w:val="center"/>
      </w:pPr>
    </w:p>
    <w:p w:rsidR="00994B08" w:rsidRDefault="00994B08" w:rsidP="00994B08"/>
    <w:p w:rsidR="00994B08" w:rsidRDefault="00994B08" w:rsidP="00994B08"/>
    <w:p w:rsidR="00994B08" w:rsidRDefault="00994B08" w:rsidP="00994B08"/>
    <w:p w:rsidR="00994B08" w:rsidRDefault="00994B08" w:rsidP="00994B08"/>
    <w:p w:rsidR="00994B08" w:rsidRDefault="00994B08" w:rsidP="00994B08"/>
    <w:p w:rsidR="00994B08" w:rsidRDefault="00994B08" w:rsidP="00994B08"/>
    <w:p w:rsidR="00994B08" w:rsidRDefault="00994B08" w:rsidP="00994B08">
      <w:pPr>
        <w:pStyle w:val="a3"/>
        <w:ind w:left="5580" w:right="-143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994B08" w:rsidRDefault="00994B08" w:rsidP="00994B08">
      <w:pPr>
        <w:pStyle w:val="a3"/>
        <w:ind w:left="5580" w:right="-143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начальникаотдела</w:t>
      </w:r>
      <w:proofErr w:type="spellEnd"/>
      <w:r>
        <w:rPr>
          <w:sz w:val="28"/>
          <w:szCs w:val="28"/>
        </w:rPr>
        <w:t xml:space="preserve"> по образованию   Администрации муниципального   образования 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 район» Смоленской  области </w:t>
      </w:r>
    </w:p>
    <w:p w:rsidR="00994B08" w:rsidRDefault="00994B08" w:rsidP="00994B08">
      <w:pPr>
        <w:pStyle w:val="a3"/>
        <w:ind w:left="5580"/>
        <w:rPr>
          <w:sz w:val="28"/>
          <w:szCs w:val="28"/>
        </w:rPr>
      </w:pPr>
      <w:r>
        <w:rPr>
          <w:sz w:val="28"/>
          <w:szCs w:val="28"/>
        </w:rPr>
        <w:t>от   17.04.2015 г. № 23-а</w:t>
      </w:r>
    </w:p>
    <w:p w:rsidR="00994B08" w:rsidRDefault="00994B08" w:rsidP="00994B08">
      <w:pPr>
        <w:pStyle w:val="a7"/>
        <w:spacing w:after="0"/>
        <w:ind w:firstLine="0"/>
        <w:jc w:val="left"/>
        <w:rPr>
          <w:rFonts w:ascii="Times New Roman" w:hAnsi="Times New Roman"/>
          <w:b/>
          <w:bCs/>
          <w:i w:val="0"/>
          <w:iCs/>
          <w:sz w:val="22"/>
        </w:rPr>
      </w:pPr>
    </w:p>
    <w:p w:rsidR="00994B08" w:rsidRDefault="00994B08" w:rsidP="00994B08">
      <w:pPr>
        <w:pStyle w:val="a7"/>
        <w:spacing w:after="0"/>
        <w:ind w:firstLine="0"/>
        <w:rPr>
          <w:rFonts w:ascii="Times New Roman" w:hAnsi="Times New Roman"/>
          <w:b/>
          <w:bCs/>
          <w:i w:val="0"/>
          <w:iCs/>
          <w:sz w:val="22"/>
        </w:rPr>
      </w:pPr>
    </w:p>
    <w:p w:rsidR="00994B08" w:rsidRDefault="00994B08" w:rsidP="00994B08">
      <w:pPr>
        <w:pStyle w:val="a7"/>
        <w:spacing w:after="0"/>
        <w:ind w:firstLine="0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>ПОЛОЖЕНИЕ</w:t>
      </w:r>
    </w:p>
    <w:p w:rsidR="00994B08" w:rsidRDefault="00994B08" w:rsidP="00994B08">
      <w:pPr>
        <w:pStyle w:val="a7"/>
        <w:spacing w:after="0"/>
        <w:ind w:firstLine="0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о ежегодном конкурсе  «Учитель года» </w:t>
      </w:r>
    </w:p>
    <w:p w:rsidR="00994B08" w:rsidRDefault="00994B08" w:rsidP="00994B08">
      <w:pPr>
        <w:pStyle w:val="a7"/>
        <w:spacing w:after="0"/>
        <w:jc w:val="both"/>
        <w:rPr>
          <w:rFonts w:ascii="Times New Roman" w:hAnsi="Times New Roman"/>
          <w:i w:val="0"/>
          <w:sz w:val="28"/>
          <w:szCs w:val="28"/>
        </w:rPr>
      </w:pPr>
    </w:p>
    <w:p w:rsidR="00994B08" w:rsidRDefault="00994B08" w:rsidP="00994B08">
      <w:pPr>
        <w:pStyle w:val="a7"/>
        <w:spacing w:after="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Муниципальный конкурс «Учитель года» проводится ежегодно отделом по образованию Администрации муниципального образования «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Глинковский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район» Смоленской области, и 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Глинковской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районной организацией  профсоюза работников народного образования и науки.</w:t>
      </w:r>
    </w:p>
    <w:p w:rsidR="00994B08" w:rsidRDefault="00994B08" w:rsidP="00994B08">
      <w:pPr>
        <w:pStyle w:val="a7"/>
        <w:spacing w:after="0"/>
        <w:jc w:val="left"/>
        <w:rPr>
          <w:rFonts w:ascii="Times New Roman" w:hAnsi="Times New Roman"/>
          <w:bCs/>
          <w:i w:val="0"/>
          <w:iCs/>
          <w:sz w:val="28"/>
          <w:szCs w:val="28"/>
        </w:rPr>
      </w:pPr>
      <w:r>
        <w:rPr>
          <w:rFonts w:ascii="Times New Roman" w:hAnsi="Times New Roman"/>
          <w:bCs/>
          <w:i w:val="0"/>
          <w:iCs/>
          <w:sz w:val="28"/>
          <w:szCs w:val="28"/>
        </w:rPr>
        <w:t>Условия и порядок проведения конкурса.</w:t>
      </w:r>
    </w:p>
    <w:p w:rsidR="00994B08" w:rsidRDefault="00994B08" w:rsidP="00994B08">
      <w:pPr>
        <w:pStyle w:val="2"/>
        <w:spacing w:before="0"/>
        <w:ind w:firstLine="720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</w:rPr>
        <w:t>Цели и задачи:</w:t>
      </w:r>
    </w:p>
    <w:p w:rsidR="00994B08" w:rsidRDefault="00994B08" w:rsidP="00994B08">
      <w:pPr>
        <w:pStyle w:val="21"/>
      </w:pPr>
      <w:r>
        <w:t>- поддержка инновационного движения;</w:t>
      </w:r>
    </w:p>
    <w:p w:rsidR="00994B08" w:rsidRDefault="00994B08" w:rsidP="00994B08">
      <w:pPr>
        <w:pStyle w:val="21"/>
      </w:pPr>
      <w:r>
        <w:t>- распространение педагогического опыта лучших учителей МО «</w:t>
      </w:r>
      <w:proofErr w:type="spellStart"/>
      <w:r>
        <w:t>Глинковский</w:t>
      </w:r>
      <w:proofErr w:type="spellEnd"/>
      <w:r>
        <w:t xml:space="preserve">  район»;</w:t>
      </w:r>
    </w:p>
    <w:p w:rsidR="00994B08" w:rsidRDefault="00994B08" w:rsidP="00994B08">
      <w:pPr>
        <w:pStyle w:val="21"/>
      </w:pPr>
      <w:r>
        <w:t>- развитие и расширение профессиональных контактов;</w:t>
      </w:r>
    </w:p>
    <w:p w:rsidR="00994B08" w:rsidRDefault="00994B08" w:rsidP="00994B08">
      <w:pPr>
        <w:pStyle w:val="21"/>
      </w:pPr>
      <w:r>
        <w:t>- поддержка талантливых, творчески работающих педагогов;</w:t>
      </w:r>
    </w:p>
    <w:p w:rsidR="00994B08" w:rsidRDefault="00994B08" w:rsidP="00994B08">
      <w:pPr>
        <w:pStyle w:val="21"/>
      </w:pPr>
      <w:r>
        <w:t>- повышение социального статуса и профессионализма работников образования.</w:t>
      </w:r>
    </w:p>
    <w:p w:rsidR="00994B08" w:rsidRDefault="00994B08" w:rsidP="00994B08">
      <w:pPr>
        <w:pStyle w:val="2"/>
        <w:spacing w:befor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>Участники:</w:t>
      </w:r>
    </w:p>
    <w:p w:rsidR="00994B08" w:rsidRDefault="00994B08" w:rsidP="00994B0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принять участие в конкурсе могут все категории педагогических работников образовательных учреждений. Стаж педагогической работы, возраст участников не ограничиваются. Выдвижение кандидатов на конкурс может осуществляться:</w:t>
      </w:r>
    </w:p>
    <w:p w:rsidR="00994B08" w:rsidRDefault="00994B08" w:rsidP="00994B08">
      <w:pPr>
        <w:pStyle w:val="21"/>
      </w:pPr>
      <w:r>
        <w:t>- посредством самовыдвижения;</w:t>
      </w:r>
    </w:p>
    <w:p w:rsidR="00994B08" w:rsidRDefault="00994B08" w:rsidP="00994B08">
      <w:pPr>
        <w:pStyle w:val="21"/>
      </w:pPr>
      <w:r>
        <w:t>-образовательным учреждением, непосредственно знакомыми с педагогической деятельностью претендента и ее результатами.</w:t>
      </w:r>
    </w:p>
    <w:p w:rsidR="00994B08" w:rsidRDefault="00994B08" w:rsidP="00994B08">
      <w:pPr>
        <w:pStyle w:val="21"/>
      </w:pPr>
      <w:r>
        <w:t>Организация конкурса:</w:t>
      </w:r>
    </w:p>
    <w:p w:rsidR="00994B08" w:rsidRDefault="00994B08" w:rsidP="00994B0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учредителями конкурса  являются отдел по образованию Администрации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 район» Смоленской области,  и </w:t>
      </w:r>
      <w:proofErr w:type="spellStart"/>
      <w:r>
        <w:rPr>
          <w:sz w:val="28"/>
          <w:szCs w:val="28"/>
        </w:rPr>
        <w:t>Глинковская</w:t>
      </w:r>
      <w:proofErr w:type="spellEnd"/>
      <w:r>
        <w:rPr>
          <w:sz w:val="28"/>
          <w:szCs w:val="28"/>
        </w:rPr>
        <w:t xml:space="preserve">  районная организация профсоюза работников народного образования и науки.</w:t>
      </w:r>
    </w:p>
    <w:p w:rsidR="00994B08" w:rsidRDefault="00994B08" w:rsidP="00994B08">
      <w:pPr>
        <w:pStyle w:val="a5"/>
        <w:rPr>
          <w:szCs w:val="28"/>
        </w:rPr>
      </w:pPr>
      <w:r>
        <w:rPr>
          <w:szCs w:val="28"/>
        </w:rPr>
        <w:t xml:space="preserve">Создается оргкомитет, который действует в соответствии с настоящим Положением. </w:t>
      </w:r>
    </w:p>
    <w:p w:rsidR="00994B08" w:rsidRDefault="00994B08" w:rsidP="00994B08">
      <w:pPr>
        <w:pStyle w:val="a5"/>
        <w:rPr>
          <w:bCs/>
          <w:szCs w:val="28"/>
        </w:rPr>
      </w:pPr>
      <w:r>
        <w:rPr>
          <w:bCs/>
          <w:szCs w:val="28"/>
        </w:rPr>
        <w:t>Оргкомитет конкурса:</w:t>
      </w:r>
    </w:p>
    <w:p w:rsidR="00994B08" w:rsidRDefault="00994B08" w:rsidP="00994B08">
      <w:pPr>
        <w:pStyle w:val="21"/>
      </w:pPr>
      <w:r>
        <w:t>- обеспечивает единство критериев определения победителей конкурса;</w:t>
      </w:r>
    </w:p>
    <w:p w:rsidR="00994B08" w:rsidRDefault="00994B08" w:rsidP="00994B08">
      <w:pPr>
        <w:pStyle w:val="21"/>
      </w:pPr>
      <w:r>
        <w:lastRenderedPageBreak/>
        <w:t>- определяет порядок и формы, место и дату проведения, список участников;</w:t>
      </w:r>
    </w:p>
    <w:p w:rsidR="00994B08" w:rsidRDefault="00994B08" w:rsidP="00994B08">
      <w:pPr>
        <w:pStyle w:val="21"/>
      </w:pPr>
      <w:r>
        <w:t>- принимает материалы кандидатов на участие в конкурсе и организует их экспертизу;</w:t>
      </w:r>
    </w:p>
    <w:p w:rsidR="00994B08" w:rsidRDefault="00994B08" w:rsidP="00994B08">
      <w:pPr>
        <w:pStyle w:val="21"/>
      </w:pPr>
      <w:r>
        <w:t>- рассматривает апелляционные заявления участников конкурса;</w:t>
      </w:r>
    </w:p>
    <w:p w:rsidR="00994B08" w:rsidRDefault="00994B08" w:rsidP="00994B08">
      <w:pPr>
        <w:pStyle w:val="21"/>
      </w:pPr>
      <w:r>
        <w:t>- информирует средства массовой информации о проведении конкурса;</w:t>
      </w:r>
    </w:p>
    <w:p w:rsidR="00994B08" w:rsidRDefault="00994B08" w:rsidP="00994B08">
      <w:pPr>
        <w:pStyle w:val="21"/>
      </w:pPr>
      <w:r>
        <w:t>- организует церемонию награждения;</w:t>
      </w:r>
    </w:p>
    <w:p w:rsidR="00994B08" w:rsidRDefault="00994B08" w:rsidP="00994B08">
      <w:pPr>
        <w:pStyle w:val="21"/>
      </w:pPr>
      <w:r>
        <w:t>- ведет документацию конкурса.</w:t>
      </w:r>
    </w:p>
    <w:p w:rsidR="00994B08" w:rsidRDefault="00994B08" w:rsidP="00994B0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Состав оргкомитета утверждается нормативно-правовым актом  отдела по образованию Администрации 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 район» Смоленской области.</w:t>
      </w:r>
    </w:p>
    <w:p w:rsidR="00994B08" w:rsidRDefault="00994B08" w:rsidP="00994B0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Решение оргкомитета считается принятым, если за него проголосовало более половины списочного состава. Решение оформляется протоколом за подписью председателя оргкомитета, а в его отсутствие – заместителем.</w:t>
      </w:r>
    </w:p>
    <w:p w:rsidR="00994B08" w:rsidRDefault="00994B08" w:rsidP="00994B08">
      <w:pPr>
        <w:pStyle w:val="9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конкурса:</w:t>
      </w:r>
    </w:p>
    <w:p w:rsidR="00994B08" w:rsidRDefault="00994B08" w:rsidP="00994B0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состав жюри, порядок его работы, процедура судейства  утверждаются приказом отделом по образованию МО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Членами жюри могут быть представители  отдела по </w:t>
      </w:r>
      <w:proofErr w:type="spellStart"/>
      <w:r>
        <w:rPr>
          <w:sz w:val="28"/>
          <w:szCs w:val="28"/>
        </w:rPr>
        <w:t>образованиию</w:t>
      </w:r>
      <w:proofErr w:type="spellEnd"/>
      <w:r>
        <w:rPr>
          <w:sz w:val="28"/>
          <w:szCs w:val="28"/>
        </w:rPr>
        <w:t>, образовательных учреждений МО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, педагоги дополнительного образования, председатель </w:t>
      </w:r>
      <w:proofErr w:type="spellStart"/>
      <w:r>
        <w:rPr>
          <w:sz w:val="28"/>
          <w:szCs w:val="28"/>
        </w:rPr>
        <w:t>Глинковской</w:t>
      </w:r>
      <w:proofErr w:type="spellEnd"/>
      <w:r>
        <w:rPr>
          <w:sz w:val="28"/>
          <w:szCs w:val="28"/>
        </w:rPr>
        <w:t xml:space="preserve">  районной организации профсоюза работников народного образования и науки.</w:t>
      </w:r>
    </w:p>
    <w:p w:rsidR="00994B08" w:rsidRDefault="00994B08" w:rsidP="00994B0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Жюри  принимает решение о победителе конкурса и присуждении премии большинством голосов путем открытого голосования. Решение жюри считается принятым, если за него проголосовало более половины списочного состава. </w:t>
      </w:r>
    </w:p>
    <w:p w:rsidR="00994B08" w:rsidRDefault="00994B08" w:rsidP="00994B08">
      <w:pPr>
        <w:pStyle w:val="9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сроки представления документов в оргкомитет конкурса:</w:t>
      </w:r>
    </w:p>
    <w:p w:rsidR="00994B08" w:rsidRDefault="00994B08" w:rsidP="00994B08">
      <w:pPr>
        <w:pStyle w:val="22"/>
        <w:ind w:right="0"/>
        <w:rPr>
          <w:szCs w:val="28"/>
        </w:rPr>
      </w:pPr>
      <w:r>
        <w:rPr>
          <w:szCs w:val="28"/>
        </w:rPr>
        <w:t>для регистрации участника муниципального  конкурса в оргкомитет представляются следующие документы:</w:t>
      </w:r>
    </w:p>
    <w:p w:rsidR="00994B08" w:rsidRDefault="00994B08" w:rsidP="00994B08">
      <w:pPr>
        <w:pStyle w:val="21"/>
      </w:pPr>
      <w:r>
        <w:t>- заявление  в свободной  форме;</w:t>
      </w:r>
    </w:p>
    <w:p w:rsidR="00994B08" w:rsidRDefault="00994B08" w:rsidP="00994B08">
      <w:pPr>
        <w:pStyle w:val="21"/>
      </w:pPr>
      <w:r>
        <w:t>- представление ОУ, в котором дается описание общественно-значимых действий претендента в течение учебного года;</w:t>
      </w:r>
    </w:p>
    <w:p w:rsidR="00994B08" w:rsidRDefault="00994B08" w:rsidP="00994B08">
      <w:pPr>
        <w:pStyle w:val="21"/>
        <w:rPr>
          <w:b/>
          <w:bCs/>
        </w:rPr>
      </w:pPr>
      <w:r>
        <w:rPr>
          <w:b/>
          <w:bCs/>
        </w:rPr>
        <w:t xml:space="preserve">- </w:t>
      </w:r>
      <w:r>
        <w:t>описание опыта работы</w:t>
      </w:r>
      <w:r>
        <w:rPr>
          <w:b/>
          <w:bCs/>
        </w:rPr>
        <w:t xml:space="preserve">: </w:t>
      </w:r>
    </w:p>
    <w:p w:rsidR="00994B08" w:rsidRDefault="00994B08" w:rsidP="00994B08">
      <w:pPr>
        <w:pStyle w:val="21"/>
      </w:pPr>
      <w:r>
        <w:t>выделяется и формулируется ведущая идея опыта; отражается своеобразие  и новизна опыта с опорой на психолого-педагогические теории, научную литературу; раскрываются пути реализации опыта; обосновывается использование предлагаемых технологий, дается их описание, раскрываются показатели результативности в сравнении  с традиционными методиками обучения.</w:t>
      </w:r>
    </w:p>
    <w:p w:rsidR="00994B08" w:rsidRDefault="00994B08" w:rsidP="00994B0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Прилагаемые компоненты системы работы: технологии, разработки уроков, внеклассных мероприятий, дидактический материал,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странички из дневника. По желанию конкурсанта могут быть представлены видеоматериалы, брошюры, опубликованные статьи, освещающие опыт педагогической работы,   другие материалы.</w:t>
      </w:r>
    </w:p>
    <w:p w:rsidR="00994B08" w:rsidRDefault="00994B08" w:rsidP="00994B08"/>
    <w:p w:rsidR="002623CB" w:rsidRDefault="002623CB"/>
    <w:sectPr w:rsidR="002623CB" w:rsidSect="0026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D5318"/>
    <w:multiLevelType w:val="hybridMultilevel"/>
    <w:tmpl w:val="51F80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B08"/>
    <w:rsid w:val="002623CB"/>
    <w:rsid w:val="0099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94B08"/>
    <w:pPr>
      <w:keepNext/>
      <w:jc w:val="right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B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B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4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94B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List Bullet 2"/>
    <w:basedOn w:val="a"/>
    <w:autoRedefine/>
    <w:semiHidden/>
    <w:unhideWhenUsed/>
    <w:rsid w:val="00994B08"/>
    <w:pPr>
      <w:overflowPunct w:val="0"/>
      <w:autoSpaceDE w:val="0"/>
      <w:autoSpaceDN w:val="0"/>
      <w:adjustRightInd w:val="0"/>
      <w:ind w:firstLine="720"/>
      <w:jc w:val="both"/>
    </w:pPr>
  </w:style>
  <w:style w:type="paragraph" w:styleId="a3">
    <w:name w:val="Body Text"/>
    <w:basedOn w:val="a"/>
    <w:link w:val="a4"/>
    <w:semiHidden/>
    <w:unhideWhenUsed/>
    <w:rsid w:val="00994B08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94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94B08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94B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994B08"/>
    <w:pPr>
      <w:overflowPunct w:val="0"/>
      <w:autoSpaceDE w:val="0"/>
      <w:autoSpaceDN w:val="0"/>
      <w:adjustRightInd w:val="0"/>
      <w:spacing w:after="60"/>
      <w:ind w:firstLine="709"/>
      <w:jc w:val="center"/>
    </w:pPr>
    <w:rPr>
      <w:rFonts w:ascii="Arial" w:hAnsi="Arial"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994B08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994B08"/>
    <w:pPr>
      <w:ind w:right="-52" w:firstLine="540"/>
      <w:jc w:val="both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994B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4397</Characters>
  <Application>Microsoft Office Word</Application>
  <DocSecurity>0</DocSecurity>
  <Lines>36</Lines>
  <Paragraphs>10</Paragraphs>
  <ScaleCrop>false</ScaleCrop>
  <Company>Microsoft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2</cp:revision>
  <dcterms:created xsi:type="dcterms:W3CDTF">2015-07-03T11:17:00Z</dcterms:created>
  <dcterms:modified xsi:type="dcterms:W3CDTF">2015-07-03T11:17:00Z</dcterms:modified>
</cp:coreProperties>
</file>