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B6" w:rsidRPr="00AF2D48" w:rsidRDefault="00AF2D48">
      <w:pPr>
        <w:rPr>
          <w:sz w:val="28"/>
          <w:szCs w:val="28"/>
          <w:lang w:bidi="ar-SA"/>
        </w:rPr>
      </w:pPr>
      <w:r w:rsidRPr="00AF2D48">
        <w:rPr>
          <w:sz w:val="28"/>
          <w:szCs w:val="28"/>
          <w:lang w:bidi="ar-SA"/>
        </w:rPr>
        <w:t xml:space="preserve">                         </w:t>
      </w:r>
      <w:r>
        <w:rPr>
          <w:sz w:val="28"/>
          <w:szCs w:val="28"/>
          <w:lang w:bidi="ar-SA"/>
        </w:rPr>
        <w:t xml:space="preserve">                                                                                            ПРОЕКТ</w:t>
      </w:r>
      <w:r w:rsidRPr="00AF2D48">
        <w:rPr>
          <w:sz w:val="28"/>
          <w:szCs w:val="28"/>
          <w:lang w:bidi="ar-SA"/>
        </w:rPr>
        <w:t xml:space="preserve">                                                    </w:t>
      </w:r>
      <w:r>
        <w:rPr>
          <w:sz w:val="28"/>
          <w:szCs w:val="28"/>
          <w:lang w:bidi="ar-SA"/>
        </w:rPr>
        <w:t xml:space="preserve">                               </w:t>
      </w:r>
      <w:r w:rsidR="0001386A" w:rsidRPr="00AF2D48">
        <w:rPr>
          <w:sz w:val="28"/>
          <w:szCs w:val="28"/>
          <w:lang w:bidi="ar-SA"/>
        </w:rPr>
        <w:t xml:space="preserve"> </w:t>
      </w:r>
    </w:p>
    <w:p w:rsidR="006A16B6" w:rsidRDefault="00304F48" w:rsidP="00AF2D48">
      <w:pPr>
        <w:pStyle w:val="13"/>
        <w:keepNext/>
        <w:keepLines/>
        <w:rPr>
          <w:b/>
          <w:bCs/>
        </w:rPr>
      </w:pPr>
      <w:r>
        <w:rPr>
          <w:b/>
          <w:bCs/>
        </w:rPr>
        <w:t>АДМИНИСТРАТИВНЫЙ РЕГЛАМЕНТ</w:t>
      </w:r>
    </w:p>
    <w:p w:rsidR="006A16B6" w:rsidRDefault="00304F48">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710658">
        <w:rPr>
          <w:sz w:val="28"/>
          <w:szCs w:val="28"/>
          <w:lang w:eastAsia="ru-RU" w:bidi="ar-SA"/>
        </w:rPr>
        <w:t>муниципальной</w:t>
      </w:r>
      <w:r>
        <w:rPr>
          <w:sz w:val="28"/>
          <w:szCs w:val="28"/>
          <w:lang w:eastAsia="ru-RU" w:bidi="ar-SA"/>
        </w:rPr>
        <w:t xml:space="preserve"> услуги </w:t>
      </w:r>
      <w:r w:rsidR="003173FE">
        <w:rPr>
          <w:sz w:val="28"/>
          <w:szCs w:val="28"/>
          <w:lang w:bidi="ar-SA"/>
        </w:rPr>
        <w:t>Администрацией муниципальног</w:t>
      </w:r>
      <w:r w:rsidR="00B90FE9">
        <w:rPr>
          <w:sz w:val="28"/>
          <w:szCs w:val="28"/>
          <w:lang w:bidi="ar-SA"/>
        </w:rPr>
        <w:t>о образования «Глинковский муниципальный округ</w:t>
      </w:r>
      <w:r w:rsidR="003173FE">
        <w:rPr>
          <w:sz w:val="28"/>
          <w:szCs w:val="28"/>
          <w:lang w:bidi="ar-SA"/>
        </w:rPr>
        <w:t>»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3173FE">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3173FE">
        <w:rPr>
          <w:sz w:val="28"/>
          <w:szCs w:val="28"/>
        </w:rPr>
        <w:t xml:space="preserve"> Администрации 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i/>
          <w:iCs/>
          <w:sz w:val="28"/>
          <w:szCs w:val="28"/>
        </w:rPr>
        <w:t>.</w:t>
      </w:r>
    </w:p>
    <w:p w:rsidR="006A16B6" w:rsidRDefault="006A16B6">
      <w:pPr>
        <w:pStyle w:val="Default"/>
        <w:rPr>
          <w:b/>
          <w:bCs/>
          <w:sz w:val="28"/>
          <w:szCs w:val="28"/>
        </w:rPr>
      </w:pPr>
    </w:p>
    <w:p w:rsidR="006A16B6" w:rsidRDefault="00A55DF6" w:rsidP="00A55DF6">
      <w:pPr>
        <w:pStyle w:val="Default"/>
        <w:ind w:left="360"/>
        <w:jc w:val="center"/>
        <w:rPr>
          <w:b/>
          <w:bCs/>
          <w:sz w:val="28"/>
          <w:szCs w:val="28"/>
        </w:rPr>
      </w:pPr>
      <w:r>
        <w:rPr>
          <w:b/>
          <w:bCs/>
          <w:sz w:val="28"/>
          <w:szCs w:val="28"/>
        </w:rPr>
        <w:t xml:space="preserve">1.2. </w:t>
      </w:r>
      <w:r w:rsidR="00304F48">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A55DF6" w:rsidP="00A55DF6">
      <w:pPr>
        <w:pStyle w:val="Default"/>
        <w:ind w:left="360"/>
        <w:jc w:val="both"/>
        <w:rPr>
          <w:b/>
          <w:bCs/>
          <w:sz w:val="28"/>
          <w:szCs w:val="28"/>
        </w:rPr>
      </w:pPr>
      <w:r>
        <w:rPr>
          <w:sz w:val="28"/>
          <w:szCs w:val="28"/>
          <w:lang w:eastAsia="ar-SA"/>
        </w:rPr>
        <w:t xml:space="preserve">1.2.1. </w:t>
      </w:r>
      <w:r w:rsidR="00304F48">
        <w:rPr>
          <w:sz w:val="28"/>
          <w:szCs w:val="28"/>
          <w:lang w:eastAsia="ar-SA"/>
        </w:rPr>
        <w:t xml:space="preserve">Лицами, имеющими право на получение </w:t>
      </w:r>
      <w:r w:rsidR="003173FE">
        <w:rPr>
          <w:sz w:val="28"/>
          <w:szCs w:val="28"/>
          <w:lang w:eastAsia="ar-SA"/>
        </w:rPr>
        <w:t>муниципальной</w:t>
      </w:r>
      <w:r w:rsidR="00304F48">
        <w:rPr>
          <w:sz w:val="28"/>
          <w:szCs w:val="28"/>
          <w:lang w:eastAsia="ar-SA"/>
        </w:rPr>
        <w:t xml:space="preserve"> услуги, являются</w:t>
      </w:r>
      <w:bookmarkEnd w:id="0"/>
      <w:r w:rsidR="00304F48">
        <w:rPr>
          <w:sz w:val="28"/>
          <w:szCs w:val="28"/>
          <w:lang w:eastAsia="ar-SA"/>
        </w:rPr>
        <w:t xml:space="preserve"> л</w:t>
      </w:r>
      <w:r w:rsidR="00304F48">
        <w:rPr>
          <w:sz w:val="28"/>
          <w:szCs w:val="28"/>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sidR="00304F48">
        <w:rPr>
          <w:sz w:val="28"/>
          <w:szCs w:val="28"/>
          <w:shd w:val="clear" w:color="auto" w:fill="FFFFFF"/>
        </w:rPr>
        <w:lastRenderedPageBreak/>
        <w:t>собственниками жилых помещений, в случае, если их проживание в ранее занимаемых жилых помещениях признано невозможным.</w:t>
      </w:r>
    </w:p>
    <w:p w:rsidR="006A16B6" w:rsidRDefault="00A55DF6" w:rsidP="00A55DF6">
      <w:pPr>
        <w:pStyle w:val="Default"/>
        <w:ind w:left="360"/>
        <w:jc w:val="both"/>
        <w:rPr>
          <w:b/>
          <w:bCs/>
          <w:sz w:val="28"/>
          <w:szCs w:val="28"/>
        </w:rPr>
      </w:pPr>
      <w:r>
        <w:rPr>
          <w:sz w:val="28"/>
          <w:szCs w:val="28"/>
        </w:rPr>
        <w:t xml:space="preserve">1.2.2. </w:t>
      </w:r>
      <w:r w:rsidR="003173FE">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1) место жительства заявителя (регистрация) находится на территории</w:t>
      </w:r>
      <w:r w:rsidR="003173FE">
        <w:rPr>
          <w:sz w:val="28"/>
          <w:szCs w:val="28"/>
          <w:lang w:eastAsia="ru-RU"/>
        </w:rPr>
        <w:t xml:space="preserve"> </w:t>
      </w:r>
      <w:r w:rsidR="003173FE">
        <w:rPr>
          <w:sz w:val="28"/>
          <w:szCs w:val="28"/>
        </w:rPr>
        <w:t>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sz w:val="28"/>
          <w:szCs w:val="28"/>
          <w:lang w:eastAsia="ru-RU"/>
        </w:rPr>
        <w:t>;</w:t>
      </w:r>
    </w:p>
    <w:p w:rsidR="003173FE" w:rsidRDefault="00304F48" w:rsidP="003173FE">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7"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3) заявитель достиг возраста 23 лет;</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sz w:val="28"/>
            <w:szCs w:val="28"/>
            <w:lang w:eastAsia="ru-RU" w:bidi="ar-SA"/>
          </w:rPr>
          <w:t>отсрочка или рассрочка</w:t>
        </w:r>
      </w:hyperlink>
      <w:r>
        <w:rPr>
          <w:sz w:val="28"/>
          <w:szCs w:val="28"/>
          <w:lang w:eastAsia="ru-RU" w:bidi="ar-SA"/>
        </w:rPr>
        <w:t>;</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P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8) заявитель не получал за счет средств бюджета другого субъекта Российской Федерации выплату на приобретение благоустроенного жилого помещения в </w:t>
      </w:r>
      <w:r>
        <w:rPr>
          <w:rFonts w:ascii="Times New Roman" w:hAnsi="Times New Roman"/>
          <w:sz w:val="28"/>
          <w:szCs w:val="28"/>
          <w:lang w:eastAsia="ru-RU"/>
        </w:rPr>
        <w:lastRenderedPageBreak/>
        <w:t>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A55DF6">
      <w:pPr>
        <w:pStyle w:val="11"/>
        <w:numPr>
          <w:ilvl w:val="0"/>
          <w:numId w:val="0"/>
        </w:numPr>
        <w:tabs>
          <w:tab w:val="left" w:pos="0"/>
        </w:tabs>
        <w:spacing w:line="240" w:lineRule="auto"/>
        <w:ind w:firstLine="709"/>
        <w:rPr>
          <w:rFonts w:cs="Times New Roman"/>
        </w:rPr>
      </w:pPr>
      <w:r>
        <w:rPr>
          <w:rFonts w:cs="Times New Roman"/>
        </w:rPr>
        <w:t>1.</w:t>
      </w:r>
      <w:r w:rsidR="00304F48">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3173FE" w:rsidRPr="003173FE">
        <w:rPr>
          <w:sz w:val="28"/>
          <w:szCs w:val="28"/>
        </w:rPr>
        <w:t xml:space="preserve"> </w:t>
      </w:r>
      <w:r w:rsidR="003173FE">
        <w:rPr>
          <w:sz w:val="28"/>
          <w:szCs w:val="28"/>
        </w:rPr>
        <w:t>Администрацию 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bCs/>
          <w:sz w:val="28"/>
          <w:szCs w:val="28"/>
        </w:rPr>
        <w:t>:</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975BC2">
        <w:rPr>
          <w:sz w:val="28"/>
          <w:szCs w:val="28"/>
        </w:rPr>
        <w:t>Администрации муниципальног</w:t>
      </w:r>
      <w:r w:rsidR="009E7DC7">
        <w:rPr>
          <w:sz w:val="28"/>
          <w:szCs w:val="28"/>
        </w:rPr>
        <w:t>о образования «Глинковский муниципальный округ</w:t>
      </w:r>
      <w:r w:rsidR="00975BC2">
        <w:rPr>
          <w:sz w:val="28"/>
          <w:szCs w:val="28"/>
        </w:rPr>
        <w:t xml:space="preserve">» Смоленской области </w:t>
      </w:r>
      <w:r>
        <w:rPr>
          <w:sz w:val="28"/>
          <w:szCs w:val="28"/>
        </w:rPr>
        <w:t>размещается:</w:t>
      </w:r>
    </w:p>
    <w:p w:rsidR="006A16B6" w:rsidRDefault="00304F48">
      <w:pPr>
        <w:numPr>
          <w:ilvl w:val="0"/>
          <w:numId w:val="3"/>
        </w:numPr>
        <w:jc w:val="both"/>
        <w:rPr>
          <w:sz w:val="28"/>
          <w:szCs w:val="28"/>
        </w:rPr>
      </w:pPr>
      <w:r>
        <w:rPr>
          <w:sz w:val="28"/>
          <w:szCs w:val="28"/>
        </w:rPr>
        <w:t xml:space="preserve">на официальном сайте </w:t>
      </w:r>
      <w:r w:rsidR="00975BC2">
        <w:rPr>
          <w:sz w:val="28"/>
          <w:szCs w:val="28"/>
        </w:rPr>
        <w:t>Администрации муниципальног</w:t>
      </w:r>
      <w:r w:rsidR="00B90FE9">
        <w:rPr>
          <w:sz w:val="28"/>
          <w:szCs w:val="28"/>
        </w:rPr>
        <w:t>о образования «Глинковский муниципальный округ</w:t>
      </w:r>
      <w:r w:rsidR="00975BC2">
        <w:rPr>
          <w:sz w:val="28"/>
          <w:szCs w:val="28"/>
        </w:rPr>
        <w:t xml:space="preserve">» Смоленской области </w:t>
      </w:r>
      <w:r>
        <w:rPr>
          <w:sz w:val="28"/>
          <w:szCs w:val="28"/>
        </w:rPr>
        <w:t>(электронный адрес</w:t>
      </w:r>
      <w:r w:rsidR="00975BC2">
        <w:rPr>
          <w:sz w:val="28"/>
          <w:szCs w:val="28"/>
        </w:rPr>
        <w:t xml:space="preserve"> </w:t>
      </w:r>
      <w:r w:rsidR="00975BC2">
        <w:rPr>
          <w:color w:val="4472C4" w:themeColor="accent1"/>
          <w:sz w:val="28"/>
          <w:szCs w:val="28"/>
        </w:rPr>
        <w:t>http://glinka.admin-smolensk.ru</w:t>
      </w:r>
      <w:r w:rsidR="00975BC2" w:rsidRPr="00975BC2">
        <w:rPr>
          <w:color w:val="000000" w:themeColor="text1"/>
          <w:sz w:val="28"/>
          <w:szCs w:val="28"/>
        </w:rPr>
        <w:t>)</w:t>
      </w:r>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1"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75BC2">
        <w:rPr>
          <w:sz w:val="28"/>
          <w:szCs w:val="28"/>
        </w:rPr>
        <w:t xml:space="preserve"> Администрации муниципального образования «Глинковский</w:t>
      </w:r>
      <w:r w:rsidR="00B90FE9">
        <w:rPr>
          <w:sz w:val="28"/>
          <w:szCs w:val="28"/>
        </w:rPr>
        <w:t xml:space="preserve"> муниципальный округ</w:t>
      </w:r>
      <w:r w:rsidR="00975BC2">
        <w:rPr>
          <w:sz w:val="28"/>
          <w:szCs w:val="28"/>
        </w:rPr>
        <w:t>» Смоленской области размещается</w:t>
      </w:r>
      <w:r>
        <w:rPr>
          <w:b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w:t>
      </w:r>
      <w:r>
        <w:rPr>
          <w:rFonts w:ascii="Times New Roman" w:hAnsi="Times New Roman" w:cs="Times New Roman"/>
          <w:sz w:val="28"/>
          <w:szCs w:val="28"/>
        </w:rPr>
        <w:lastRenderedPageBreak/>
        <w:t>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lastRenderedPageBreak/>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975BC2">
        <w:rPr>
          <w:sz w:val="28"/>
          <w:szCs w:val="28"/>
        </w:rPr>
        <w:t>почты Администрации муниципальног</w:t>
      </w:r>
      <w:r w:rsidR="00B90FE9">
        <w:rPr>
          <w:sz w:val="28"/>
          <w:szCs w:val="28"/>
        </w:rPr>
        <w:t>о образования «Глинковский муниципальный округ</w:t>
      </w:r>
      <w:r w:rsidR="00975BC2">
        <w:rPr>
          <w:sz w:val="28"/>
          <w:szCs w:val="28"/>
        </w:rPr>
        <w:t>» Смоленской области размещается</w:t>
      </w:r>
      <w:r w:rsidR="00975BC2">
        <w:rPr>
          <w:color w:val="auto"/>
          <w:sz w:val="28"/>
          <w:szCs w:val="28"/>
        </w:rPr>
        <w:t xml:space="preserve"> </w:t>
      </w:r>
      <w:r>
        <w:rPr>
          <w:color w:val="auto"/>
          <w:sz w:val="28"/>
          <w:szCs w:val="28"/>
        </w:rPr>
        <w:t>(далее-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sidRPr="00975BC2">
        <w:rPr>
          <w:color w:val="000000" w:themeColor="text1"/>
          <w:sz w:val="28"/>
          <w:szCs w:val="28"/>
        </w:rPr>
        <w:t xml:space="preserve">- </w:t>
      </w:r>
      <w:r w:rsidRPr="00975BC2">
        <w:rPr>
          <w:color w:val="000000" w:themeColor="text1"/>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B90FE9">
        <w:rPr>
          <w:sz w:val="28"/>
          <w:szCs w:val="28"/>
        </w:rPr>
        <w:t xml:space="preserve"> Администрацию</w:t>
      </w:r>
      <w:r w:rsidR="00975BC2">
        <w:rPr>
          <w:sz w:val="28"/>
          <w:szCs w:val="28"/>
        </w:rPr>
        <w:t xml:space="preserve"> муниципального </w:t>
      </w:r>
      <w:r w:rsidR="00B90FE9">
        <w:rPr>
          <w:sz w:val="28"/>
          <w:szCs w:val="28"/>
        </w:rPr>
        <w:t>образования «Глинковский муниципальный округ</w:t>
      </w:r>
      <w:r w:rsidR="00975BC2">
        <w:rPr>
          <w:sz w:val="28"/>
          <w:szCs w:val="28"/>
        </w:rPr>
        <w:t xml:space="preserve">» Смоленской области </w:t>
      </w:r>
      <w:r>
        <w:rPr>
          <w:color w:val="auto"/>
          <w:sz w:val="28"/>
          <w:szCs w:val="28"/>
        </w:rPr>
        <w:t>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lastRenderedPageBreak/>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w:t>
      </w:r>
      <w:r w:rsidR="00E46624">
        <w:rPr>
          <w:sz w:val="28"/>
          <w:szCs w:val="28"/>
        </w:rPr>
        <w:t xml:space="preserve"> подписывается должностным лицом</w:t>
      </w:r>
      <w:r w:rsidR="00975BC2">
        <w:rPr>
          <w:sz w:val="28"/>
          <w:szCs w:val="28"/>
        </w:rPr>
        <w:t xml:space="preserve"> Администрации муниципальног</w:t>
      </w:r>
      <w:r w:rsidR="00B90FE9">
        <w:rPr>
          <w:sz w:val="28"/>
          <w:szCs w:val="28"/>
        </w:rPr>
        <w:t>о образования «Глинковский муниципальный округ</w:t>
      </w:r>
      <w:r w:rsidR="00E46624">
        <w:rPr>
          <w:sz w:val="28"/>
          <w:szCs w:val="28"/>
        </w:rPr>
        <w:t>» Смоленской области</w:t>
      </w:r>
      <w:r>
        <w:rPr>
          <w:sz w:val="28"/>
          <w:szCs w:val="28"/>
        </w:rPr>
        <w:t>.</w:t>
      </w:r>
    </w:p>
    <w:p w:rsidR="006A16B6" w:rsidRDefault="00E46624">
      <w:pPr>
        <w:pStyle w:val="Default"/>
        <w:ind w:firstLine="708"/>
        <w:jc w:val="both"/>
        <w:rPr>
          <w:sz w:val="28"/>
          <w:szCs w:val="28"/>
        </w:rPr>
      </w:pPr>
      <w:r>
        <w:rPr>
          <w:sz w:val="28"/>
          <w:szCs w:val="28"/>
        </w:rPr>
        <w:t>2.3.3</w:t>
      </w:r>
      <w:r w:rsidR="00304F48">
        <w:rPr>
          <w:sz w:val="28"/>
          <w:szCs w:val="28"/>
        </w:rPr>
        <w:t xml:space="preserve">.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E46624">
      <w:pPr>
        <w:pStyle w:val="Default"/>
        <w:ind w:firstLine="708"/>
        <w:jc w:val="both"/>
        <w:rPr>
          <w:sz w:val="28"/>
          <w:szCs w:val="28"/>
        </w:rPr>
      </w:pPr>
      <w:r>
        <w:rPr>
          <w:sz w:val="28"/>
          <w:szCs w:val="28"/>
        </w:rPr>
        <w:t>2.3.4</w:t>
      </w:r>
      <w:r w:rsidR="00304F48">
        <w:rPr>
          <w:sz w:val="28"/>
          <w:szCs w:val="28"/>
        </w:rPr>
        <w:t>.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E46624">
      <w:pPr>
        <w:pStyle w:val="Default"/>
        <w:ind w:firstLine="708"/>
        <w:jc w:val="both"/>
        <w:rPr>
          <w:sz w:val="28"/>
          <w:szCs w:val="28"/>
        </w:rPr>
      </w:pPr>
      <w:r>
        <w:rPr>
          <w:sz w:val="28"/>
          <w:szCs w:val="28"/>
        </w:rPr>
        <w:t>2.3.5</w:t>
      </w:r>
      <w:r w:rsidR="00304F48">
        <w:rPr>
          <w:sz w:val="28"/>
          <w:szCs w:val="28"/>
        </w:rPr>
        <w:t xml:space="preserve">.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E46624">
      <w:pPr>
        <w:pStyle w:val="Default"/>
        <w:ind w:firstLine="708"/>
        <w:jc w:val="both"/>
        <w:rPr>
          <w:color w:val="auto"/>
          <w:sz w:val="28"/>
          <w:szCs w:val="28"/>
        </w:rPr>
      </w:pPr>
      <w:r>
        <w:rPr>
          <w:sz w:val="28"/>
          <w:szCs w:val="28"/>
        </w:rPr>
        <w:t>2.3.6</w:t>
      </w:r>
      <w:r w:rsidR="00304F48">
        <w:rPr>
          <w:sz w:val="28"/>
          <w:szCs w:val="28"/>
        </w:rPr>
        <w:t>.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w:t>
      </w:r>
      <w:r>
        <w:rPr>
          <w:sz w:val="28"/>
          <w:szCs w:val="28"/>
        </w:rPr>
        <w:lastRenderedPageBreak/>
        <w:t xml:space="preserve">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2"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lastRenderedPageBreak/>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3"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8B0271" w:rsidRDefault="00975BC2">
      <w:pPr>
        <w:ind w:firstLine="709"/>
        <w:jc w:val="both"/>
        <w:rPr>
          <w:i/>
          <w:iCs/>
          <w:sz w:val="28"/>
          <w:szCs w:val="28"/>
        </w:rPr>
      </w:pPr>
      <w:r w:rsidRPr="00646E06">
        <w:rPr>
          <w:iCs/>
          <w:sz w:val="28"/>
          <w:szCs w:val="28"/>
        </w:rPr>
        <w:t xml:space="preserve">- </w:t>
      </w:r>
      <w:r w:rsidR="00646E06">
        <w:rPr>
          <w:iCs/>
          <w:sz w:val="28"/>
          <w:szCs w:val="28"/>
        </w:rPr>
        <w:t>постановлением Администрации муниципального образования «Глинковский район» Смоленской области от 14.03.2024 № 91 «</w:t>
      </w:r>
      <w:r w:rsidR="008B0271">
        <w:rPr>
          <w:iCs/>
          <w:sz w:val="28"/>
          <w:szCs w:val="28"/>
        </w:rPr>
        <w:t xml:space="preserve"> Об утверждении порядка формирования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кредита(займа) по договору, обязательства заемщика по которому обеспечены ипотекой в муниципальном образовании «Глинковский район» Смоленской области»;</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lastRenderedPageBreak/>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b/>
          <w:bCs/>
          <w:color w:val="auto"/>
          <w:sz w:val="28"/>
          <w:szCs w:val="28"/>
        </w:rPr>
        <w:lastRenderedPageBreak/>
        <w:t>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lastRenderedPageBreak/>
        <w:t xml:space="preserve">2.7.4. Непредставление Заявителем указанных документов не является основанием для отказа Заявителю (представителю Заявителя) </w:t>
      </w:r>
      <w:r w:rsidR="00C12319">
        <w:rPr>
          <w:rFonts w:cs="Times New Roman"/>
        </w:rPr>
        <w:t>в предоставлении муниципальной</w:t>
      </w:r>
      <w:r>
        <w:rPr>
          <w:rFonts w:cs="Times New Roman"/>
        </w:rPr>
        <w:t xml:space="preserve">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8B0271">
        <w:rPr>
          <w:sz w:val="28"/>
          <w:szCs w:val="28"/>
        </w:rPr>
        <w:t xml:space="preserve"> Администрации муниципального образования «Глинковский район» Смоленской области размещается</w:t>
      </w:r>
      <w:r>
        <w:rPr>
          <w:rFonts w:eastAsia="Courier New"/>
          <w:color w:val="000000"/>
          <w:kern w:val="2"/>
          <w:sz w:val="28"/>
          <w:szCs w:val="28"/>
          <w:lang w:eastAsia="ar-SA" w:bidi="ar-SA"/>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304F48" w:rsidP="008B0271">
      <w:pPr>
        <w:pStyle w:val="Default"/>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lastRenderedPageBreak/>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Pr="00C712F7" w:rsidRDefault="00304F48">
      <w:pPr>
        <w:shd w:val="clear" w:color="auto" w:fill="FFFFFF"/>
        <w:autoSpaceDE w:val="0"/>
        <w:ind w:firstLine="709"/>
        <w:jc w:val="both"/>
        <w:rPr>
          <w:sz w:val="28"/>
          <w:szCs w:val="28"/>
        </w:rPr>
      </w:pPr>
      <w:r w:rsidRPr="00C712F7">
        <w:rPr>
          <w:sz w:val="28"/>
          <w:szCs w:val="28"/>
        </w:rPr>
        <w:t>2.15.1. На территории, прилегающей к зданию</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C712F7" w:rsidRPr="00C712F7">
        <w:rPr>
          <w:sz w:val="28"/>
          <w:szCs w:val="28"/>
        </w:rPr>
        <w:t xml:space="preserve">» Смоленской области </w:t>
      </w:r>
      <w:r w:rsidRPr="00C712F7">
        <w:rPr>
          <w:sz w:val="28"/>
          <w:szCs w:val="28"/>
        </w:rPr>
        <w:t xml:space="preserve">оборудуются парковочные места для автотранспорта. Доступ заявителей к парковочным местам является бесплатным. </w:t>
      </w:r>
    </w:p>
    <w:p w:rsidR="006A16B6" w:rsidRPr="00C712F7" w:rsidRDefault="00304F48">
      <w:pPr>
        <w:shd w:val="clear" w:color="auto" w:fill="FFFFFF"/>
        <w:autoSpaceDE w:val="0"/>
        <w:ind w:firstLine="709"/>
        <w:jc w:val="both"/>
        <w:rPr>
          <w:bCs/>
          <w:sz w:val="28"/>
          <w:szCs w:val="28"/>
        </w:rPr>
      </w:pPr>
      <w:r w:rsidRPr="00C712F7">
        <w:rPr>
          <w:sz w:val="28"/>
          <w:szCs w:val="28"/>
        </w:rPr>
        <w:t xml:space="preserve">В здании </w:t>
      </w:r>
      <w:r w:rsidR="008B0271" w:rsidRPr="00C712F7">
        <w:rPr>
          <w:sz w:val="28"/>
          <w:szCs w:val="28"/>
        </w:rPr>
        <w:t>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 xml:space="preserve"> оборудуются доступные места общего пользования санитарно-гигиенического назначения.</w:t>
      </w:r>
    </w:p>
    <w:p w:rsidR="006A16B6" w:rsidRPr="00C712F7" w:rsidRDefault="00304F48">
      <w:pPr>
        <w:shd w:val="clear" w:color="auto" w:fill="FFFFFF"/>
        <w:ind w:firstLine="709"/>
        <w:jc w:val="both"/>
        <w:rPr>
          <w:sz w:val="28"/>
          <w:szCs w:val="28"/>
        </w:rPr>
      </w:pPr>
      <w:r w:rsidRPr="00C712F7">
        <w:rPr>
          <w:sz w:val="28"/>
          <w:szCs w:val="28"/>
        </w:rPr>
        <w:t>2.15.2. Помещения для предоставления муниципальной услуги размещаются в здании</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w:t>
      </w:r>
    </w:p>
    <w:p w:rsidR="006A16B6" w:rsidRPr="00C712F7" w:rsidRDefault="00304F48">
      <w:pPr>
        <w:pStyle w:val="Default"/>
        <w:ind w:firstLine="708"/>
        <w:jc w:val="both"/>
        <w:rPr>
          <w:color w:val="auto"/>
          <w:sz w:val="28"/>
          <w:szCs w:val="28"/>
        </w:rPr>
      </w:pPr>
      <w:r w:rsidRPr="00C712F7">
        <w:rPr>
          <w:sz w:val="28"/>
          <w:szCs w:val="28"/>
        </w:rPr>
        <w:t xml:space="preserve">2.15.3. Центральный вход в здание </w:t>
      </w:r>
      <w:r w:rsidR="008B0271" w:rsidRPr="00C712F7">
        <w:rPr>
          <w:sz w:val="28"/>
          <w:szCs w:val="28"/>
        </w:rPr>
        <w:t>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xml:space="preserve">» Смоленской области </w:t>
      </w:r>
      <w:r w:rsidRPr="00C712F7">
        <w:rPr>
          <w:sz w:val="28"/>
          <w:szCs w:val="28"/>
        </w:rPr>
        <w:t xml:space="preserve">должен быть </w:t>
      </w:r>
      <w:r w:rsidRPr="00C712F7">
        <w:rPr>
          <w:color w:val="auto"/>
          <w:sz w:val="28"/>
          <w:szCs w:val="28"/>
        </w:rPr>
        <w:t xml:space="preserve">оборудован информационной табличкой (вывеской), содержащей информацию: </w:t>
      </w:r>
    </w:p>
    <w:p w:rsidR="006A16B6" w:rsidRPr="00C712F7" w:rsidRDefault="00304F48">
      <w:pPr>
        <w:pStyle w:val="Default"/>
        <w:jc w:val="both"/>
        <w:rPr>
          <w:color w:val="auto"/>
          <w:sz w:val="28"/>
          <w:szCs w:val="28"/>
        </w:rPr>
      </w:pPr>
      <w:r w:rsidRPr="00C712F7">
        <w:rPr>
          <w:color w:val="auto"/>
          <w:sz w:val="28"/>
          <w:szCs w:val="28"/>
        </w:rPr>
        <w:t xml:space="preserve">- наименование; </w:t>
      </w:r>
    </w:p>
    <w:p w:rsidR="006A16B6" w:rsidRPr="00C712F7" w:rsidRDefault="00304F48">
      <w:pPr>
        <w:pStyle w:val="Default"/>
        <w:jc w:val="both"/>
        <w:rPr>
          <w:color w:val="auto"/>
          <w:sz w:val="28"/>
          <w:szCs w:val="28"/>
        </w:rPr>
      </w:pPr>
      <w:r w:rsidRPr="00C712F7">
        <w:rPr>
          <w:color w:val="auto"/>
          <w:sz w:val="28"/>
          <w:szCs w:val="28"/>
        </w:rPr>
        <w:t xml:space="preserve">- местонахождение и юридический адрес; </w:t>
      </w:r>
    </w:p>
    <w:p w:rsidR="006A16B6" w:rsidRPr="00C712F7" w:rsidRDefault="00304F48">
      <w:pPr>
        <w:pStyle w:val="Default"/>
        <w:jc w:val="both"/>
        <w:rPr>
          <w:color w:val="auto"/>
          <w:sz w:val="28"/>
          <w:szCs w:val="28"/>
        </w:rPr>
      </w:pPr>
      <w:r w:rsidRPr="00C712F7">
        <w:rPr>
          <w:color w:val="auto"/>
          <w:sz w:val="28"/>
          <w:szCs w:val="28"/>
        </w:rPr>
        <w:t xml:space="preserve">- режим работы; </w:t>
      </w:r>
    </w:p>
    <w:p w:rsidR="006A16B6" w:rsidRPr="00C712F7" w:rsidRDefault="00304F48">
      <w:pPr>
        <w:pStyle w:val="Default"/>
        <w:jc w:val="both"/>
        <w:rPr>
          <w:color w:val="auto"/>
          <w:sz w:val="28"/>
          <w:szCs w:val="28"/>
        </w:rPr>
      </w:pPr>
      <w:r w:rsidRPr="00C712F7">
        <w:rPr>
          <w:color w:val="auto"/>
          <w:sz w:val="28"/>
          <w:szCs w:val="28"/>
        </w:rPr>
        <w:t xml:space="preserve">- график приема; </w:t>
      </w:r>
    </w:p>
    <w:p w:rsidR="006A16B6" w:rsidRPr="00C712F7" w:rsidRDefault="00304F48">
      <w:pPr>
        <w:pStyle w:val="Default"/>
        <w:jc w:val="both"/>
        <w:rPr>
          <w:color w:val="auto"/>
          <w:sz w:val="28"/>
          <w:szCs w:val="28"/>
        </w:rPr>
      </w:pPr>
      <w:r w:rsidRPr="00C712F7">
        <w:rPr>
          <w:color w:val="auto"/>
          <w:sz w:val="28"/>
          <w:szCs w:val="28"/>
        </w:rPr>
        <w:t xml:space="preserve">- номера телефонов для справок. </w:t>
      </w:r>
    </w:p>
    <w:p w:rsidR="006A16B6" w:rsidRPr="00C712F7" w:rsidRDefault="00304F48">
      <w:pPr>
        <w:pStyle w:val="Default"/>
        <w:ind w:firstLine="708"/>
        <w:jc w:val="both"/>
        <w:rPr>
          <w:color w:val="auto"/>
          <w:sz w:val="28"/>
          <w:szCs w:val="28"/>
        </w:rPr>
      </w:pPr>
      <w:r w:rsidRPr="00C712F7">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Pr="00C712F7" w:rsidRDefault="00304F48">
      <w:pPr>
        <w:pStyle w:val="Default"/>
        <w:ind w:firstLine="708"/>
        <w:jc w:val="both"/>
        <w:rPr>
          <w:color w:val="auto"/>
          <w:sz w:val="28"/>
          <w:szCs w:val="28"/>
        </w:rPr>
      </w:pPr>
      <w:r w:rsidRPr="00C712F7">
        <w:rPr>
          <w:color w:val="auto"/>
          <w:sz w:val="28"/>
          <w:szCs w:val="28"/>
        </w:rPr>
        <w:t xml:space="preserve">2.15.5. Помещения, в которых предоставляется муниципальная услуга, оснащаются: </w:t>
      </w:r>
    </w:p>
    <w:p w:rsidR="006A16B6" w:rsidRPr="00C712F7" w:rsidRDefault="00304F48">
      <w:pPr>
        <w:pStyle w:val="Default"/>
        <w:jc w:val="both"/>
        <w:rPr>
          <w:color w:val="auto"/>
          <w:sz w:val="28"/>
          <w:szCs w:val="28"/>
        </w:rPr>
      </w:pPr>
      <w:r w:rsidRPr="00C712F7">
        <w:rPr>
          <w:color w:val="auto"/>
          <w:sz w:val="28"/>
          <w:szCs w:val="28"/>
        </w:rPr>
        <w:t xml:space="preserve">- противопожарной системой и средствами пожаротушения; </w:t>
      </w:r>
    </w:p>
    <w:p w:rsidR="006A16B6" w:rsidRPr="00C712F7" w:rsidRDefault="00304F48">
      <w:pPr>
        <w:pStyle w:val="Default"/>
        <w:jc w:val="both"/>
        <w:rPr>
          <w:color w:val="auto"/>
          <w:sz w:val="28"/>
          <w:szCs w:val="28"/>
        </w:rPr>
      </w:pPr>
      <w:r w:rsidRPr="00C712F7">
        <w:rPr>
          <w:color w:val="auto"/>
          <w:sz w:val="28"/>
          <w:szCs w:val="28"/>
        </w:rPr>
        <w:t xml:space="preserve">- системой оповещения о возникновении чрезвычайной ситуации; </w:t>
      </w:r>
    </w:p>
    <w:p w:rsidR="006A16B6" w:rsidRPr="00C712F7" w:rsidRDefault="00304F48">
      <w:pPr>
        <w:pStyle w:val="Default"/>
        <w:jc w:val="both"/>
        <w:rPr>
          <w:color w:val="auto"/>
          <w:sz w:val="28"/>
          <w:szCs w:val="28"/>
        </w:rPr>
      </w:pPr>
      <w:r w:rsidRPr="00C712F7">
        <w:rPr>
          <w:color w:val="auto"/>
          <w:sz w:val="28"/>
          <w:szCs w:val="28"/>
        </w:rPr>
        <w:t xml:space="preserve">- средствами оказания первой медицинской помощи; </w:t>
      </w:r>
    </w:p>
    <w:p w:rsidR="006A16B6" w:rsidRPr="00C712F7" w:rsidRDefault="00304F48">
      <w:pPr>
        <w:pStyle w:val="Default"/>
        <w:jc w:val="both"/>
        <w:rPr>
          <w:color w:val="auto"/>
          <w:sz w:val="28"/>
          <w:szCs w:val="28"/>
        </w:rPr>
      </w:pPr>
      <w:r w:rsidRPr="00C712F7">
        <w:rPr>
          <w:color w:val="auto"/>
          <w:sz w:val="28"/>
          <w:szCs w:val="28"/>
        </w:rPr>
        <w:t xml:space="preserve">- туалетными комнатами для посетителей. </w:t>
      </w:r>
    </w:p>
    <w:p w:rsidR="006A16B6" w:rsidRPr="00C712F7" w:rsidRDefault="00304F48">
      <w:pPr>
        <w:pStyle w:val="Default"/>
        <w:ind w:firstLine="708"/>
        <w:jc w:val="both"/>
        <w:rPr>
          <w:color w:val="auto"/>
          <w:sz w:val="28"/>
          <w:szCs w:val="28"/>
        </w:rPr>
      </w:pPr>
      <w:r w:rsidRPr="00C712F7">
        <w:rPr>
          <w:color w:val="auto"/>
          <w:sz w:val="28"/>
          <w:szCs w:val="28"/>
        </w:rPr>
        <w:t xml:space="preserve">2.15.6. Места ожидания заявителей и предоставления муниципальной услуги </w:t>
      </w:r>
      <w:r w:rsidRPr="00C712F7">
        <w:rPr>
          <w:sz w:val="28"/>
          <w:szCs w:val="28"/>
        </w:rPr>
        <w:t>обеспечиваются канцелярскими принадлежностями для написания письменных заявлений,</w:t>
      </w:r>
      <w:r w:rsidRPr="00C712F7">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Pr="00C712F7" w:rsidRDefault="00304F48">
      <w:pPr>
        <w:shd w:val="clear" w:color="auto" w:fill="FFFFFF"/>
        <w:autoSpaceDE w:val="0"/>
        <w:ind w:firstLine="709"/>
        <w:jc w:val="both"/>
        <w:rPr>
          <w:sz w:val="28"/>
          <w:szCs w:val="28"/>
        </w:rPr>
      </w:pPr>
      <w:r w:rsidRPr="00C712F7">
        <w:rPr>
          <w:sz w:val="28"/>
          <w:szCs w:val="28"/>
        </w:rPr>
        <w:t>Информационные стенды содержат следующую обязательную информацию:</w:t>
      </w:r>
    </w:p>
    <w:p w:rsidR="006A16B6" w:rsidRPr="00C712F7" w:rsidRDefault="00304F48">
      <w:pPr>
        <w:shd w:val="clear" w:color="auto" w:fill="FFFFFF"/>
        <w:autoSpaceDE w:val="0"/>
        <w:ind w:firstLine="709"/>
        <w:jc w:val="both"/>
        <w:rPr>
          <w:sz w:val="28"/>
          <w:szCs w:val="28"/>
        </w:rPr>
      </w:pPr>
      <w:r w:rsidRPr="00C712F7">
        <w:rPr>
          <w:sz w:val="28"/>
          <w:szCs w:val="28"/>
        </w:rPr>
        <w:t>- сведения о перечне исполняемых муниципальных услуг;</w:t>
      </w:r>
    </w:p>
    <w:p w:rsidR="006A16B6" w:rsidRPr="00C712F7" w:rsidRDefault="00304F48">
      <w:pPr>
        <w:shd w:val="clear" w:color="auto" w:fill="FFFFFF"/>
        <w:autoSpaceDE w:val="0"/>
        <w:ind w:firstLine="709"/>
        <w:jc w:val="both"/>
        <w:rPr>
          <w:sz w:val="28"/>
          <w:szCs w:val="28"/>
        </w:rPr>
      </w:pPr>
      <w:r w:rsidRPr="00C712F7">
        <w:rPr>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6A16B6" w:rsidRPr="00C712F7" w:rsidRDefault="00304F48">
      <w:pPr>
        <w:shd w:val="clear" w:color="auto" w:fill="FFFFFF"/>
        <w:autoSpaceDE w:val="0"/>
        <w:ind w:firstLine="709"/>
        <w:jc w:val="both"/>
        <w:rPr>
          <w:sz w:val="28"/>
          <w:szCs w:val="28"/>
        </w:rPr>
      </w:pPr>
      <w:r w:rsidRPr="00C712F7">
        <w:rPr>
          <w:sz w:val="28"/>
          <w:szCs w:val="28"/>
        </w:rPr>
        <w:t>- почтовый адрес, в том числе адрес сайта в сети Интернет, номера телефонов, электронной почты, графиков работы</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w:t>
      </w:r>
    </w:p>
    <w:p w:rsidR="006A16B6" w:rsidRPr="00C712F7" w:rsidRDefault="00304F48">
      <w:pPr>
        <w:shd w:val="clear" w:color="auto" w:fill="FFFFFF"/>
        <w:autoSpaceDE w:val="0"/>
        <w:ind w:firstLine="709"/>
        <w:jc w:val="both"/>
        <w:rPr>
          <w:sz w:val="28"/>
          <w:szCs w:val="28"/>
        </w:rPr>
      </w:pPr>
      <w:r w:rsidRPr="00C712F7">
        <w:rPr>
          <w:sz w:val="28"/>
          <w:szCs w:val="28"/>
        </w:rPr>
        <w:t>- перечень документов, которые заявитель должен представить для получения муниципальной услуги;</w:t>
      </w:r>
    </w:p>
    <w:p w:rsidR="006A16B6" w:rsidRPr="00C712F7" w:rsidRDefault="00304F48">
      <w:pPr>
        <w:shd w:val="clear" w:color="auto" w:fill="FFFFFF"/>
        <w:autoSpaceDE w:val="0"/>
        <w:ind w:firstLine="709"/>
        <w:jc w:val="both"/>
        <w:rPr>
          <w:sz w:val="28"/>
          <w:szCs w:val="28"/>
        </w:rPr>
      </w:pPr>
      <w:r w:rsidRPr="00C712F7">
        <w:rPr>
          <w:sz w:val="28"/>
          <w:szCs w:val="28"/>
        </w:rPr>
        <w:t>- настоящий Административный регламент.</w:t>
      </w:r>
    </w:p>
    <w:p w:rsidR="006A16B6" w:rsidRPr="00C712F7" w:rsidRDefault="00304F48">
      <w:pPr>
        <w:pStyle w:val="Default"/>
        <w:ind w:firstLine="708"/>
        <w:jc w:val="both"/>
        <w:rPr>
          <w:color w:val="auto"/>
          <w:sz w:val="28"/>
          <w:szCs w:val="28"/>
        </w:rPr>
      </w:pPr>
      <w:r w:rsidRPr="00C712F7">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Pr="00C712F7" w:rsidRDefault="00304F48">
      <w:pPr>
        <w:pStyle w:val="Default"/>
        <w:ind w:firstLine="708"/>
        <w:jc w:val="both"/>
        <w:rPr>
          <w:color w:val="auto"/>
          <w:sz w:val="28"/>
          <w:szCs w:val="28"/>
        </w:rPr>
      </w:pPr>
      <w:r w:rsidRPr="00C712F7">
        <w:rPr>
          <w:color w:val="auto"/>
          <w:sz w:val="28"/>
          <w:szCs w:val="28"/>
        </w:rPr>
        <w:t xml:space="preserve">Места приема Заявителей оборудуются информационными табличками (вывесками) с указанием: </w:t>
      </w:r>
    </w:p>
    <w:p w:rsidR="006A16B6" w:rsidRPr="00C712F7" w:rsidRDefault="00304F48">
      <w:pPr>
        <w:pStyle w:val="Default"/>
        <w:jc w:val="both"/>
        <w:rPr>
          <w:color w:val="auto"/>
          <w:sz w:val="28"/>
          <w:szCs w:val="28"/>
        </w:rPr>
      </w:pPr>
      <w:r w:rsidRPr="00C712F7">
        <w:rPr>
          <w:color w:val="auto"/>
          <w:sz w:val="28"/>
          <w:szCs w:val="28"/>
        </w:rPr>
        <w:t xml:space="preserve">- номера кабинета и наименования отдела; </w:t>
      </w:r>
    </w:p>
    <w:p w:rsidR="006A16B6" w:rsidRPr="00C712F7" w:rsidRDefault="00304F48">
      <w:pPr>
        <w:pStyle w:val="Default"/>
        <w:jc w:val="both"/>
        <w:rPr>
          <w:color w:val="auto"/>
          <w:sz w:val="28"/>
          <w:szCs w:val="28"/>
        </w:rPr>
      </w:pPr>
      <w:r w:rsidRPr="00C712F7">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Pr="00C712F7" w:rsidRDefault="00304F48">
      <w:pPr>
        <w:pStyle w:val="Default"/>
        <w:jc w:val="both"/>
        <w:rPr>
          <w:color w:val="auto"/>
          <w:sz w:val="28"/>
          <w:szCs w:val="28"/>
        </w:rPr>
      </w:pPr>
      <w:r w:rsidRPr="00C712F7">
        <w:rPr>
          <w:color w:val="auto"/>
          <w:sz w:val="28"/>
          <w:szCs w:val="28"/>
        </w:rPr>
        <w:t xml:space="preserve">- графика приема Заявителей. </w:t>
      </w:r>
    </w:p>
    <w:p w:rsidR="006A16B6" w:rsidRPr="00C712F7" w:rsidRDefault="00304F48">
      <w:pPr>
        <w:pStyle w:val="Default"/>
        <w:ind w:firstLine="708"/>
        <w:jc w:val="both"/>
        <w:rPr>
          <w:color w:val="auto"/>
          <w:sz w:val="28"/>
          <w:szCs w:val="28"/>
        </w:rPr>
      </w:pPr>
      <w:r w:rsidRPr="00C712F7">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Pr="00C712F7" w:rsidRDefault="00304F48">
      <w:pPr>
        <w:shd w:val="clear" w:color="auto" w:fill="FFFFFF"/>
        <w:ind w:firstLine="709"/>
        <w:jc w:val="both"/>
        <w:rPr>
          <w:sz w:val="28"/>
          <w:szCs w:val="28"/>
        </w:rPr>
      </w:pPr>
      <w:r w:rsidRPr="00C712F7">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C712F7" w:rsidRDefault="00304F48">
      <w:pPr>
        <w:shd w:val="clear" w:color="auto" w:fill="FFFFFF"/>
        <w:ind w:firstLine="709"/>
        <w:jc w:val="both"/>
        <w:rPr>
          <w:sz w:val="28"/>
          <w:szCs w:val="28"/>
        </w:rPr>
      </w:pPr>
      <w:r w:rsidRPr="00C712F7">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sidRPr="00C712F7">
        <w:rPr>
          <w:sz w:val="28"/>
          <w:szCs w:val="28"/>
        </w:rPr>
        <w:t>2.15.9. Доступность для инвалидов</w:t>
      </w:r>
      <w:r>
        <w:rPr>
          <w:sz w:val="28"/>
          <w:szCs w:val="28"/>
        </w:rPr>
        <w:t xml:space="preserve">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xml:space="preserve">- допуском сурдопереводчика и тифлосурдопереводчика при оказании </w:t>
      </w:r>
      <w:r>
        <w:rPr>
          <w:sz w:val="28"/>
          <w:szCs w:val="28"/>
        </w:rPr>
        <w:lastRenderedPageBreak/>
        <w:t>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lastRenderedPageBreak/>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51015C">
        <w:rPr>
          <w:sz w:val="28"/>
          <w:szCs w:val="28"/>
        </w:rPr>
        <w:t>Администрацию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w:t>
      </w:r>
      <w:r>
        <w:rPr>
          <w:bCs/>
          <w:sz w:val="28"/>
          <w:szCs w:val="28"/>
        </w:rPr>
        <w:lastRenderedPageBreak/>
        <w:t>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553B7">
      <w:pPr>
        <w:adjustRightInd w:val="0"/>
        <w:ind w:firstLine="709"/>
        <w:jc w:val="both"/>
        <w:rPr>
          <w:bCs/>
          <w:sz w:val="28"/>
          <w:szCs w:val="28"/>
        </w:rPr>
      </w:pPr>
      <w:r>
        <w:rPr>
          <w:bCs/>
          <w:sz w:val="28"/>
          <w:szCs w:val="28"/>
        </w:rPr>
        <w:t>3.2.8</w:t>
      </w:r>
      <w:r w:rsidR="00304F48">
        <w:rPr>
          <w:bCs/>
          <w:sz w:val="28"/>
          <w:szCs w:val="28"/>
        </w:rPr>
        <w:t>.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Pr>
            <w:rStyle w:val="a5"/>
            <w:color w:val="auto"/>
            <w:sz w:val="28"/>
            <w:szCs w:val="28"/>
            <w:u w:val="none"/>
          </w:rPr>
          <w:t xml:space="preserve">пункте 2.7.1 подраздела 2.7 </w:t>
        </w:r>
        <w:r>
          <w:rPr>
            <w:rStyle w:val="a5"/>
            <w:color w:val="auto"/>
            <w:sz w:val="28"/>
            <w:szCs w:val="28"/>
            <w:u w:val="none"/>
          </w:rPr>
          <w:lastRenderedPageBreak/>
          <w:t>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7"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w:t>
      </w:r>
      <w:r>
        <w:rPr>
          <w:bCs/>
          <w:sz w:val="28"/>
          <w:szCs w:val="28"/>
        </w:rPr>
        <w:lastRenderedPageBreak/>
        <w:t xml:space="preserve">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1015C">
        <w:rPr>
          <w:sz w:val="28"/>
          <w:szCs w:val="28"/>
        </w:rPr>
        <w:t>Администрацией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sz w:val="28"/>
          <w:szCs w:val="28"/>
        </w:rPr>
        <w:t xml:space="preserve"> 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51015C" w:rsidRPr="0051015C">
        <w:rPr>
          <w:sz w:val="28"/>
          <w:szCs w:val="28"/>
        </w:rPr>
        <w:t xml:space="preserve"> </w:t>
      </w:r>
      <w:r w:rsidR="0051015C">
        <w:rPr>
          <w:sz w:val="28"/>
          <w:szCs w:val="28"/>
        </w:rPr>
        <w:t>Администрации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w:t>
      </w:r>
      <w:r>
        <w:rPr>
          <w:color w:val="auto"/>
          <w:sz w:val="28"/>
          <w:szCs w:val="28"/>
        </w:rPr>
        <w:lastRenderedPageBreak/>
        <w:t>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bookmarkStart w:id="3" w:name="_GoBack"/>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51015C" w:rsidRPr="0051015C">
        <w:rPr>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color w:val="auto"/>
          <w:sz w:val="28"/>
          <w:szCs w:val="28"/>
        </w:rPr>
        <w:t xml:space="preserve">; </w:t>
      </w:r>
    </w:p>
    <w:p w:rsidR="006A16B6" w:rsidRDefault="00304F48">
      <w:pPr>
        <w:pStyle w:val="Default"/>
        <w:jc w:val="both"/>
        <w:rPr>
          <w:color w:val="auto"/>
          <w:sz w:val="28"/>
          <w:szCs w:val="28"/>
        </w:rPr>
      </w:pPr>
      <w:r>
        <w:rPr>
          <w:color w:val="auto"/>
          <w:sz w:val="28"/>
          <w:szCs w:val="28"/>
        </w:rPr>
        <w:lastRenderedPageBreak/>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xml:space="preserve">»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lastRenderedPageBreak/>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51015C">
        <w:rPr>
          <w:rStyle w:val="FontStyle12"/>
          <w:rFonts w:eastAsia="Calibri"/>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51015C">
        <w:rPr>
          <w:rStyle w:val="FontStyle12"/>
          <w:rFonts w:eastAsia="Calibri"/>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w:t>
      </w:r>
      <w:r>
        <w:rPr>
          <w:rStyle w:val="FontStyle12"/>
          <w:sz w:val="28"/>
          <w:szCs w:val="28"/>
        </w:rPr>
        <w:lastRenderedPageBreak/>
        <w:t>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0"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lastRenderedPageBreak/>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51015C">
        <w:rPr>
          <w:rStyle w:val="FontStyle12"/>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rStyle w:val="FontStyle13"/>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bookmarkEnd w:id="3"/>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p w:rsidR="00AF2D48" w:rsidRDefault="00AF2D48">
      <w:pPr>
        <w:rPr>
          <w:sz w:val="28"/>
          <w:szCs w:val="28"/>
        </w:rPr>
      </w:pPr>
    </w:p>
    <w:tbl>
      <w:tblPr>
        <w:tblStyle w:val="af9"/>
        <w:tblW w:w="0" w:type="auto"/>
        <w:tblLook w:val="04A0" w:firstRow="1" w:lastRow="0" w:firstColumn="1" w:lastColumn="0" w:noHBand="0" w:noVBand="1"/>
      </w:tblPr>
      <w:tblGrid>
        <w:gridCol w:w="4955"/>
        <w:gridCol w:w="4956"/>
      </w:tblGrid>
      <w:tr w:rsidR="00AF2D48" w:rsidTr="00AF2D48">
        <w:tc>
          <w:tcPr>
            <w:tcW w:w="4955" w:type="dxa"/>
            <w:tcBorders>
              <w:top w:val="nil"/>
              <w:left w:val="nil"/>
              <w:bottom w:val="nil"/>
              <w:right w:val="nil"/>
            </w:tcBorders>
          </w:tcPr>
          <w:p w:rsidR="00AF2D48" w:rsidRDefault="00AF2D48" w:rsidP="00AF2D48">
            <w:pPr>
              <w:rPr>
                <w:sz w:val="28"/>
                <w:szCs w:val="28"/>
              </w:rPr>
            </w:pPr>
          </w:p>
        </w:tc>
        <w:tc>
          <w:tcPr>
            <w:tcW w:w="4956" w:type="dxa"/>
            <w:tcBorders>
              <w:top w:val="nil"/>
              <w:left w:val="nil"/>
              <w:bottom w:val="nil"/>
              <w:right w:val="nil"/>
            </w:tcBorders>
          </w:tcPr>
          <w:p w:rsidR="0075588B" w:rsidRPr="00991A58" w:rsidRDefault="0075588B" w:rsidP="0075588B">
            <w:pPr>
              <w:pStyle w:val="af7"/>
              <w:ind w:firstLine="0"/>
              <w:rPr>
                <w:sz w:val="24"/>
                <w:szCs w:val="24"/>
              </w:rPr>
            </w:pPr>
            <w:r>
              <w:t xml:space="preserve">                                      </w:t>
            </w:r>
            <w:r w:rsidRPr="00991A58">
              <w:rPr>
                <w:sz w:val="24"/>
                <w:szCs w:val="24"/>
              </w:rPr>
              <w:t>Приложение № 1</w:t>
            </w:r>
          </w:p>
          <w:p w:rsidR="0075588B" w:rsidRPr="00991A58" w:rsidRDefault="0075588B" w:rsidP="0075588B">
            <w:pPr>
              <w:pStyle w:val="af7"/>
              <w:ind w:firstLine="0"/>
              <w:rPr>
                <w:sz w:val="24"/>
                <w:szCs w:val="24"/>
              </w:rPr>
            </w:pPr>
            <w:r w:rsidRPr="00991A58">
              <w:rPr>
                <w:sz w:val="24"/>
                <w:szCs w:val="24"/>
              </w:rPr>
              <w:t xml:space="preserve"> к административному регламенту предоставления муниципальной услуги </w:t>
            </w:r>
          </w:p>
          <w:p w:rsidR="00AF2D48" w:rsidRPr="0075588B" w:rsidRDefault="0075588B"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rsidR="00AF2D48" w:rsidRDefault="00AF2D48" w:rsidP="00AF2D48">
      <w:pPr>
        <w:rPr>
          <w:sz w:val="28"/>
          <w:szCs w:val="28"/>
        </w:rPr>
      </w:pPr>
    </w:p>
    <w:p w:rsidR="0051015C" w:rsidRDefault="00AF2D48" w:rsidP="00AF2D48">
      <w:pPr>
        <w:rPr>
          <w:sz w:val="24"/>
          <w:szCs w:val="24"/>
        </w:rPr>
      </w:pPr>
      <w:r>
        <w:rPr>
          <w:sz w:val="24"/>
          <w:szCs w:val="24"/>
        </w:rPr>
        <w:t xml:space="preserve">                                                                                          В</w:t>
      </w:r>
      <w:r w:rsidR="0051015C">
        <w:rPr>
          <w:sz w:val="24"/>
          <w:szCs w:val="24"/>
        </w:rPr>
        <w:t>__________________________________</w:t>
      </w:r>
    </w:p>
    <w:p w:rsidR="006A16B6" w:rsidRPr="0051015C" w:rsidRDefault="00304F48">
      <w:pPr>
        <w:ind w:left="5387"/>
        <w:rPr>
          <w:sz w:val="22"/>
          <w:szCs w:val="22"/>
        </w:rPr>
      </w:pPr>
      <w:r w:rsidRPr="0051015C">
        <w:rPr>
          <w:iCs/>
          <w:sz w:val="22"/>
          <w:szCs w:val="22"/>
        </w:rPr>
        <w:t>(указать наименование органа местного самоуправления Смоленской области, предоставляющего муниципальную услугу)</w:t>
      </w:r>
    </w:p>
    <w:p w:rsidR="006A16B6" w:rsidRDefault="00304F48">
      <w:pPr>
        <w:ind w:left="5387"/>
        <w:rPr>
          <w:sz w:val="24"/>
          <w:szCs w:val="24"/>
        </w:rPr>
      </w:pPr>
      <w:r>
        <w:rPr>
          <w:sz w:val="24"/>
          <w:szCs w:val="24"/>
        </w:rPr>
        <w:t>от ____________________________________</w:t>
      </w:r>
    </w:p>
    <w:p w:rsidR="006A16B6" w:rsidRDefault="00710658">
      <w:pPr>
        <w:ind w:left="5387"/>
        <w:rPr>
          <w:sz w:val="24"/>
          <w:szCs w:val="24"/>
        </w:rPr>
      </w:pPr>
      <w:r>
        <w:rPr>
          <w:sz w:val="24"/>
          <w:szCs w:val="24"/>
        </w:rPr>
        <w:t xml:space="preserve">    </w:t>
      </w:r>
      <w:r w:rsidR="00304F48">
        <w:rPr>
          <w:sz w:val="24"/>
          <w:szCs w:val="24"/>
        </w:rPr>
        <w:t>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lastRenderedPageBreak/>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304F48">
      <w:pPr>
        <w:jc w:val="both"/>
        <w:rPr>
          <w:sz w:val="24"/>
          <w:szCs w:val="24"/>
        </w:rPr>
      </w:pPr>
      <w:r>
        <w:rPr>
          <w:sz w:val="24"/>
          <w:szCs w:val="24"/>
        </w:rPr>
        <w:t>2. ________________________________________________________________________________</w:t>
      </w:r>
    </w:p>
    <w:p w:rsidR="006A16B6" w:rsidRDefault="00AF2D48">
      <w:pPr>
        <w:jc w:val="both"/>
        <w:rPr>
          <w:sz w:val="24"/>
          <w:szCs w:val="24"/>
        </w:rPr>
      </w:pPr>
      <w:r>
        <w:rPr>
          <w:sz w:val="24"/>
          <w:szCs w:val="24"/>
        </w:rPr>
        <w:t>3.</w:t>
      </w:r>
      <w:r w:rsidR="00304F48">
        <w:rPr>
          <w:sz w:val="24"/>
          <w:szCs w:val="24"/>
        </w:rPr>
        <w:t>_________________________________________________________________________________</w:t>
      </w:r>
    </w:p>
    <w:p w:rsidR="006A16B6" w:rsidRDefault="00AF2D48">
      <w:pPr>
        <w:jc w:val="both"/>
        <w:rPr>
          <w:sz w:val="24"/>
          <w:szCs w:val="24"/>
        </w:rPr>
      </w:pPr>
      <w:r>
        <w:rPr>
          <w:sz w:val="24"/>
          <w:szCs w:val="24"/>
        </w:rPr>
        <w:t>4.</w:t>
      </w:r>
      <w:r w:rsidR="00304F48">
        <w:rPr>
          <w:sz w:val="24"/>
          <w:szCs w:val="24"/>
        </w:rPr>
        <w:t>_________________________________________________________________________________</w:t>
      </w:r>
    </w:p>
    <w:p w:rsidR="006A16B6" w:rsidRDefault="00AF2D48">
      <w:pPr>
        <w:jc w:val="both"/>
        <w:rPr>
          <w:sz w:val="24"/>
          <w:szCs w:val="24"/>
        </w:rPr>
      </w:pPr>
      <w:r>
        <w:rPr>
          <w:sz w:val="24"/>
          <w:szCs w:val="24"/>
        </w:rPr>
        <w:t>5.</w:t>
      </w:r>
      <w:r w:rsidR="00304F48">
        <w:rPr>
          <w:sz w:val="24"/>
          <w:szCs w:val="24"/>
        </w:rPr>
        <w:t>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AF2D48" w:rsidRDefault="00710658" w:rsidP="00991A58">
      <w:pPr>
        <w:pStyle w:val="Default"/>
        <w:rPr>
          <w:sz w:val="28"/>
          <w:szCs w:val="28"/>
        </w:rPr>
      </w:pPr>
      <w:r>
        <w:rPr>
          <w:sz w:val="28"/>
          <w:szCs w:val="28"/>
        </w:rPr>
        <w:t xml:space="preserve">                          </w:t>
      </w:r>
    </w:p>
    <w:p w:rsidR="006A16B6" w:rsidRDefault="006A16B6" w:rsidP="0075588B">
      <w:pPr>
        <w:pStyle w:val="Default"/>
        <w:rPr>
          <w:sz w:val="28"/>
          <w:szCs w:val="28"/>
        </w:rPr>
      </w:pPr>
    </w:p>
    <w:tbl>
      <w:tblPr>
        <w:tblStyle w:val="af9"/>
        <w:tblW w:w="0" w:type="auto"/>
        <w:tblLook w:val="04A0" w:firstRow="1" w:lastRow="0" w:firstColumn="1" w:lastColumn="0" w:noHBand="0" w:noVBand="1"/>
      </w:tblPr>
      <w:tblGrid>
        <w:gridCol w:w="4111"/>
        <w:gridCol w:w="5800"/>
      </w:tblGrid>
      <w:tr w:rsidR="0075588B" w:rsidRPr="0075588B" w:rsidTr="0003490B">
        <w:tc>
          <w:tcPr>
            <w:tcW w:w="4111" w:type="dxa"/>
            <w:tcBorders>
              <w:top w:val="nil"/>
              <w:left w:val="nil"/>
              <w:bottom w:val="nil"/>
              <w:right w:val="nil"/>
            </w:tcBorders>
          </w:tcPr>
          <w:p w:rsidR="0075588B" w:rsidRDefault="0075588B" w:rsidP="0075588B">
            <w:pPr>
              <w:rPr>
                <w:sz w:val="28"/>
                <w:szCs w:val="28"/>
              </w:rPr>
            </w:pPr>
          </w:p>
        </w:tc>
        <w:tc>
          <w:tcPr>
            <w:tcW w:w="5800" w:type="dxa"/>
            <w:tcBorders>
              <w:top w:val="nil"/>
              <w:left w:val="nil"/>
              <w:bottom w:val="nil"/>
              <w:right w:val="nil"/>
            </w:tcBorders>
          </w:tcPr>
          <w:p w:rsidR="0075588B" w:rsidRPr="00991A58" w:rsidRDefault="0075588B" w:rsidP="0075588B">
            <w:pPr>
              <w:pStyle w:val="af7"/>
              <w:ind w:firstLine="0"/>
              <w:rPr>
                <w:sz w:val="24"/>
                <w:szCs w:val="24"/>
              </w:rPr>
            </w:pPr>
            <w:r w:rsidRPr="00991A58">
              <w:rPr>
                <w:sz w:val="24"/>
                <w:szCs w:val="24"/>
              </w:rPr>
              <w:t xml:space="preserve">                                   Приложение № 2</w:t>
            </w:r>
          </w:p>
          <w:p w:rsidR="0075588B" w:rsidRPr="00991A58" w:rsidRDefault="0075588B" w:rsidP="0075588B">
            <w:pPr>
              <w:pStyle w:val="af7"/>
              <w:ind w:firstLine="0"/>
              <w:rPr>
                <w:sz w:val="24"/>
                <w:szCs w:val="24"/>
              </w:rPr>
            </w:pPr>
            <w:r w:rsidRPr="00991A58">
              <w:rPr>
                <w:sz w:val="24"/>
                <w:szCs w:val="24"/>
              </w:rPr>
              <w:t xml:space="preserve"> к административному регламенту предоставления муниципальной услуги </w:t>
            </w:r>
          </w:p>
          <w:p w:rsidR="0075588B" w:rsidRPr="0075588B" w:rsidRDefault="0075588B"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rsidR="0075588B" w:rsidRDefault="0075588B" w:rsidP="0075588B">
      <w:pPr>
        <w:pStyle w:val="Default"/>
        <w:rPr>
          <w:sz w:val="28"/>
          <w:szCs w:val="28"/>
        </w:rPr>
      </w:pPr>
    </w:p>
    <w:p w:rsidR="006A16B6" w:rsidRDefault="00304F48" w:rsidP="0003490B">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rsidP="0075588B">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Дата _______________ № _____________ </w:t>
      </w:r>
    </w:p>
    <w:p w:rsidR="006A16B6" w:rsidRDefault="0075588B" w:rsidP="0075588B">
      <w:pPr>
        <w:pStyle w:val="Default"/>
        <w:jc w:val="both"/>
        <w:rPr>
          <w:sz w:val="28"/>
          <w:szCs w:val="28"/>
        </w:rPr>
      </w:pPr>
      <w:r>
        <w:rPr>
          <w:sz w:val="28"/>
          <w:szCs w:val="28"/>
        </w:rPr>
        <w:t xml:space="preserve">      </w:t>
      </w:r>
      <w:r w:rsidR="00304F48">
        <w:rPr>
          <w:sz w:val="28"/>
          <w:szCs w:val="28"/>
        </w:rPr>
        <w:t>По результатам рассмотрения заявления от _________ № _______________ и приложенных к нему документов, на основании Гражданског</w:t>
      </w:r>
      <w:r>
        <w:rPr>
          <w:sz w:val="28"/>
          <w:szCs w:val="28"/>
        </w:rPr>
        <w:t>о кодекса Российской Федерации</w:t>
      </w:r>
      <w:r w:rsidR="00304F48">
        <w:rPr>
          <w:sz w:val="28"/>
          <w:szCs w:val="28"/>
        </w:rPr>
        <w:t xml:space="preserve"> принято решение</w:t>
      </w:r>
      <w:r>
        <w:rPr>
          <w:sz w:val="28"/>
          <w:szCs w:val="28"/>
        </w:rPr>
        <w:t>______________________________________________</w:t>
      </w:r>
      <w:r w:rsidR="00304F48">
        <w:rPr>
          <w:sz w:val="28"/>
          <w:szCs w:val="28"/>
        </w:rPr>
        <w:t xml:space="preserve"> __________________________________</w:t>
      </w:r>
      <w:r>
        <w:rPr>
          <w:sz w:val="28"/>
          <w:szCs w:val="28"/>
        </w:rPr>
        <w:t>____________________________________</w:t>
      </w:r>
    </w:p>
    <w:p w:rsidR="006A16B6" w:rsidRDefault="00304F48">
      <w:pPr>
        <w:pStyle w:val="Default"/>
        <w:jc w:val="center"/>
        <w:rPr>
          <w:i/>
          <w:iCs/>
          <w:sz w:val="28"/>
          <w:szCs w:val="28"/>
        </w:rPr>
      </w:pPr>
      <w:r>
        <w:rPr>
          <w:i/>
          <w:iCs/>
          <w:sz w:val="28"/>
          <w:szCs w:val="28"/>
        </w:rPr>
        <w:t>ФИО заявителя</w:t>
      </w:r>
    </w:p>
    <w:p w:rsidR="006A16B6" w:rsidRPr="0075588B" w:rsidRDefault="00304F48" w:rsidP="0075588B">
      <w:pPr>
        <w:pStyle w:val="Default"/>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2"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w:t>
      </w:r>
      <w:r>
        <w:rPr>
          <w:sz w:val="28"/>
          <w:szCs w:val="28"/>
          <w:shd w:val="clear" w:color="auto" w:fill="FFFFFF"/>
        </w:rPr>
        <w:lastRenderedPageBreak/>
        <w:t xml:space="preserve">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Pr="0075588B" w:rsidRDefault="00304F48">
      <w:pPr>
        <w:pStyle w:val="Default"/>
      </w:pPr>
      <w:r w:rsidRPr="0075588B">
        <w:t xml:space="preserve">(должность </w:t>
      </w:r>
      <w:r w:rsidRPr="0075588B">
        <w:tab/>
      </w:r>
      <w:r w:rsidRPr="0075588B">
        <w:tab/>
      </w:r>
      <w:r w:rsidRPr="0075588B">
        <w:tab/>
        <w:t xml:space="preserve">(подпись) </w:t>
      </w:r>
      <w:r w:rsidRPr="0075588B">
        <w:tab/>
      </w:r>
      <w:r w:rsidRPr="0075588B">
        <w:tab/>
        <w:t xml:space="preserve">(расшифровка подписи) </w:t>
      </w:r>
    </w:p>
    <w:p w:rsidR="006A16B6" w:rsidRPr="0075588B" w:rsidRDefault="00304F48">
      <w:pPr>
        <w:pStyle w:val="Default"/>
      </w:pPr>
      <w:r w:rsidRPr="0075588B">
        <w:t>сотрудника органа местного</w:t>
      </w:r>
    </w:p>
    <w:p w:rsidR="006A16B6" w:rsidRPr="0075588B" w:rsidRDefault="00304F48">
      <w:pPr>
        <w:pStyle w:val="Default"/>
      </w:pPr>
      <w:r w:rsidRPr="0075588B">
        <w:t xml:space="preserve">самоуправления, </w:t>
      </w:r>
    </w:p>
    <w:p w:rsidR="006A16B6" w:rsidRPr="0075588B" w:rsidRDefault="00304F48">
      <w:pPr>
        <w:pStyle w:val="Default"/>
      </w:pPr>
      <w:r w:rsidRPr="0075588B">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p w:rsidR="001C792C" w:rsidRDefault="001C792C">
      <w:pPr>
        <w:widowControl/>
        <w:suppressAutoHyphens w:val="0"/>
        <w:autoSpaceDE w:val="0"/>
        <w:autoSpaceDN w:val="0"/>
        <w:adjustRightInd w:val="0"/>
        <w:jc w:val="both"/>
        <w:rPr>
          <w:sz w:val="28"/>
          <w:szCs w:val="28"/>
        </w:rPr>
      </w:pP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991A58" w:rsidRDefault="00991A58">
      <w:pPr>
        <w:pStyle w:val="Default"/>
        <w:rPr>
          <w:sz w:val="28"/>
          <w:szCs w:val="28"/>
        </w:rPr>
      </w:pPr>
    </w:p>
    <w:p w:rsidR="00991A58" w:rsidRDefault="00991A58">
      <w:pPr>
        <w:pStyle w:val="Default"/>
        <w:rPr>
          <w:sz w:val="28"/>
          <w:szCs w:val="28"/>
        </w:rPr>
      </w:pPr>
    </w:p>
    <w:p w:rsidR="00991A58" w:rsidRDefault="00991A58">
      <w:pPr>
        <w:pStyle w:val="Default"/>
        <w:rPr>
          <w:sz w:val="28"/>
          <w:szCs w:val="28"/>
        </w:rPr>
      </w:pPr>
    </w:p>
    <w:tbl>
      <w:tblPr>
        <w:tblStyle w:val="af9"/>
        <w:tblW w:w="0" w:type="auto"/>
        <w:tblLook w:val="04A0" w:firstRow="1" w:lastRow="0" w:firstColumn="1" w:lastColumn="0" w:noHBand="0" w:noVBand="1"/>
      </w:tblPr>
      <w:tblGrid>
        <w:gridCol w:w="4955"/>
        <w:gridCol w:w="4956"/>
      </w:tblGrid>
      <w:tr w:rsidR="00E654BC" w:rsidRPr="0075588B" w:rsidTr="00991A58">
        <w:tc>
          <w:tcPr>
            <w:tcW w:w="4955" w:type="dxa"/>
            <w:tcBorders>
              <w:top w:val="nil"/>
              <w:left w:val="nil"/>
              <w:bottom w:val="nil"/>
              <w:right w:val="nil"/>
            </w:tcBorders>
          </w:tcPr>
          <w:p w:rsidR="00E654BC" w:rsidRDefault="00E654BC" w:rsidP="00991A58">
            <w:pPr>
              <w:rPr>
                <w:sz w:val="28"/>
                <w:szCs w:val="28"/>
              </w:rPr>
            </w:pPr>
          </w:p>
        </w:tc>
        <w:tc>
          <w:tcPr>
            <w:tcW w:w="4956" w:type="dxa"/>
            <w:tcBorders>
              <w:top w:val="nil"/>
              <w:left w:val="nil"/>
              <w:bottom w:val="nil"/>
              <w:right w:val="nil"/>
            </w:tcBorders>
          </w:tcPr>
          <w:p w:rsidR="00E654BC" w:rsidRPr="00991A58" w:rsidRDefault="00E654BC" w:rsidP="00991A58">
            <w:pPr>
              <w:pStyle w:val="af7"/>
              <w:ind w:firstLine="0"/>
              <w:rPr>
                <w:sz w:val="24"/>
                <w:szCs w:val="24"/>
              </w:rPr>
            </w:pPr>
            <w:r>
              <w:t xml:space="preserve">                                      </w:t>
            </w:r>
            <w:r w:rsidRPr="00991A58">
              <w:rPr>
                <w:sz w:val="24"/>
                <w:szCs w:val="24"/>
              </w:rPr>
              <w:t>Приложение № 3</w:t>
            </w:r>
          </w:p>
          <w:p w:rsidR="00E654BC" w:rsidRPr="00991A58" w:rsidRDefault="00E654BC" w:rsidP="00991A58">
            <w:pPr>
              <w:pStyle w:val="af7"/>
              <w:ind w:firstLine="0"/>
              <w:rPr>
                <w:sz w:val="24"/>
                <w:szCs w:val="24"/>
              </w:rPr>
            </w:pPr>
            <w:r w:rsidRPr="00991A58">
              <w:rPr>
                <w:sz w:val="24"/>
                <w:szCs w:val="24"/>
              </w:rPr>
              <w:t xml:space="preserve"> к административному регламенту предоставления муниципальной услуги </w:t>
            </w:r>
          </w:p>
          <w:p w:rsidR="00E654BC" w:rsidRPr="0075588B" w:rsidRDefault="00E654BC"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rsidR="0075588B" w:rsidRPr="0075588B" w:rsidRDefault="0075588B" w:rsidP="0075588B">
      <w:pPr>
        <w:pStyle w:val="Default"/>
        <w:jc w:val="both"/>
        <w:rPr>
          <w:bCs/>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Pr="00E654BC" w:rsidRDefault="00304F48" w:rsidP="00E654BC">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E654BC" w:rsidP="00E654BC">
      <w:pPr>
        <w:pStyle w:val="Default"/>
        <w:jc w:val="both"/>
        <w:rPr>
          <w:b/>
          <w:sz w:val="28"/>
          <w:szCs w:val="28"/>
        </w:rPr>
      </w:pPr>
      <w:r>
        <w:rPr>
          <w:sz w:val="28"/>
          <w:szCs w:val="28"/>
        </w:rPr>
        <w:t xml:space="preserve">           </w:t>
      </w:r>
      <w:r w:rsidR="00304F48">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sidR="00304F48">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00304F48">
        <w:rPr>
          <w:rFonts w:eastAsia="Times New Roman"/>
          <w:sz w:val="28"/>
          <w:szCs w:val="28"/>
          <w:lang w:eastAsia="hi-IN" w:bidi="hi-IN"/>
        </w:rPr>
        <w:t xml:space="preserve">; </w:t>
      </w:r>
      <w:r w:rsidR="00304F48">
        <w:rPr>
          <w:sz w:val="28"/>
          <w:szCs w:val="28"/>
          <w:shd w:val="clear" w:color="auto" w:fill="FFFFFF"/>
        </w:rPr>
        <w:t xml:space="preserve">Постановления Правительства Российской Федерации </w:t>
      </w:r>
      <w:r w:rsidR="00304F48">
        <w:rPr>
          <w:sz w:val="28"/>
          <w:szCs w:val="28"/>
        </w:rPr>
        <w:t>от 21.12.2023 № 2227</w:t>
      </w:r>
      <w:r w:rsidR="00304F48">
        <w:rPr>
          <w:sz w:val="28"/>
          <w:szCs w:val="28"/>
          <w:shd w:val="clear" w:color="auto" w:fill="FFFFFF"/>
        </w:rPr>
        <w:t xml:space="preserve"> «</w:t>
      </w:r>
      <w:r w:rsidR="00304F48">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00304F48">
        <w:rPr>
          <w:b/>
          <w:sz w:val="28"/>
          <w:szCs w:val="28"/>
        </w:rPr>
        <w:t>принято решение о принятии Вашего заявления и документов для рассмотрения и оказания муниципальной услуги</w:t>
      </w:r>
      <w:r w:rsidR="00304F48">
        <w:rPr>
          <w:sz w:val="28"/>
          <w:szCs w:val="28"/>
        </w:rPr>
        <w:t xml:space="preserve"> «Предоставление </w:t>
      </w:r>
      <w:r w:rsidR="00304F48">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304F48">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lastRenderedPageBreak/>
        <w:t xml:space="preserve">______________________ </w:t>
      </w:r>
      <w:r>
        <w:rPr>
          <w:sz w:val="28"/>
          <w:szCs w:val="28"/>
        </w:rPr>
        <w:tab/>
        <w:t xml:space="preserve">___________ </w:t>
      </w:r>
      <w:r>
        <w:rPr>
          <w:sz w:val="28"/>
          <w:szCs w:val="28"/>
        </w:rPr>
        <w:tab/>
        <w:t>_______________________</w:t>
      </w:r>
    </w:p>
    <w:p w:rsidR="006A16B6" w:rsidRPr="00E654BC" w:rsidRDefault="00304F48">
      <w:pPr>
        <w:pStyle w:val="Default"/>
      </w:pPr>
      <w:r w:rsidRPr="00E654BC">
        <w:t xml:space="preserve">(должность </w:t>
      </w:r>
      <w:r w:rsidRPr="00E654BC">
        <w:tab/>
      </w:r>
      <w:r w:rsidRPr="00E654BC">
        <w:tab/>
      </w:r>
      <w:r w:rsidRPr="00E654BC">
        <w:tab/>
        <w:t xml:space="preserve">(подпись) </w:t>
      </w:r>
      <w:r w:rsidRPr="00E654BC">
        <w:tab/>
      </w:r>
      <w:r w:rsidRPr="00E654BC">
        <w:tab/>
        <w:t xml:space="preserve">(расшифровка подписи) </w:t>
      </w:r>
    </w:p>
    <w:p w:rsidR="006A16B6" w:rsidRPr="00E654BC" w:rsidRDefault="00304F48">
      <w:pPr>
        <w:pStyle w:val="Default"/>
      </w:pPr>
      <w:r w:rsidRPr="00E654BC">
        <w:t>сотрудника органа местного</w:t>
      </w:r>
    </w:p>
    <w:p w:rsidR="006A16B6" w:rsidRPr="00E654BC" w:rsidRDefault="00304F48">
      <w:pPr>
        <w:pStyle w:val="Default"/>
      </w:pPr>
      <w:r w:rsidRPr="00E654BC">
        <w:t xml:space="preserve">самоуправления, </w:t>
      </w:r>
    </w:p>
    <w:p w:rsidR="006A16B6" w:rsidRDefault="00304F48">
      <w:pPr>
        <w:pStyle w:val="Default"/>
        <w:rPr>
          <w:sz w:val="28"/>
          <w:szCs w:val="28"/>
        </w:rPr>
      </w:pPr>
      <w:r w:rsidRPr="00E654BC">
        <w:t>принявшего решение</w:t>
      </w:r>
      <w:r>
        <w:rPr>
          <w:sz w:val="28"/>
          <w:szCs w:val="28"/>
        </w:rPr>
        <w:t xml:space="preserve">)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20" w:rsidRDefault="00280720">
      <w:r>
        <w:separator/>
      </w:r>
    </w:p>
  </w:endnote>
  <w:endnote w:type="continuationSeparator" w:id="0">
    <w:p w:rsidR="00280720" w:rsidRDefault="0028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20" w:rsidRDefault="00280720">
      <w:r>
        <w:separator/>
      </w:r>
    </w:p>
  </w:footnote>
  <w:footnote w:type="continuationSeparator" w:id="0">
    <w:p w:rsidR="00280720" w:rsidRDefault="00280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1386A"/>
    <w:rsid w:val="0003490B"/>
    <w:rsid w:val="000B5421"/>
    <w:rsid w:val="000D0516"/>
    <w:rsid w:val="000D41D4"/>
    <w:rsid w:val="000E0A4B"/>
    <w:rsid w:val="001071B1"/>
    <w:rsid w:val="00115491"/>
    <w:rsid w:val="0014343B"/>
    <w:rsid w:val="00146A78"/>
    <w:rsid w:val="00160968"/>
    <w:rsid w:val="00173D1C"/>
    <w:rsid w:val="001C1D45"/>
    <w:rsid w:val="001C792C"/>
    <w:rsid w:val="001F15D6"/>
    <w:rsid w:val="001F42ED"/>
    <w:rsid w:val="001F5B30"/>
    <w:rsid w:val="001F7BBD"/>
    <w:rsid w:val="002017F3"/>
    <w:rsid w:val="0021676B"/>
    <w:rsid w:val="00225B1A"/>
    <w:rsid w:val="00235D8E"/>
    <w:rsid w:val="00264DBB"/>
    <w:rsid w:val="00280720"/>
    <w:rsid w:val="0029423E"/>
    <w:rsid w:val="002C7199"/>
    <w:rsid w:val="00304F48"/>
    <w:rsid w:val="00314311"/>
    <w:rsid w:val="003173FE"/>
    <w:rsid w:val="003317B0"/>
    <w:rsid w:val="003553B7"/>
    <w:rsid w:val="003B0326"/>
    <w:rsid w:val="003B1F35"/>
    <w:rsid w:val="0041577F"/>
    <w:rsid w:val="00422A92"/>
    <w:rsid w:val="00465467"/>
    <w:rsid w:val="00480EA0"/>
    <w:rsid w:val="004C0594"/>
    <w:rsid w:val="004D7D8E"/>
    <w:rsid w:val="0051015C"/>
    <w:rsid w:val="00544391"/>
    <w:rsid w:val="005E4C19"/>
    <w:rsid w:val="005F6FE0"/>
    <w:rsid w:val="00625437"/>
    <w:rsid w:val="00646E06"/>
    <w:rsid w:val="006716EC"/>
    <w:rsid w:val="00677F40"/>
    <w:rsid w:val="006853CB"/>
    <w:rsid w:val="006A16B6"/>
    <w:rsid w:val="006D4B45"/>
    <w:rsid w:val="00710658"/>
    <w:rsid w:val="00727935"/>
    <w:rsid w:val="00727B5B"/>
    <w:rsid w:val="00732AF6"/>
    <w:rsid w:val="00747B00"/>
    <w:rsid w:val="007547B5"/>
    <w:rsid w:val="0075588B"/>
    <w:rsid w:val="00814F28"/>
    <w:rsid w:val="00836610"/>
    <w:rsid w:val="008616CC"/>
    <w:rsid w:val="00876F8F"/>
    <w:rsid w:val="008B0271"/>
    <w:rsid w:val="008C385A"/>
    <w:rsid w:val="008C6A63"/>
    <w:rsid w:val="00914143"/>
    <w:rsid w:val="009301E4"/>
    <w:rsid w:val="00946B2F"/>
    <w:rsid w:val="00952ADE"/>
    <w:rsid w:val="00960118"/>
    <w:rsid w:val="00975BC2"/>
    <w:rsid w:val="00991A58"/>
    <w:rsid w:val="009E7DC7"/>
    <w:rsid w:val="009E7F05"/>
    <w:rsid w:val="00A210C8"/>
    <w:rsid w:val="00A55DF6"/>
    <w:rsid w:val="00AB364F"/>
    <w:rsid w:val="00AC2354"/>
    <w:rsid w:val="00AF2D48"/>
    <w:rsid w:val="00B42B22"/>
    <w:rsid w:val="00B46663"/>
    <w:rsid w:val="00B90FE9"/>
    <w:rsid w:val="00BA1EDA"/>
    <w:rsid w:val="00BE1DFC"/>
    <w:rsid w:val="00BF1CF2"/>
    <w:rsid w:val="00C12319"/>
    <w:rsid w:val="00C712F7"/>
    <w:rsid w:val="00CE0DD4"/>
    <w:rsid w:val="00D1250C"/>
    <w:rsid w:val="00D363A7"/>
    <w:rsid w:val="00D5331D"/>
    <w:rsid w:val="00D56A8B"/>
    <w:rsid w:val="00DF086E"/>
    <w:rsid w:val="00E11ECF"/>
    <w:rsid w:val="00E20591"/>
    <w:rsid w:val="00E3360C"/>
    <w:rsid w:val="00E46624"/>
    <w:rsid w:val="00E654BC"/>
    <w:rsid w:val="00E71FC4"/>
    <w:rsid w:val="00EF71EF"/>
    <w:rsid w:val="00F40AB4"/>
    <w:rsid w:val="00F50579"/>
    <w:rsid w:val="00F77C7C"/>
    <w:rsid w:val="00F9496C"/>
    <w:rsid w:val="00FA20BE"/>
    <w:rsid w:val="00FA2763"/>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table" w:styleId="af9">
    <w:name w:val="Table Grid"/>
    <w:basedOn w:val="a1"/>
    <w:uiPriority w:val="39"/>
    <w:rsid w:val="00AF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07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consultantplus://offline/main?base=RLAW376;n=22424;fld=134;dst=100003"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https://www.consultant.ru/document/cons_doc_LAW_12778/" TargetMode="External"/><Relationship Id="rId12" Type="http://schemas.openxmlformats.org/officeDocument/2006/relationships/hyperlink" Target="https://www.consultant.ru/document/cons_doc_LAW_12778/"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37</Pages>
  <Words>13964</Words>
  <Characters>79595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21</cp:revision>
  <cp:lastPrinted>2024-09-20T07:02:00Z</cp:lastPrinted>
  <dcterms:created xsi:type="dcterms:W3CDTF">2024-09-27T07:48:00Z</dcterms:created>
  <dcterms:modified xsi:type="dcterms:W3CDTF">2025-03-31T12:57:00Z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