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BD" w:rsidRDefault="00AE7CBD" w:rsidP="00AE7CBD">
      <w:pPr>
        <w:rPr>
          <w:sz w:val="20"/>
          <w:szCs w:val="20"/>
        </w:rPr>
      </w:pPr>
    </w:p>
    <w:p w:rsidR="00AE7CBD" w:rsidRDefault="00AE7CBD" w:rsidP="00AE7CBD">
      <w:pPr>
        <w:ind w:right="-143"/>
      </w:pP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CBD" w:rsidRDefault="00AE7CBD" w:rsidP="00AE7CBD">
      <w:pPr>
        <w:ind w:firstLine="709"/>
      </w:pPr>
    </w:p>
    <w:p w:rsidR="00AE7CBD" w:rsidRDefault="00AE7CBD" w:rsidP="00AE7CBD">
      <w:pPr>
        <w:pStyle w:val="1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</w:t>
      </w:r>
      <w:r>
        <w:rPr>
          <w:rFonts w:ascii="Times New Roman" w:hAnsi="Times New Roman"/>
          <w:szCs w:val="28"/>
        </w:rPr>
        <w:t xml:space="preserve"> </w:t>
      </w:r>
    </w:p>
    <w:p w:rsidR="00AE7CBD" w:rsidRDefault="00AE7CBD" w:rsidP="00AE7CBD">
      <w:pPr>
        <w:pStyle w:val="1"/>
        <w:tabs>
          <w:tab w:val="left" w:pos="709"/>
        </w:tabs>
        <w:spacing w:before="0"/>
        <w:rPr>
          <w:rFonts w:ascii="Times New Roman" w:hAnsi="Times New Roman"/>
          <w:szCs w:val="28"/>
        </w:rPr>
      </w:pPr>
    </w:p>
    <w:p w:rsidR="00AE7CBD" w:rsidRPr="00AE7CBD" w:rsidRDefault="00AE7CBD" w:rsidP="00AE7CBD">
      <w:pPr>
        <w:pStyle w:val="1"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E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AE7CBD" w:rsidRPr="00AE7CBD" w:rsidRDefault="00AE7CBD" w:rsidP="00AE7CBD">
      <w:pPr>
        <w:pStyle w:val="1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E7CBD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«ГЛИНКОВСКИЙ район» Смоленской области</w:t>
      </w:r>
    </w:p>
    <w:p w:rsidR="00AE7CBD" w:rsidRPr="00AE7CBD" w:rsidRDefault="00AE7CBD" w:rsidP="00AE7CBD">
      <w:pPr>
        <w:ind w:firstLine="709"/>
        <w:jc w:val="center"/>
        <w:rPr>
          <w:b/>
          <w:caps/>
          <w:color w:val="000000" w:themeColor="text1"/>
        </w:rPr>
      </w:pPr>
    </w:p>
    <w:p w:rsidR="00AE7CBD" w:rsidRPr="00AE7CBD" w:rsidRDefault="00AE7CBD" w:rsidP="00AE7CBD">
      <w:pPr>
        <w:pStyle w:val="3"/>
        <w:tabs>
          <w:tab w:val="left" w:pos="709"/>
        </w:tabs>
        <w:spacing w:before="0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C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О В Л Е Н И Е </w:t>
      </w:r>
    </w:p>
    <w:p w:rsidR="00AE7CBD" w:rsidRPr="00AE7CBD" w:rsidRDefault="00AE7CBD" w:rsidP="00AE7CBD">
      <w:pPr>
        <w:ind w:firstLine="709"/>
        <w:rPr>
          <w:b/>
        </w:rPr>
      </w:pPr>
    </w:p>
    <w:p w:rsidR="00AE7CBD" w:rsidRDefault="00AE7CBD" w:rsidP="00AE7CBD">
      <w:pPr>
        <w:rPr>
          <w:lang w:val="en-US"/>
        </w:rPr>
      </w:pPr>
      <w:r>
        <w:t xml:space="preserve">от </w:t>
      </w:r>
      <w:r w:rsidR="00C70385">
        <w:t>14 декабря</w:t>
      </w:r>
      <w:r>
        <w:t xml:space="preserve"> 2022 г.   № </w:t>
      </w:r>
      <w:r w:rsidR="00C70385">
        <w:t>392</w:t>
      </w:r>
      <w:r>
        <w:t xml:space="preserve">   </w:t>
      </w:r>
    </w:p>
    <w:p w:rsidR="00AE7CBD" w:rsidRDefault="00AE7CBD" w:rsidP="00AE7CBD">
      <w:pPr>
        <w:ind w:firstLine="709"/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AE7CBD" w:rsidTr="00AE7CBD">
        <w:tc>
          <w:tcPr>
            <w:tcW w:w="4962" w:type="dxa"/>
            <w:hideMark/>
          </w:tcPr>
          <w:p w:rsidR="00AE7CBD" w:rsidRDefault="00AE7CBD">
            <w:pPr>
              <w:spacing w:line="256" w:lineRule="auto"/>
              <w:rPr>
                <w:bCs/>
                <w:color w:val="000000"/>
              </w:rPr>
            </w:pPr>
            <w:r>
              <w:t>Об утверждении Административного регламента предоставления государственной услуги «Назначение опекунов или попечителей в отношении совершеннолетних недееспособных или не полностью дееспособных граждан»</w:t>
            </w:r>
          </w:p>
        </w:tc>
        <w:tc>
          <w:tcPr>
            <w:tcW w:w="5243" w:type="dxa"/>
          </w:tcPr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AE7CBD" w:rsidRDefault="00AE7CBD">
            <w:pPr>
              <w:pStyle w:val="aa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E7CBD" w:rsidRDefault="00AE7CBD" w:rsidP="00AE7CBD">
      <w:pPr>
        <w:rPr>
          <w:lang w:eastAsia="ar-SA"/>
        </w:rPr>
      </w:pPr>
      <w:r>
        <w:t xml:space="preserve">               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 ,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«Глинковский район» Смоленской области от 31.01.2011 № 11,</w:t>
      </w:r>
    </w:p>
    <w:p w:rsidR="00AE7CBD" w:rsidRDefault="00AE7CBD" w:rsidP="00AE7CBD"/>
    <w:p w:rsidR="00AE7CBD" w:rsidRDefault="00AE7CBD" w:rsidP="00AE7CBD">
      <w:r>
        <w:t xml:space="preserve">           Администрация муниципального образования «Глинковский район» Смоленской области п о с т а н о в л я е т:</w:t>
      </w:r>
    </w:p>
    <w:p w:rsidR="00AE7CBD" w:rsidRDefault="00AE7CBD" w:rsidP="00AE7CBD"/>
    <w:p w:rsidR="00AE7CBD" w:rsidRDefault="00AE7CBD" w:rsidP="00AE7CBD">
      <w:r>
        <w:t xml:space="preserve">          1.Утвердить прилагаемый Административный регламент предоставления государственной услуги «Назначение опекунов или попечителей в отношении совершеннолетних недееспособных или не полностью дееспособных граждан».</w:t>
      </w:r>
    </w:p>
    <w:p w:rsidR="00AE7CBD" w:rsidRDefault="00AE7CBD" w:rsidP="00AE7CBD">
      <w:r>
        <w:t xml:space="preserve">          2. Настоящее постановление подлежит официальному обнародованию.</w:t>
      </w:r>
    </w:p>
    <w:p w:rsidR="00AE7CBD" w:rsidRDefault="00AE7CBD" w:rsidP="00AE7CBD">
      <w:r>
        <w:t xml:space="preserve">          3. Признать утратившими силу:</w:t>
      </w:r>
    </w:p>
    <w:p w:rsidR="00AE7CBD" w:rsidRDefault="00AE7CBD" w:rsidP="00AE7CBD">
      <w:r>
        <w:t xml:space="preserve">          - постановление Администрации муниципального образования «Глинковский район» Смоленской области от 13.06.2012 № 163 «Об утверждении Административного регламента по предоставлению государственной услуги, переданной на муниципальный уровень «Назначение опекунов или попечителей в отношении недееспособных или не полностью дееспособных граждан»;</w:t>
      </w:r>
    </w:p>
    <w:p w:rsidR="00AE7CBD" w:rsidRDefault="00AE7CBD" w:rsidP="00AE7CBD">
      <w:r>
        <w:lastRenderedPageBreak/>
        <w:t xml:space="preserve">         - постановление Администрации муниципального образования «Глинковский район» Смоленской области от 24.09.2012 № 262 «О внесении изменений в отдельные административные регламенты Администрации муниципального образования «Глинковский район» Смоленской области по предоставлению муниципальных услуг, утвержденные постановлениями Администрации муниципального образования «Глинковский район» Смоленской области»;</w:t>
      </w:r>
    </w:p>
    <w:p w:rsidR="00AE7CBD" w:rsidRDefault="00AE7CBD" w:rsidP="00AE7CBD">
      <w:r>
        <w:t xml:space="preserve">          - постановление Администрации муниципального образования «Глинковский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:rsidR="00AE7CBD" w:rsidRDefault="00AE7CBD" w:rsidP="00AE7CBD">
      <w:pPr>
        <w:ind w:firstLine="709"/>
      </w:pPr>
      <w:r>
        <w:t>4. Контроль за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>
        <w:t>Глинковский</w:t>
      </w:r>
      <w:proofErr w:type="spellEnd"/>
      <w:r>
        <w:t xml:space="preserve"> район” Смоленской области (Л.А. </w:t>
      </w:r>
      <w:proofErr w:type="spellStart"/>
      <w:r>
        <w:t>Бетремеева</w:t>
      </w:r>
      <w:proofErr w:type="spellEnd"/>
      <w:r>
        <w:t>).</w:t>
      </w:r>
    </w:p>
    <w:p w:rsidR="00AE7CBD" w:rsidRDefault="00AE7CBD" w:rsidP="00AE7CBD">
      <w:pPr>
        <w:ind w:firstLine="709"/>
      </w:pPr>
    </w:p>
    <w:p w:rsidR="00C70385" w:rsidRDefault="00C70385" w:rsidP="00AE7CBD"/>
    <w:p w:rsidR="00AE7CBD" w:rsidRDefault="00AE7CBD" w:rsidP="00AE7CBD">
      <w:r>
        <w:t>Глава муниципального образования</w:t>
      </w:r>
    </w:p>
    <w:p w:rsidR="00AE7CBD" w:rsidRDefault="00AE7CBD" w:rsidP="00AE7CBD">
      <w:pPr>
        <w:rPr>
          <w:sz w:val="20"/>
          <w:szCs w:val="20"/>
        </w:rPr>
      </w:pPr>
      <w:r>
        <w:t>“Глинковский район” Смоленской области                                        М.З. Калмыков</w:t>
      </w:r>
    </w:p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/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Default="00AE7CBD" w:rsidP="00AE7CBD">
      <w:pPr>
        <w:pStyle w:val="a0"/>
      </w:pPr>
    </w:p>
    <w:p w:rsidR="00AE7CBD" w:rsidRPr="00AE7CBD" w:rsidRDefault="00AE7CBD" w:rsidP="00AE7CBD">
      <w:pPr>
        <w:pStyle w:val="a0"/>
      </w:pPr>
    </w:p>
    <w:p w:rsidR="00AE7CBD" w:rsidRDefault="00AE7CBD" w:rsidP="00AE7CBD"/>
    <w:p w:rsidR="00AE7CBD" w:rsidRDefault="00AE7CBD" w:rsidP="00AE7CBD"/>
    <w:p w:rsidR="00AE7CBD" w:rsidRDefault="00AE7CBD" w:rsidP="00AE7CBD"/>
    <w:p w:rsidR="00BC4980" w:rsidRDefault="00BC4980" w:rsidP="00BC4980">
      <w:pPr>
        <w:pStyle w:val="a0"/>
      </w:pPr>
    </w:p>
    <w:p w:rsidR="00BC4980" w:rsidRDefault="00BC4980" w:rsidP="00BC4980">
      <w:pPr>
        <w:pStyle w:val="a0"/>
      </w:pPr>
      <w:bookmarkStart w:id="0" w:name="_GoBack"/>
      <w:bookmarkEnd w:id="0"/>
    </w:p>
    <w:sectPr w:rsidR="00BC4980" w:rsidSect="00BC49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2"/>
    <w:rsid w:val="000B4812"/>
    <w:rsid w:val="0017150D"/>
    <w:rsid w:val="00242E12"/>
    <w:rsid w:val="002D48FF"/>
    <w:rsid w:val="00356FAC"/>
    <w:rsid w:val="003578BB"/>
    <w:rsid w:val="00380BE4"/>
    <w:rsid w:val="003938F2"/>
    <w:rsid w:val="00435AC6"/>
    <w:rsid w:val="004A0ADE"/>
    <w:rsid w:val="004C726D"/>
    <w:rsid w:val="004C7772"/>
    <w:rsid w:val="004E7133"/>
    <w:rsid w:val="004F4608"/>
    <w:rsid w:val="005260B9"/>
    <w:rsid w:val="005D72CA"/>
    <w:rsid w:val="00642816"/>
    <w:rsid w:val="006B662A"/>
    <w:rsid w:val="007008D5"/>
    <w:rsid w:val="0073372B"/>
    <w:rsid w:val="00763A25"/>
    <w:rsid w:val="00832273"/>
    <w:rsid w:val="00850B3E"/>
    <w:rsid w:val="008D2C39"/>
    <w:rsid w:val="009F6E55"/>
    <w:rsid w:val="00AE7CBD"/>
    <w:rsid w:val="00AF53C6"/>
    <w:rsid w:val="00B310C2"/>
    <w:rsid w:val="00BA5DB2"/>
    <w:rsid w:val="00BA700B"/>
    <w:rsid w:val="00BC4980"/>
    <w:rsid w:val="00C23F83"/>
    <w:rsid w:val="00C332B6"/>
    <w:rsid w:val="00C70385"/>
    <w:rsid w:val="00CF5BBB"/>
    <w:rsid w:val="00D01A4F"/>
    <w:rsid w:val="00D5224F"/>
    <w:rsid w:val="00E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32B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332B6"/>
    <w:pPr>
      <w:ind w:firstLine="720"/>
    </w:pPr>
  </w:style>
  <w:style w:type="character" w:styleId="a4">
    <w:name w:val="Hyperlink"/>
    <w:uiPriority w:val="99"/>
    <w:rsid w:val="00C332B6"/>
    <w:rPr>
      <w:color w:val="0000FF"/>
      <w:u w:val="single"/>
    </w:rPr>
  </w:style>
  <w:style w:type="table" w:styleId="a5">
    <w:name w:val="Table Grid"/>
    <w:basedOn w:val="a2"/>
    <w:uiPriority w:val="59"/>
    <w:unhideWhenUsed/>
    <w:rsid w:val="00C332B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32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32B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3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3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2B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332B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332B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C332B6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qFormat/>
    <w:rsid w:val="00C332B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332B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332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332B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332B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332B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332B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CF5BB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F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F6E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F6E55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s10">
    <w:name w:val="s_10"/>
    <w:basedOn w:val="a1"/>
    <w:rsid w:val="009F6E55"/>
  </w:style>
  <w:style w:type="paragraph" w:styleId="a8">
    <w:name w:val="Balloon Text"/>
    <w:basedOn w:val="a"/>
    <w:link w:val="a9"/>
    <w:uiPriority w:val="99"/>
    <w:semiHidden/>
    <w:unhideWhenUsed/>
    <w:rsid w:val="00C23F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23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E7CBD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32B6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C332B6"/>
    <w:pPr>
      <w:ind w:firstLine="720"/>
    </w:pPr>
  </w:style>
  <w:style w:type="character" w:styleId="a4">
    <w:name w:val="Hyperlink"/>
    <w:uiPriority w:val="99"/>
    <w:rsid w:val="00C332B6"/>
    <w:rPr>
      <w:color w:val="0000FF"/>
      <w:u w:val="single"/>
    </w:rPr>
  </w:style>
  <w:style w:type="table" w:styleId="a5">
    <w:name w:val="Table Grid"/>
    <w:basedOn w:val="a2"/>
    <w:uiPriority w:val="59"/>
    <w:unhideWhenUsed/>
    <w:rsid w:val="00C332B6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332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32B6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C3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C33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32B6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C332B6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C332B6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C332B6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qFormat/>
    <w:rsid w:val="00C332B6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C332B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332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C332B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332B6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C332B6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332B6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C332B6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unformattext">
    <w:name w:val="unformattext"/>
    <w:basedOn w:val="a"/>
    <w:rsid w:val="00CF5BB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F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F6E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F6E55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s10">
    <w:name w:val="s_10"/>
    <w:basedOn w:val="a1"/>
    <w:rsid w:val="009F6E55"/>
  </w:style>
  <w:style w:type="paragraph" w:styleId="a8">
    <w:name w:val="Balloon Text"/>
    <w:basedOn w:val="a"/>
    <w:link w:val="a9"/>
    <w:uiPriority w:val="99"/>
    <w:semiHidden/>
    <w:unhideWhenUsed/>
    <w:rsid w:val="00C23F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23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E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AE7CBD"/>
    <w:pPr>
      <w:suppressLineNumbers/>
      <w:suppressAutoHyphens/>
      <w:autoSpaceDE/>
      <w:autoSpaceDN/>
      <w:spacing w:line="240" w:lineRule="auto"/>
      <w:jc w:val="left"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2022-12-13T09:05:00Z</cp:lastPrinted>
  <dcterms:created xsi:type="dcterms:W3CDTF">2022-12-07T12:29:00Z</dcterms:created>
  <dcterms:modified xsi:type="dcterms:W3CDTF">2023-01-10T13:00:00Z</dcterms:modified>
</cp:coreProperties>
</file>