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B6" w:rsidRDefault="001064B6" w:rsidP="001064B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100965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4B6" w:rsidRDefault="001064B6" w:rsidP="001064B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</w:p>
    <w:p w:rsidR="001064B6" w:rsidRDefault="001064B6" w:rsidP="001064B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</w:p>
    <w:p w:rsidR="001064B6" w:rsidRDefault="001064B6" w:rsidP="001064B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</w:p>
    <w:p w:rsidR="001064B6" w:rsidRDefault="001064B6" w:rsidP="001064B6">
      <w:pPr>
        <w:shd w:val="clear" w:color="auto" w:fill="FFFFFF"/>
        <w:spacing w:line="226" w:lineRule="exact"/>
        <w:ind w:right="14"/>
        <w:jc w:val="center"/>
        <w:rPr>
          <w:b/>
          <w:sz w:val="28"/>
          <w:szCs w:val="28"/>
        </w:rPr>
      </w:pPr>
    </w:p>
    <w:p w:rsidR="001064B6" w:rsidRDefault="001064B6" w:rsidP="001064B6">
      <w:pPr>
        <w:shd w:val="clear" w:color="auto" w:fill="FFFFFF"/>
        <w:spacing w:line="322" w:lineRule="exact"/>
        <w:ind w:left="1656" w:right="161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1064B6" w:rsidTr="001064B6">
        <w:tc>
          <w:tcPr>
            <w:tcW w:w="5212" w:type="dxa"/>
          </w:tcPr>
          <w:p w:rsidR="001064B6" w:rsidRDefault="001064B6">
            <w:pPr>
              <w:spacing w:line="322" w:lineRule="exact"/>
              <w:ind w:right="1618"/>
              <w:jc w:val="center"/>
            </w:pPr>
          </w:p>
        </w:tc>
        <w:tc>
          <w:tcPr>
            <w:tcW w:w="5212" w:type="dxa"/>
          </w:tcPr>
          <w:p w:rsidR="001064B6" w:rsidRDefault="001064B6">
            <w:pPr>
              <w:spacing w:line="322" w:lineRule="exact"/>
              <w:ind w:right="1618"/>
              <w:jc w:val="center"/>
              <w:rPr>
                <w:sz w:val="24"/>
                <w:szCs w:val="24"/>
              </w:rPr>
            </w:pPr>
          </w:p>
        </w:tc>
      </w:tr>
    </w:tbl>
    <w:p w:rsidR="001064B6" w:rsidRDefault="001064B6" w:rsidP="00E766C7">
      <w:pPr>
        <w:pStyle w:val="a3"/>
        <w:ind w:hanging="142"/>
        <w:rPr>
          <w:b/>
          <w:bCs/>
        </w:rPr>
      </w:pPr>
      <w:r>
        <w:rPr>
          <w:b/>
          <w:bCs/>
        </w:rPr>
        <w:t xml:space="preserve">АДМИНИСТРАЦИЯ  ДОБРОМИНСКОГО СЕЛЬСКОГО ПОСЕЛЕНИЯ </w:t>
      </w:r>
    </w:p>
    <w:p w:rsidR="001064B6" w:rsidRDefault="001064B6" w:rsidP="001064B6">
      <w:pPr>
        <w:pStyle w:val="a3"/>
        <w:jc w:val="center"/>
        <w:rPr>
          <w:b/>
          <w:bCs/>
        </w:rPr>
      </w:pPr>
      <w:r>
        <w:rPr>
          <w:b/>
          <w:bCs/>
        </w:rPr>
        <w:t>ГЛИНКОВСКОГО РАЙОНА СМОЛЕНСКОЙ ОБЛАСТИ</w:t>
      </w:r>
    </w:p>
    <w:p w:rsidR="001064B6" w:rsidRDefault="001064B6" w:rsidP="001064B6">
      <w:pPr>
        <w:pStyle w:val="a3"/>
        <w:jc w:val="center"/>
        <w:rPr>
          <w:b/>
          <w:bCs/>
        </w:rPr>
      </w:pPr>
    </w:p>
    <w:p w:rsidR="001064B6" w:rsidRDefault="001064B6" w:rsidP="001064B6">
      <w:pPr>
        <w:rPr>
          <w:b/>
          <w:bCs/>
          <w:sz w:val="28"/>
        </w:rPr>
      </w:pPr>
    </w:p>
    <w:p w:rsidR="001064B6" w:rsidRDefault="001064B6" w:rsidP="001064B6">
      <w:pPr>
        <w:pStyle w:val="1"/>
        <w:jc w:val="center"/>
        <w:rPr>
          <w:sz w:val="28"/>
        </w:rPr>
      </w:pPr>
      <w:r>
        <w:rPr>
          <w:sz w:val="28"/>
        </w:rPr>
        <w:t>Р А С П О Р Я Ж Е Н И Е</w:t>
      </w:r>
    </w:p>
    <w:p w:rsidR="001064B6" w:rsidRDefault="001064B6" w:rsidP="001064B6"/>
    <w:p w:rsidR="001064B6" w:rsidRDefault="001064B6" w:rsidP="00E766C7">
      <w:pPr>
        <w:tabs>
          <w:tab w:val="left" w:pos="6780"/>
          <w:tab w:val="right" w:pos="10208"/>
        </w:tabs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064B6" w:rsidRDefault="001064B6" w:rsidP="001064B6">
      <w:pPr>
        <w:shd w:val="clear" w:color="auto" w:fill="FFFFFF"/>
        <w:spacing w:line="322" w:lineRule="exact"/>
        <w:ind w:left="1656" w:right="1618"/>
        <w:jc w:val="both"/>
        <w:rPr>
          <w:sz w:val="28"/>
          <w:szCs w:val="28"/>
        </w:rPr>
      </w:pPr>
    </w:p>
    <w:p w:rsidR="001064B6" w:rsidRDefault="00E766C7" w:rsidP="001064B6">
      <w:pPr>
        <w:rPr>
          <w:sz w:val="28"/>
        </w:rPr>
      </w:pPr>
      <w:r>
        <w:rPr>
          <w:sz w:val="28"/>
        </w:rPr>
        <w:t xml:space="preserve">  от   </w:t>
      </w:r>
      <w:r w:rsidR="0091278C">
        <w:rPr>
          <w:sz w:val="28"/>
        </w:rPr>
        <w:t>10 июля 2024</w:t>
      </w:r>
      <w:r w:rsidR="001064B6">
        <w:rPr>
          <w:sz w:val="28"/>
        </w:rPr>
        <w:t xml:space="preserve"> г.                   </w:t>
      </w:r>
      <w:r w:rsidR="009A0AE7">
        <w:rPr>
          <w:sz w:val="28"/>
        </w:rPr>
        <w:t xml:space="preserve">                                                  </w:t>
      </w:r>
      <w:r w:rsidR="001064B6">
        <w:rPr>
          <w:sz w:val="28"/>
        </w:rPr>
        <w:t xml:space="preserve">    № </w:t>
      </w:r>
      <w:r w:rsidR="004610AB">
        <w:rPr>
          <w:sz w:val="28"/>
        </w:rPr>
        <w:t>28</w:t>
      </w:r>
      <w:r w:rsidR="001064B6">
        <w:rPr>
          <w:sz w:val="28"/>
        </w:rPr>
        <w:t xml:space="preserve">       </w:t>
      </w:r>
    </w:p>
    <w:p w:rsidR="001064B6" w:rsidRDefault="001064B6" w:rsidP="001064B6">
      <w:pPr>
        <w:rPr>
          <w:sz w:val="28"/>
        </w:rPr>
      </w:pPr>
      <w:r>
        <w:rPr>
          <w:sz w:val="28"/>
        </w:rPr>
        <w:t xml:space="preserve">                 </w:t>
      </w:r>
    </w:p>
    <w:p w:rsidR="0091278C" w:rsidRDefault="0091278C" w:rsidP="0091278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05CAF">
        <w:rPr>
          <w:rFonts w:ascii="Times New Roman" w:hAnsi="Times New Roman"/>
          <w:sz w:val="28"/>
          <w:szCs w:val="28"/>
        </w:rPr>
        <w:t>Об утверждении плана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64B6" w:rsidRDefault="0091278C" w:rsidP="0091278C">
      <w:pPr>
        <w:pStyle w:val="a8"/>
        <w:jc w:val="both"/>
        <w:rPr>
          <w:sz w:val="28"/>
        </w:rPr>
      </w:pPr>
      <w:r w:rsidRPr="00205CAF">
        <w:rPr>
          <w:rFonts w:ascii="Times New Roman" w:hAnsi="Times New Roman"/>
          <w:sz w:val="28"/>
          <w:szCs w:val="28"/>
        </w:rPr>
        <w:t>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на 2024 год</w:t>
      </w:r>
    </w:p>
    <w:p w:rsidR="001064B6" w:rsidRDefault="001064B6" w:rsidP="001064B6">
      <w:pPr>
        <w:rPr>
          <w:sz w:val="28"/>
        </w:rPr>
      </w:pPr>
    </w:p>
    <w:p w:rsidR="0091278C" w:rsidRDefault="0091278C" w:rsidP="00870436">
      <w:pPr>
        <w:ind w:firstLine="851"/>
        <w:jc w:val="both"/>
        <w:rPr>
          <w:sz w:val="28"/>
        </w:rPr>
      </w:pPr>
    </w:p>
    <w:p w:rsidR="00870436" w:rsidRDefault="00870436" w:rsidP="00870436">
      <w:pPr>
        <w:ind w:firstLine="851"/>
        <w:jc w:val="both"/>
        <w:rPr>
          <w:sz w:val="28"/>
        </w:rPr>
      </w:pPr>
      <w:r>
        <w:rPr>
          <w:sz w:val="28"/>
        </w:rPr>
        <w:t>В</w:t>
      </w:r>
      <w:r w:rsidRPr="00870436">
        <w:rPr>
          <w:sz w:val="28"/>
        </w:rPr>
        <w:t xml:space="preserve"> соответствии с Федеральными законами  от 06 октября  2003 г. № 131-ФЗ «Об общих принципах организации местного самоуправления в Российской Федерации», </w:t>
      </w:r>
      <w:r w:rsidR="0091278C" w:rsidRPr="00205CAF">
        <w:rPr>
          <w:sz w:val="28"/>
          <w:szCs w:val="28"/>
        </w:rPr>
        <w:t>Федеральным законом от 25.12.2008 г. № 273-ФЗ «О противодействии коррупции»</w:t>
      </w:r>
      <w:r>
        <w:rPr>
          <w:sz w:val="28"/>
        </w:rPr>
        <w:t>:</w:t>
      </w:r>
    </w:p>
    <w:p w:rsidR="00870436" w:rsidRDefault="00870436" w:rsidP="00870436">
      <w:pPr>
        <w:ind w:left="720"/>
        <w:jc w:val="both"/>
        <w:rPr>
          <w:sz w:val="28"/>
        </w:rPr>
      </w:pPr>
    </w:p>
    <w:p w:rsidR="001064B6" w:rsidRDefault="0091278C" w:rsidP="00870436">
      <w:pPr>
        <w:numPr>
          <w:ilvl w:val="0"/>
          <w:numId w:val="1"/>
        </w:numPr>
        <w:ind w:left="0" w:firstLine="851"/>
        <w:jc w:val="both"/>
        <w:rPr>
          <w:sz w:val="28"/>
        </w:rPr>
      </w:pPr>
      <w:r w:rsidRPr="00205CAF">
        <w:rPr>
          <w:sz w:val="28"/>
          <w:szCs w:val="28"/>
        </w:rPr>
        <w:t xml:space="preserve">Утвердить План мероприятий по противодействию коррупции </w:t>
      </w:r>
      <w:r>
        <w:rPr>
          <w:sz w:val="28"/>
          <w:szCs w:val="28"/>
        </w:rPr>
        <w:t xml:space="preserve">в Администрации </w:t>
      </w:r>
      <w:r w:rsidR="00870436" w:rsidRPr="00870436">
        <w:rPr>
          <w:sz w:val="28"/>
        </w:rPr>
        <w:t>Доброминского сельского поселения Глинковского района Смоленской области  на 2024 год</w:t>
      </w:r>
      <w:r w:rsidR="00551EC2">
        <w:rPr>
          <w:sz w:val="28"/>
        </w:rPr>
        <w:t xml:space="preserve"> (прилагается)</w:t>
      </w:r>
      <w:r w:rsidR="001064B6">
        <w:rPr>
          <w:sz w:val="28"/>
        </w:rPr>
        <w:t>.</w:t>
      </w:r>
    </w:p>
    <w:p w:rsidR="001064B6" w:rsidRDefault="001064B6" w:rsidP="00870436">
      <w:pPr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Контроль за исполнением настоящего распоряжения оставляю за собой.</w:t>
      </w:r>
    </w:p>
    <w:p w:rsidR="001064B6" w:rsidRDefault="001064B6" w:rsidP="00870436">
      <w:pPr>
        <w:ind w:firstLine="851"/>
        <w:rPr>
          <w:sz w:val="28"/>
        </w:rPr>
      </w:pPr>
    </w:p>
    <w:p w:rsidR="001064B6" w:rsidRDefault="001064B6" w:rsidP="001064B6">
      <w:pPr>
        <w:rPr>
          <w:sz w:val="28"/>
        </w:rPr>
      </w:pPr>
    </w:p>
    <w:p w:rsidR="001064B6" w:rsidRDefault="001064B6" w:rsidP="001064B6">
      <w:pPr>
        <w:rPr>
          <w:sz w:val="28"/>
        </w:rPr>
      </w:pPr>
    </w:p>
    <w:p w:rsidR="001064B6" w:rsidRDefault="001064B6" w:rsidP="001064B6">
      <w:pPr>
        <w:rPr>
          <w:sz w:val="28"/>
        </w:rPr>
      </w:pPr>
    </w:p>
    <w:p w:rsidR="001064B6" w:rsidRDefault="001064B6" w:rsidP="001064B6">
      <w:pPr>
        <w:tabs>
          <w:tab w:val="left" w:pos="2200"/>
        </w:tabs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064B6" w:rsidRDefault="001064B6" w:rsidP="001064B6">
      <w:pPr>
        <w:tabs>
          <w:tab w:val="left" w:pos="2200"/>
        </w:tabs>
        <w:rPr>
          <w:sz w:val="28"/>
        </w:rPr>
      </w:pPr>
      <w:r>
        <w:rPr>
          <w:sz w:val="28"/>
        </w:rPr>
        <w:t>Доброминского сельского поселения                                                 Глинковского района Смоленской области                  Л.В. Ларионова</w:t>
      </w:r>
    </w:p>
    <w:p w:rsidR="001064B6" w:rsidRDefault="001064B6" w:rsidP="001064B6">
      <w:pPr>
        <w:tabs>
          <w:tab w:val="left" w:pos="2200"/>
        </w:tabs>
        <w:rPr>
          <w:sz w:val="28"/>
        </w:rPr>
      </w:pPr>
    </w:p>
    <w:p w:rsidR="001064B6" w:rsidRDefault="001064B6" w:rsidP="001064B6">
      <w:pPr>
        <w:tabs>
          <w:tab w:val="left" w:pos="2200"/>
        </w:tabs>
        <w:rPr>
          <w:sz w:val="28"/>
        </w:rPr>
      </w:pPr>
    </w:p>
    <w:p w:rsidR="00D950E2" w:rsidRDefault="00D950E2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064B6" w:rsidRDefault="001064B6" w:rsidP="001064B6">
      <w:pPr>
        <w:tabs>
          <w:tab w:val="left" w:pos="2200"/>
        </w:tabs>
        <w:jc w:val="right"/>
        <w:rPr>
          <w:sz w:val="28"/>
        </w:rPr>
      </w:pPr>
      <w:r>
        <w:rPr>
          <w:sz w:val="28"/>
        </w:rPr>
        <w:lastRenderedPageBreak/>
        <w:t>УТВЕРЖДАЮ:</w:t>
      </w:r>
    </w:p>
    <w:p w:rsidR="001064B6" w:rsidRDefault="001064B6" w:rsidP="001064B6">
      <w:pPr>
        <w:tabs>
          <w:tab w:val="left" w:pos="2200"/>
        </w:tabs>
        <w:jc w:val="right"/>
        <w:rPr>
          <w:sz w:val="28"/>
        </w:rPr>
      </w:pPr>
      <w:r>
        <w:rPr>
          <w:sz w:val="28"/>
        </w:rPr>
        <w:t xml:space="preserve">Глава муниципального образования </w:t>
      </w:r>
    </w:p>
    <w:p w:rsidR="001064B6" w:rsidRDefault="001064B6" w:rsidP="001064B6">
      <w:pPr>
        <w:tabs>
          <w:tab w:val="left" w:pos="2200"/>
        </w:tabs>
        <w:jc w:val="right"/>
        <w:rPr>
          <w:sz w:val="28"/>
        </w:rPr>
      </w:pPr>
      <w:r>
        <w:rPr>
          <w:sz w:val="28"/>
        </w:rPr>
        <w:t xml:space="preserve">Доброминского сельского поселения </w:t>
      </w:r>
    </w:p>
    <w:p w:rsidR="001064B6" w:rsidRDefault="001064B6" w:rsidP="001064B6">
      <w:pPr>
        <w:tabs>
          <w:tab w:val="left" w:pos="2200"/>
        </w:tabs>
        <w:jc w:val="right"/>
        <w:rPr>
          <w:sz w:val="28"/>
        </w:rPr>
      </w:pPr>
      <w:r>
        <w:rPr>
          <w:sz w:val="28"/>
        </w:rPr>
        <w:t>_________________ Л.В. Ларионова</w:t>
      </w:r>
    </w:p>
    <w:p w:rsidR="001064B6" w:rsidRDefault="00D950E2" w:rsidP="001064B6">
      <w:pPr>
        <w:tabs>
          <w:tab w:val="left" w:pos="2200"/>
        </w:tabs>
        <w:jc w:val="right"/>
        <w:rPr>
          <w:sz w:val="28"/>
        </w:rPr>
      </w:pPr>
      <w:r>
        <w:rPr>
          <w:sz w:val="28"/>
        </w:rPr>
        <w:t>Распоряжение №</w:t>
      </w:r>
      <w:r w:rsidR="004610AB">
        <w:rPr>
          <w:sz w:val="28"/>
        </w:rPr>
        <w:t>28</w:t>
      </w:r>
      <w:r w:rsidR="00E766C7">
        <w:rPr>
          <w:sz w:val="28"/>
        </w:rPr>
        <w:t xml:space="preserve"> от </w:t>
      </w:r>
      <w:r w:rsidR="004610AB">
        <w:rPr>
          <w:sz w:val="28"/>
        </w:rPr>
        <w:t>10.07.2024</w:t>
      </w:r>
      <w:bookmarkStart w:id="0" w:name="_GoBack"/>
      <w:bookmarkEnd w:id="0"/>
      <w:r w:rsidR="001064B6">
        <w:rPr>
          <w:sz w:val="28"/>
        </w:rPr>
        <w:t>г.</w:t>
      </w:r>
    </w:p>
    <w:p w:rsidR="00870436" w:rsidRDefault="00870436" w:rsidP="00870436">
      <w:pPr>
        <w:shd w:val="clear" w:color="auto" w:fill="FFFFFF"/>
        <w:jc w:val="center"/>
        <w:outlineLvl w:val="0"/>
        <w:rPr>
          <w:b/>
          <w:bCs/>
          <w:color w:val="1D1D1D"/>
          <w:kern w:val="36"/>
          <w:sz w:val="28"/>
          <w:szCs w:val="28"/>
        </w:rPr>
      </w:pPr>
    </w:p>
    <w:p w:rsidR="0091278C" w:rsidRDefault="0091278C" w:rsidP="00870436">
      <w:pPr>
        <w:shd w:val="clear" w:color="auto" w:fill="FFFFFF"/>
        <w:jc w:val="center"/>
        <w:outlineLvl w:val="0"/>
        <w:rPr>
          <w:b/>
          <w:bCs/>
          <w:color w:val="1D1D1D"/>
          <w:kern w:val="36"/>
          <w:sz w:val="28"/>
          <w:szCs w:val="28"/>
        </w:rPr>
      </w:pPr>
    </w:p>
    <w:p w:rsidR="0091278C" w:rsidRDefault="00870436" w:rsidP="00870436">
      <w:pPr>
        <w:shd w:val="clear" w:color="auto" w:fill="FFFFFF"/>
        <w:jc w:val="center"/>
        <w:outlineLvl w:val="0"/>
        <w:rPr>
          <w:b/>
          <w:bCs/>
          <w:color w:val="1D1D1D"/>
          <w:kern w:val="36"/>
          <w:sz w:val="28"/>
          <w:szCs w:val="28"/>
        </w:rPr>
      </w:pPr>
      <w:r>
        <w:rPr>
          <w:b/>
          <w:bCs/>
          <w:color w:val="1D1D1D"/>
          <w:kern w:val="36"/>
          <w:sz w:val="28"/>
          <w:szCs w:val="28"/>
        </w:rPr>
        <w:t>П</w:t>
      </w:r>
      <w:r w:rsidRPr="00870436">
        <w:rPr>
          <w:b/>
          <w:bCs/>
          <w:color w:val="1D1D1D"/>
          <w:kern w:val="36"/>
          <w:sz w:val="28"/>
          <w:szCs w:val="28"/>
        </w:rPr>
        <w:t xml:space="preserve">лана </w:t>
      </w:r>
    </w:p>
    <w:p w:rsidR="00870436" w:rsidRDefault="0091278C" w:rsidP="00870436">
      <w:pPr>
        <w:shd w:val="clear" w:color="auto" w:fill="FFFFFF"/>
        <w:jc w:val="center"/>
        <w:outlineLvl w:val="0"/>
        <w:rPr>
          <w:b/>
          <w:bCs/>
          <w:color w:val="1D1D1D"/>
          <w:kern w:val="36"/>
          <w:sz w:val="28"/>
          <w:szCs w:val="28"/>
        </w:rPr>
      </w:pPr>
      <w:r w:rsidRPr="0091278C">
        <w:rPr>
          <w:b/>
          <w:bCs/>
          <w:color w:val="1D1D1D"/>
          <w:kern w:val="36"/>
          <w:sz w:val="28"/>
          <w:szCs w:val="28"/>
        </w:rPr>
        <w:t>мероприятий по противодействию коррупции в Администрации Доброминского сельского поселения Глинковского района Смоленской области  на 2024 год</w:t>
      </w:r>
    </w:p>
    <w:p w:rsidR="0091278C" w:rsidRDefault="0091278C" w:rsidP="00870436">
      <w:pPr>
        <w:shd w:val="clear" w:color="auto" w:fill="FFFFFF"/>
        <w:jc w:val="center"/>
        <w:outlineLvl w:val="0"/>
        <w:rPr>
          <w:b/>
          <w:bCs/>
          <w:color w:val="1D1D1D"/>
          <w:kern w:val="36"/>
          <w:sz w:val="28"/>
          <w:szCs w:val="28"/>
        </w:rPr>
      </w:pPr>
    </w:p>
    <w:p w:rsidR="0091278C" w:rsidRPr="00205CAF" w:rsidRDefault="0091278C" w:rsidP="0091278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Наименование мероприятия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Срок исполнения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Ответственный за исполнение</w:t>
            </w: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4</w:t>
            </w:r>
          </w:p>
        </w:tc>
      </w:tr>
    </w:tbl>
    <w:p w:rsidR="0091278C" w:rsidRPr="00BF3248" w:rsidRDefault="0091278C" w:rsidP="0091278C">
      <w:pPr>
        <w:spacing w:after="24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BF3248">
        <w:rPr>
          <w:b/>
          <w:bCs/>
        </w:rPr>
        <w:t xml:space="preserve">Осуществление организационных мер по противодействию коррупции в </w:t>
      </w:r>
      <w:r>
        <w:rPr>
          <w:b/>
          <w:bCs/>
        </w:rPr>
        <w:t>А</w:t>
      </w:r>
      <w:r w:rsidRPr="00BF3248">
        <w:rPr>
          <w:b/>
          <w:bCs/>
        </w:rPr>
        <w:t>дминистрации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1.1.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both"/>
              <w:rPr>
                <w:sz w:val="24"/>
                <w:szCs w:val="24"/>
              </w:rPr>
            </w:pPr>
            <w:r w:rsidRPr="00F34D77">
              <w:t>Предоставление информации населению о перечне муниципальных услуг, предоставляемых органами местного самоуправления и муниципальными учреждениями на территории поселения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 xml:space="preserve"> Постоянно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91278C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1.</w:t>
            </w:r>
            <w:r>
              <w:t>2</w:t>
            </w:r>
            <w:r w:rsidRPr="00F34D77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both"/>
              <w:rPr>
                <w:sz w:val="24"/>
                <w:szCs w:val="24"/>
              </w:rPr>
            </w:pPr>
            <w:r w:rsidRPr="00F34D77">
              <w:t xml:space="preserve">Своевременное обновление и наполнение страницы поселения, расположенной на сайте в сети Интернет, информационных стендов информацией, включающей нормативные правовые акты, затрагивающие интересы жителей, а также информации о порядке и условиях предоставления муниципальных услуг населению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5863F5">
            <w:pPr>
              <w:suppressAutoHyphens/>
              <w:jc w:val="center"/>
            </w:pPr>
          </w:p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Специалист</w:t>
            </w:r>
            <w:r>
              <w:t>ы</w:t>
            </w:r>
            <w:r w:rsidRPr="00F34D77">
              <w:t xml:space="preserve"> </w:t>
            </w:r>
            <w:r>
              <w:t>А</w:t>
            </w:r>
            <w:r w:rsidRPr="00F34D77">
              <w:t>дминистрации поселения</w:t>
            </w: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1.</w:t>
            </w:r>
            <w:r>
              <w:t>3</w:t>
            </w:r>
            <w:r w:rsidRPr="00F34D77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91278C">
            <w:pPr>
              <w:suppressAutoHyphens/>
              <w:jc w:val="both"/>
              <w:rPr>
                <w:sz w:val="24"/>
                <w:szCs w:val="24"/>
              </w:rPr>
            </w:pPr>
            <w:r w:rsidRPr="00F34D77">
              <w:t xml:space="preserve">Обеспечение эффективного контроля за соблюдением муниципальными служащими </w:t>
            </w:r>
            <w:r>
              <w:t>А</w:t>
            </w:r>
            <w:r w:rsidRPr="00F34D77">
              <w:t>дминистрации ограничений, запретов и обязательств, предусмотренных законодательством о муниципальной службе, путем проведения соответствующих проверок и принятия мер по устранению выявленных нарушений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5863F5">
            <w:pPr>
              <w:suppressAutoHyphens/>
              <w:jc w:val="center"/>
            </w:pPr>
          </w:p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5863F5">
            <w:pPr>
              <w:suppressAutoHyphens/>
              <w:jc w:val="center"/>
            </w:pPr>
            <w:r w:rsidRPr="00F34D77">
              <w:t xml:space="preserve">Специалист </w:t>
            </w:r>
            <w:r>
              <w:t>Администрации,</w:t>
            </w: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ответственный за ведение кадровой работы</w:t>
            </w:r>
          </w:p>
          <w:p w:rsidR="0091278C" w:rsidRPr="00F34D77" w:rsidRDefault="0091278C" w:rsidP="005863F5">
            <w:pPr>
              <w:suppressAutoHyphens/>
              <w:rPr>
                <w:sz w:val="24"/>
                <w:szCs w:val="24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1.</w:t>
            </w:r>
            <w:r>
              <w:t>4</w:t>
            </w:r>
            <w:r w:rsidRPr="00F34D77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205CAF" w:rsidRDefault="0091278C" w:rsidP="005863F5">
            <w:pPr>
              <w:pStyle w:val="a9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 w:rsidRPr="00205CAF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Осуществление взаимодействия с правоохранительными органами при проведении профилактики коррупционных проявлений и противодействие им в поселении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По мере необходимости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91278C">
            <w:pPr>
              <w:suppressAutoHyphens/>
              <w:jc w:val="center"/>
            </w:pPr>
            <w:r w:rsidRPr="00F34D77">
              <w:t xml:space="preserve">Глава </w:t>
            </w:r>
            <w:r>
              <w:t>А</w:t>
            </w:r>
            <w:r w:rsidRPr="00F34D77">
              <w:t xml:space="preserve">дминистрации </w:t>
            </w:r>
          </w:p>
          <w:p w:rsidR="0091278C" w:rsidRPr="00F34D77" w:rsidRDefault="0091278C" w:rsidP="0091278C">
            <w:pPr>
              <w:suppressAutoHyphens/>
              <w:jc w:val="center"/>
              <w:rPr>
                <w:sz w:val="24"/>
                <w:szCs w:val="24"/>
              </w:rPr>
            </w:pPr>
            <w:r>
              <w:t>Ларионова Л.В.</w:t>
            </w: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1278C" w:rsidRPr="00BF3248" w:rsidRDefault="0091278C" w:rsidP="0091278C">
      <w:pPr>
        <w:widowControl/>
        <w:suppressAutoHyphens/>
        <w:autoSpaceDE/>
        <w:autoSpaceDN/>
        <w:adjustRightInd/>
        <w:ind w:left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91278C">
        <w:rPr>
          <w:b/>
          <w:bCs/>
        </w:rPr>
        <w:t xml:space="preserve">. </w:t>
      </w:r>
      <w:r w:rsidRPr="00BF3248">
        <w:rPr>
          <w:b/>
          <w:bCs/>
        </w:rPr>
        <w:t>Практические меры по предотвращению коррупции</w:t>
      </w:r>
    </w:p>
    <w:p w:rsidR="0091278C" w:rsidRPr="00205CAF" w:rsidRDefault="0091278C" w:rsidP="0091278C">
      <w:pPr>
        <w:suppressAutoHyphens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>
              <w:t>2</w:t>
            </w:r>
            <w:r w:rsidRPr="00F34D77">
              <w:t>.</w:t>
            </w:r>
            <w:r>
              <w:t>1</w:t>
            </w:r>
            <w:r w:rsidRPr="00F34D77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both"/>
              <w:rPr>
                <w:sz w:val="24"/>
                <w:szCs w:val="24"/>
              </w:rPr>
            </w:pPr>
            <w:r w:rsidRPr="00F34D77">
              <w:t xml:space="preserve">Организация профессиональной подготовки муниципальных служащих, повышения их квалификации, профессиональной переподготовки и стажировки </w:t>
            </w:r>
          </w:p>
          <w:p w:rsidR="0091278C" w:rsidRPr="00F34D77" w:rsidRDefault="0091278C" w:rsidP="005863F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Ежегодно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91278C">
            <w:pPr>
              <w:suppressAutoHyphens/>
            </w:pPr>
            <w:r>
              <w:t>2.2.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78C" w:rsidRPr="00644223" w:rsidRDefault="0091278C" w:rsidP="005863F5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2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Обновление информационных стендов для посетителей с отображением на них сведений о функциях (услугах), </w:t>
            </w:r>
            <w:r w:rsidRPr="006442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исполняемых (предоставляемых) администрацией поселения,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278C" w:rsidRPr="00644223" w:rsidRDefault="0091278C" w:rsidP="005863F5">
            <w:pPr>
              <w:pStyle w:val="a9"/>
              <w:spacing w:before="0"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2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91278C">
            <w:pPr>
              <w:suppressAutoHyphens/>
              <w:jc w:val="center"/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>
              <w:t>2</w:t>
            </w:r>
            <w:r w:rsidRPr="00F34D77">
              <w:t>.</w:t>
            </w:r>
            <w:r>
              <w:t>4</w:t>
            </w:r>
            <w:r w:rsidRPr="00F34D77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both"/>
              <w:rPr>
                <w:sz w:val="24"/>
                <w:szCs w:val="24"/>
              </w:rPr>
            </w:pPr>
            <w: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suppressAutoHyphens/>
              <w:jc w:val="center"/>
            </w:pPr>
            <w:r>
              <w:t>2.5.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both"/>
            </w:pPr>
            <w: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</w:pPr>
            <w:r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  <w:r>
              <w:t>2.6.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both"/>
            </w:pPr>
            <w:r>
              <w:t>Организация работы по соблюдению ограничений, касающихся получения подарков, порядка сдачи подарков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</w:p>
          <w:p w:rsidR="0091278C" w:rsidRDefault="0091278C" w:rsidP="005863F5">
            <w:pPr>
              <w:suppressAutoHyphens/>
              <w:jc w:val="center"/>
            </w:pPr>
            <w:r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>
              <w:t>2</w:t>
            </w:r>
            <w:r w:rsidRPr="00F34D77">
              <w:t>.</w:t>
            </w:r>
            <w:r>
              <w:t>7</w:t>
            </w:r>
            <w:r w:rsidRPr="00F34D77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205CAF" w:rsidRDefault="0091278C" w:rsidP="005863F5">
            <w:pPr>
              <w:pStyle w:val="a9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 w:rsidRPr="00205CAF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 xml:space="preserve">Учет муниципального имущества и анализ его целевого использования </w:t>
            </w:r>
          </w:p>
          <w:p w:rsidR="0091278C" w:rsidRPr="00F34D77" w:rsidRDefault="0091278C" w:rsidP="005863F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Ежегодно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C67ABD" w:rsidRDefault="0091278C" w:rsidP="005863F5">
            <w:pPr>
              <w:suppressAutoHyphens/>
              <w:jc w:val="center"/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suppressAutoHyphens/>
              <w:jc w:val="center"/>
            </w:pPr>
            <w:r>
              <w:t>2.8.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205CAF" w:rsidRDefault="0091278C" w:rsidP="005863F5">
            <w:pPr>
              <w:pStyle w:val="a9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</w:pPr>
            <w:r>
              <w:t>Ежегодно до 30 апреля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  <w:r>
              <w:t>2.9.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pStyle w:val="a9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  <w: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  <w:r>
              <w:t>2.10.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pStyle w:val="a9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</w:p>
          <w:p w:rsidR="0091278C" w:rsidRDefault="0091278C" w:rsidP="005863F5">
            <w:pPr>
              <w:suppressAutoHyphens/>
              <w:jc w:val="center"/>
            </w:pPr>
            <w:r>
              <w:t>При наличии оснований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  <w:r>
              <w:t>2.11.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pStyle w:val="a9"/>
              <w:suppressAutoHyphens/>
              <w:spacing w:before="0" w:after="0"/>
              <w:jc w:val="both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  <w:lang w:eastAsia="ar-SA"/>
              </w:rPr>
              <w:t>Обеспечение своевременного внесения изменений в НПА в связи с изменениями законодательства о противодействии коррупции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</w:p>
          <w:p w:rsidR="0091278C" w:rsidRDefault="0091278C" w:rsidP="005863F5">
            <w:pPr>
              <w:suppressAutoHyphens/>
              <w:jc w:val="center"/>
            </w:pPr>
            <w:r>
              <w:t>По мере необходимости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</w:tbl>
    <w:p w:rsidR="0091278C" w:rsidRPr="00BF3248" w:rsidRDefault="0091278C" w:rsidP="0091278C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BF3248">
        <w:rPr>
          <w:b/>
          <w:bCs/>
        </w:rPr>
        <w:t>. Антикоррупционная пропаганда, просвещение и обучение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>
              <w:lastRenderedPageBreak/>
              <w:t>3</w:t>
            </w:r>
            <w:r w:rsidRPr="00F34D77">
              <w:t>.1.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91278C">
            <w:pPr>
              <w:suppressAutoHyphens/>
              <w:jc w:val="both"/>
              <w:rPr>
                <w:sz w:val="24"/>
                <w:szCs w:val="24"/>
              </w:rPr>
            </w:pPr>
            <w:r w:rsidRPr="00F34D77">
              <w:t xml:space="preserve">Выявление знаний муниципальных служащих </w:t>
            </w:r>
            <w:r>
              <w:t>А</w:t>
            </w:r>
            <w:r w:rsidRPr="00F34D77">
              <w:t xml:space="preserve">дминистрации о противодействии коррупции при проведении их аттестации и сдачи ими квалификационных экзаменов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>
              <w:t>В</w:t>
            </w:r>
            <w:r w:rsidRPr="00F34D77">
              <w:t xml:space="preserve"> соответствии с графиком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Квалификационная</w:t>
            </w:r>
          </w:p>
          <w:p w:rsidR="0091278C" w:rsidRPr="00F34D77" w:rsidRDefault="0091278C" w:rsidP="005863F5">
            <w:pPr>
              <w:suppressAutoHyphens/>
              <w:jc w:val="center"/>
              <w:rPr>
                <w:sz w:val="24"/>
                <w:szCs w:val="24"/>
              </w:rPr>
            </w:pPr>
            <w:r w:rsidRPr="00F34D77">
              <w:t>(Аттестационная) комиссия</w:t>
            </w:r>
          </w:p>
        </w:tc>
      </w:tr>
      <w:tr w:rsidR="0091278C" w:rsidRPr="00F34D77" w:rsidTr="005863F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suppressAutoHyphens/>
              <w:jc w:val="center"/>
            </w:pPr>
            <w:r>
              <w:t>3.2.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34BE9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размещение на </w:t>
            </w:r>
            <w:r w:rsidR="00534BE9">
              <w:rPr>
                <w:rFonts w:ascii="Times New Roman" w:hAnsi="Times New Roman"/>
              </w:rPr>
              <w:t xml:space="preserve">странице в интернете и на информационных стендах </w:t>
            </w:r>
            <w:r>
              <w:rPr>
                <w:rFonts w:ascii="Times New Roman" w:hAnsi="Times New Roman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Default="0091278C" w:rsidP="005863F5">
            <w:pPr>
              <w:suppressAutoHyphens/>
              <w:jc w:val="center"/>
            </w:pPr>
          </w:p>
          <w:p w:rsidR="0091278C" w:rsidRPr="00F34D77" w:rsidRDefault="0091278C" w:rsidP="005863F5">
            <w:pPr>
              <w:suppressAutoHyphens/>
              <w:jc w:val="center"/>
            </w:pPr>
            <w:r>
              <w:t>Постоянно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77"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</w:rPr>
              <w:t>А</w:t>
            </w:r>
            <w:r w:rsidRPr="00F34D77">
              <w:rPr>
                <w:rFonts w:ascii="Times New Roman" w:hAnsi="Times New Roman"/>
              </w:rPr>
              <w:t>дминистрации, ответственный за ведение кадровой работы</w:t>
            </w:r>
          </w:p>
          <w:p w:rsidR="0091278C" w:rsidRPr="00F34D77" w:rsidRDefault="0091278C" w:rsidP="005863F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</w:tbl>
    <w:p w:rsidR="00870436" w:rsidRDefault="00870436" w:rsidP="00870436">
      <w:pPr>
        <w:shd w:val="clear" w:color="auto" w:fill="FFFFFF"/>
        <w:outlineLvl w:val="0"/>
        <w:rPr>
          <w:b/>
          <w:bCs/>
          <w:color w:val="1D1D1D"/>
          <w:kern w:val="36"/>
          <w:sz w:val="28"/>
          <w:szCs w:val="28"/>
        </w:rPr>
      </w:pPr>
    </w:p>
    <w:sectPr w:rsidR="00870436" w:rsidSect="00F0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50546"/>
    <w:multiLevelType w:val="hybridMultilevel"/>
    <w:tmpl w:val="10F0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E5D"/>
    <w:multiLevelType w:val="hybridMultilevel"/>
    <w:tmpl w:val="AD88B71C"/>
    <w:lvl w:ilvl="0" w:tplc="B478ED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4B6"/>
    <w:rsid w:val="001064B6"/>
    <w:rsid w:val="002F0A11"/>
    <w:rsid w:val="004610AB"/>
    <w:rsid w:val="00534BE9"/>
    <w:rsid w:val="00551EC2"/>
    <w:rsid w:val="00554FAA"/>
    <w:rsid w:val="00727F83"/>
    <w:rsid w:val="00870436"/>
    <w:rsid w:val="0091278C"/>
    <w:rsid w:val="00925968"/>
    <w:rsid w:val="009A0AE7"/>
    <w:rsid w:val="00B520AB"/>
    <w:rsid w:val="00D950E2"/>
    <w:rsid w:val="00E766C7"/>
    <w:rsid w:val="00F076CD"/>
    <w:rsid w:val="00F1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1DE8B-BBE9-489A-A8F6-83511440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4B6"/>
    <w:pPr>
      <w:keepNext/>
      <w:widowControl/>
      <w:tabs>
        <w:tab w:val="left" w:pos="2300"/>
        <w:tab w:val="left" w:pos="4900"/>
        <w:tab w:val="left" w:pos="4956"/>
        <w:tab w:val="left" w:pos="5960"/>
        <w:tab w:val="left" w:pos="6340"/>
      </w:tabs>
      <w:autoSpaceDE/>
      <w:autoSpaceDN/>
      <w:adjustRightInd/>
      <w:ind w:left="-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064B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4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4B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7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912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nhideWhenUsed/>
    <w:rsid w:val="0091278C"/>
    <w:pPr>
      <w:widowControl/>
      <w:autoSpaceDE/>
      <w:autoSpaceDN/>
      <w:adjustRightInd/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2024-07-10T09:16:00Z</cp:lastPrinted>
  <dcterms:created xsi:type="dcterms:W3CDTF">2024-07-10T07:32:00Z</dcterms:created>
  <dcterms:modified xsi:type="dcterms:W3CDTF">2024-07-10T09:18:00Z</dcterms:modified>
</cp:coreProperties>
</file>