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751437852"/>
    <w:bookmarkEnd w:id="0"/>
    <w:p w:rsidR="001C0D68" w:rsidRDefault="004911C1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  <w:r w:rsidRPr="00AC0284">
        <w:rPr>
          <w:rFonts w:ascii="Tahoma" w:eastAsia="Times New Roman" w:hAnsi="Tahoma" w:cs="Tahoma"/>
          <w:color w:val="4A5562"/>
          <w:sz w:val="20"/>
          <w:szCs w:val="20"/>
          <w:lang w:eastAsia="ru-RU"/>
        </w:rPr>
        <w:object w:dxaOrig="9072" w:dyaOrig="12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53.75pt;height:623.25pt" o:ole="">
            <v:imagedata r:id="rId4" o:title=""/>
          </v:shape>
          <o:OLEObject Type="Embed" ProgID="Word.Document.8" ShapeID="_x0000_i1031" DrawAspect="Content" ObjectID="_1766472908" r:id="rId5">
            <o:FieldCodes>\s</o:FieldCodes>
          </o:OLEObject>
        </w:object>
      </w: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3D6745" w:rsidRDefault="003D6745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A5562"/>
          <w:sz w:val="20"/>
          <w:szCs w:val="20"/>
          <w:lang w:eastAsia="ru-RU"/>
        </w:rPr>
      </w:pPr>
    </w:p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МЕРОПРИЯТИЯ ПО ПРОФИЛАКТИКЕ ЭКСТРЕМИЗМА И ТЕРРОРИЗМА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В </w:t>
      </w:r>
      <w:r w:rsidR="00B97EF3" w:rsidRPr="00B3753D">
        <w:rPr>
          <w:rFonts w:ascii="Tahoma" w:eastAsia="Times New Roman" w:hAnsi="Tahoma" w:cs="Tahoma"/>
          <w:sz w:val="20"/>
          <w:szCs w:val="20"/>
          <w:lang w:eastAsia="ru-RU"/>
        </w:rPr>
        <w:t>ДОБРОМИНСКОМ</w:t>
      </w:r>
      <w:r w:rsidR="00AF6217"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СЕЛЬСКОМ ПОСЕЛЕНИИ </w:t>
      </w:r>
      <w:r w:rsidR="00B3753D">
        <w:rPr>
          <w:rFonts w:ascii="Tahoma" w:eastAsia="Times New Roman" w:hAnsi="Tahoma" w:cs="Tahoma"/>
          <w:sz w:val="20"/>
          <w:szCs w:val="20"/>
          <w:lang w:eastAsia="ru-RU"/>
        </w:rPr>
        <w:t>на</w:t>
      </w:r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20</w:t>
      </w:r>
      <w:r w:rsidR="00B97EF3" w:rsidRPr="00B3753D">
        <w:rPr>
          <w:rFonts w:ascii="Tahoma" w:eastAsia="Times New Roman" w:hAnsi="Tahoma" w:cs="Tahoma"/>
          <w:sz w:val="20"/>
          <w:szCs w:val="20"/>
          <w:lang w:eastAsia="ru-RU"/>
        </w:rPr>
        <w:t>2</w:t>
      </w:r>
      <w:r w:rsidR="004911C1">
        <w:rPr>
          <w:rFonts w:ascii="Tahoma" w:eastAsia="Times New Roman" w:hAnsi="Tahoma" w:cs="Tahoma"/>
          <w:sz w:val="20"/>
          <w:szCs w:val="20"/>
          <w:lang w:eastAsia="ru-RU"/>
        </w:rPr>
        <w:t>4</w:t>
      </w:r>
      <w:bookmarkStart w:id="1" w:name="_GoBack"/>
      <w:bookmarkEnd w:id="1"/>
      <w:r w:rsidRPr="00B3753D">
        <w:rPr>
          <w:rFonts w:ascii="Tahoma" w:eastAsia="Times New Roman" w:hAnsi="Tahoma" w:cs="Tahoma"/>
          <w:sz w:val="20"/>
          <w:szCs w:val="20"/>
          <w:lang w:eastAsia="ru-RU"/>
        </w:rPr>
        <w:t xml:space="preserve"> ГОД</w:t>
      </w:r>
    </w:p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774"/>
        <w:gridCol w:w="1808"/>
        <w:gridCol w:w="2157"/>
        <w:gridCol w:w="1879"/>
      </w:tblGrid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Ответственные исполнители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общей профилактики экстремистских и террористических  </w:t>
            </w:r>
          </w:p>
          <w:p w:rsidR="00025919" w:rsidRPr="00B3753D" w:rsidRDefault="00025919" w:rsidP="00B97EF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проявлений в </w:t>
            </w:r>
            <w:r w:rsidR="00B97EF3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Доброминском</w:t>
            </w:r>
            <w:r w:rsidR="00AF6217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сельском поселении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4911C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4911C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8E7936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Учереждения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культуры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4911C1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Предупреждение зарождения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4911C1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4911C1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C1" w:rsidRDefault="004911C1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C1" w:rsidRPr="00B3753D" w:rsidRDefault="004911C1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  <w:lang w:eastAsia="ru-RU"/>
              </w:rPr>
              <w:t>Мероприятия по профилактике терроризма и экстремизма, проводимых совместно с федеральными органами исполнительной власти и органами государственной власти Смоленской области.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C1" w:rsidRDefault="004911C1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C1" w:rsidRPr="00B3753D" w:rsidRDefault="004911C1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hAnsi="Tahoma" w:cs="Tahoma"/>
                <w:sz w:val="20"/>
                <w:szCs w:val="20"/>
                <w:lang w:eastAsia="ru-RU"/>
              </w:rPr>
              <w:t>Профилактика экстремизма Предупреждение зарождения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11C1" w:rsidRPr="00B3753D" w:rsidRDefault="004911C1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повышению антитеррористической защищенности</w:t>
            </w:r>
          </w:p>
          <w:p w:rsidR="00025919" w:rsidRPr="00B3753D" w:rsidRDefault="00025919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технической</w:t>
            </w:r>
            <w:r w:rsidR="008E7936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 и мест с массовым</w:t>
            </w:r>
          </w:p>
          <w:p w:rsidR="00025919" w:rsidRPr="00B3753D" w:rsidRDefault="00025919" w:rsidP="00BC7F2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пребыванием граждан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проверок антитеррористической защищенности и технической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4911C1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Повышение антитеррористической защищенности и технической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укрепленности</w:t>
            </w:r>
            <w:proofErr w:type="spell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муниципальных объектов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учереждений</w:t>
            </w:r>
            <w:proofErr w:type="spellEnd"/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Вовлечение собственников помещений к проведению обследования состояния улиц, придомовых территорий и мест общего пользования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4911C1" w:rsidP="00B3753D"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Проведение разъяснительной работы среди населения по профилактике терроризма </w:t>
            </w:r>
            <w:proofErr w:type="gram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  экстремизма</w:t>
            </w:r>
            <w:proofErr w:type="gramEnd"/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4911C1" w:rsidP="00B3753D"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Проведение проверок использования нежилых зданий и помещений.выявление подозрительных предметов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4911C1" w:rsidP="00B3753D"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 w:rsidRPr="0009316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Специалисты администрации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профилактике экстремистских проявлений при проведении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 массовых зрелищных мероприятий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4911C1" w:rsidP="00BC7F2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Предупреждение терроризма и экстремизма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Участковый уполномоченный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Профилактика нарушений законодательства о гражданстве,   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 предупреждение и пресечение нелегальной миграции как канала  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 проникновения членов экстремистских и террористических организаций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Направление в правоохранительные органы сведений </w:t>
            </w:r>
            <w:proofErr w:type="gramStart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 жилых помещениях</w:t>
            </w:r>
            <w:proofErr w:type="gramEnd"/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сдаваемых в наем и поднаем.без регистрации в них граждан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4911C1" w:rsidP="00B3753D"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 w:rsidRPr="006E4FE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Пресечение правонарушений в области регистрационных правил и жилищного кодекса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Выявление нарушений законодательства о гражданстве при обращении граждан по вопросам регистрации по месту жительства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Default="004911C1" w:rsidP="00B3753D"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2024</w:t>
            </w:r>
            <w:r w:rsidR="00B3753D" w:rsidRPr="006E4FE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Пресечение правонарушений в области миграции граждан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753D" w:rsidRPr="00B3753D" w:rsidRDefault="00B3753D" w:rsidP="00B375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Мероприятия по информационно-пропагандистскому сопровождению    </w:t>
            </w:r>
          </w:p>
          <w:p w:rsidR="00025919" w:rsidRPr="00B3753D" w:rsidRDefault="00025919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 профилактики экстремизма и терроризма</w:t>
            </w:r>
          </w:p>
        </w:tc>
      </w:tr>
      <w:tr w:rsidR="00B3753D" w:rsidRPr="00B3753D" w:rsidTr="00B3753D">
        <w:trPr>
          <w:tblCellSpacing w:w="0" w:type="dxa"/>
          <w:jc w:val="center"/>
        </w:trPr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B3753D" w:rsidP="00025919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  <w:r w:rsidR="00025919"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5919" w:rsidRPr="00B3753D" w:rsidRDefault="00025919" w:rsidP="0002591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B3753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поселения</w:t>
            </w:r>
          </w:p>
        </w:tc>
      </w:tr>
    </w:tbl>
    <w:p w:rsidR="00025919" w:rsidRPr="00B3753D" w:rsidRDefault="00025919" w:rsidP="0002591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  <w:r w:rsidRPr="00B3753D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p w:rsidR="00104B51" w:rsidRPr="00B3753D" w:rsidRDefault="00104B51"/>
    <w:sectPr w:rsidR="00104B51" w:rsidRPr="00B3753D" w:rsidSect="0027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919"/>
    <w:rsid w:val="00025919"/>
    <w:rsid w:val="000F2BFC"/>
    <w:rsid w:val="00104B51"/>
    <w:rsid w:val="001C0D68"/>
    <w:rsid w:val="00271CAB"/>
    <w:rsid w:val="002C37E4"/>
    <w:rsid w:val="00313230"/>
    <w:rsid w:val="00331E84"/>
    <w:rsid w:val="003D6745"/>
    <w:rsid w:val="004911C1"/>
    <w:rsid w:val="007C028E"/>
    <w:rsid w:val="008E7936"/>
    <w:rsid w:val="00A72530"/>
    <w:rsid w:val="00AF6217"/>
    <w:rsid w:val="00B3753D"/>
    <w:rsid w:val="00B97EF3"/>
    <w:rsid w:val="00BC7F29"/>
    <w:rsid w:val="00BD29F7"/>
    <w:rsid w:val="00DA0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8D881E9-11A4-4590-89AB-33605287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6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19</cp:revision>
  <cp:lastPrinted>2023-07-21T06:55:00Z</cp:lastPrinted>
  <dcterms:created xsi:type="dcterms:W3CDTF">2016-03-25T08:42:00Z</dcterms:created>
  <dcterms:modified xsi:type="dcterms:W3CDTF">2024-01-11T07:09:00Z</dcterms:modified>
</cp:coreProperties>
</file>