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98" w:rsidRDefault="004E1298" w:rsidP="004E1298">
      <w:pPr>
        <w:jc w:val="center"/>
        <w:rPr>
          <w:b/>
          <w:sz w:val="28"/>
          <w:szCs w:val="28"/>
        </w:rPr>
      </w:pPr>
      <w:r>
        <w:rPr>
          <w:noProof/>
          <w:lang w:eastAsia="ru-RU"/>
        </w:rPr>
        <w:drawing>
          <wp:anchor distT="0" distB="0" distL="114935" distR="114935" simplePos="0" relativeHeight="251660288" behindDoc="0" locked="0" layoutInCell="1" allowOverlap="1">
            <wp:simplePos x="0" y="0"/>
            <wp:positionH relativeFrom="column">
              <wp:posOffset>2667000</wp:posOffset>
            </wp:positionH>
            <wp:positionV relativeFrom="paragraph">
              <wp:posOffset>114300</wp:posOffset>
            </wp:positionV>
            <wp:extent cx="689610" cy="786130"/>
            <wp:effectExtent l="19050" t="0" r="0" b="0"/>
            <wp:wrapTight wrapText="bothSides">
              <wp:wrapPolygon edited="0">
                <wp:start x="-597" y="0"/>
                <wp:lineTo x="-597" y="20937"/>
                <wp:lineTo x="21481" y="20937"/>
                <wp:lineTo x="21481" y="0"/>
                <wp:lineTo x="-59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p>
    <w:p w:rsidR="004E1298" w:rsidRDefault="004E1298" w:rsidP="004E1298">
      <w:pPr>
        <w:jc w:val="center"/>
        <w:rPr>
          <w:b/>
          <w:sz w:val="28"/>
          <w:szCs w:val="28"/>
        </w:rPr>
      </w:pPr>
    </w:p>
    <w:p w:rsidR="004E1298" w:rsidRDefault="004E1298" w:rsidP="004E1298">
      <w:pPr>
        <w:jc w:val="center"/>
        <w:rPr>
          <w:b/>
          <w:sz w:val="28"/>
          <w:szCs w:val="28"/>
        </w:rPr>
      </w:pPr>
    </w:p>
    <w:p w:rsidR="004E1298" w:rsidRDefault="004E1298" w:rsidP="004E1298">
      <w:pPr>
        <w:jc w:val="center"/>
        <w:rPr>
          <w:b/>
          <w:sz w:val="28"/>
          <w:szCs w:val="28"/>
        </w:rPr>
      </w:pPr>
    </w:p>
    <w:p w:rsidR="004E1298" w:rsidRDefault="004E1298" w:rsidP="004E1298">
      <w:pPr>
        <w:jc w:val="center"/>
        <w:rPr>
          <w:b/>
          <w:sz w:val="28"/>
          <w:szCs w:val="28"/>
        </w:rPr>
      </w:pPr>
    </w:p>
    <w:p w:rsidR="004E1298" w:rsidRDefault="004E1298" w:rsidP="00B63C18">
      <w:pPr>
        <w:ind w:left="567" w:hanging="567"/>
        <w:rPr>
          <w:b/>
          <w:sz w:val="28"/>
          <w:szCs w:val="28"/>
        </w:rPr>
      </w:pPr>
      <w:r>
        <w:rPr>
          <w:b/>
          <w:sz w:val="28"/>
          <w:szCs w:val="28"/>
        </w:rPr>
        <w:t xml:space="preserve">АДМИНИСТРАЦИЯ  </w:t>
      </w:r>
      <w:r w:rsidR="00FB5526">
        <w:rPr>
          <w:b/>
          <w:sz w:val="28"/>
          <w:szCs w:val="28"/>
        </w:rPr>
        <w:t xml:space="preserve">ДОБРОМИНСКОГО </w:t>
      </w:r>
      <w:r>
        <w:rPr>
          <w:b/>
          <w:sz w:val="28"/>
          <w:szCs w:val="28"/>
        </w:rPr>
        <w:t>СЕЛЬСКОГО ПОСЕЛЕНИЯ  ГЛИНКОВСКОГО РАЙОНА   СМОЛЕНСКОЙ ОБЛАСТИ</w:t>
      </w:r>
    </w:p>
    <w:p w:rsidR="004E1298" w:rsidRDefault="004E1298" w:rsidP="004E1298">
      <w:pPr>
        <w:tabs>
          <w:tab w:val="left" w:pos="3405"/>
          <w:tab w:val="center" w:pos="5102"/>
        </w:tabs>
        <w:rPr>
          <w:b/>
          <w:sz w:val="28"/>
          <w:szCs w:val="28"/>
        </w:rPr>
      </w:pPr>
      <w:r>
        <w:rPr>
          <w:b/>
          <w:sz w:val="28"/>
          <w:szCs w:val="28"/>
        </w:rPr>
        <w:tab/>
      </w:r>
    </w:p>
    <w:p w:rsidR="004E1298" w:rsidRDefault="004E1298" w:rsidP="004E1298">
      <w:pPr>
        <w:jc w:val="center"/>
        <w:rPr>
          <w:b/>
          <w:sz w:val="28"/>
          <w:szCs w:val="28"/>
        </w:rPr>
      </w:pPr>
    </w:p>
    <w:p w:rsidR="004E1298" w:rsidRDefault="004E1298" w:rsidP="00FF0457">
      <w:pPr>
        <w:tabs>
          <w:tab w:val="left" w:pos="3540"/>
          <w:tab w:val="center" w:pos="5462"/>
        </w:tabs>
        <w:ind w:firstLine="720"/>
        <w:jc w:val="center"/>
        <w:rPr>
          <w:b/>
          <w:sz w:val="28"/>
          <w:szCs w:val="28"/>
        </w:rPr>
      </w:pPr>
      <w:proofErr w:type="gramStart"/>
      <w:r>
        <w:rPr>
          <w:b/>
          <w:sz w:val="28"/>
          <w:szCs w:val="28"/>
        </w:rPr>
        <w:t>П</w:t>
      </w:r>
      <w:proofErr w:type="gramEnd"/>
      <w:r>
        <w:rPr>
          <w:b/>
          <w:sz w:val="28"/>
          <w:szCs w:val="28"/>
        </w:rPr>
        <w:t xml:space="preserve"> О С Т А Н О В Л Е Н И Е</w:t>
      </w:r>
    </w:p>
    <w:p w:rsidR="004E1298" w:rsidRDefault="004E1298" w:rsidP="004E1298">
      <w:pPr>
        <w:tabs>
          <w:tab w:val="left" w:pos="3540"/>
          <w:tab w:val="center" w:pos="5462"/>
        </w:tabs>
        <w:ind w:firstLine="720"/>
        <w:rPr>
          <w:b/>
          <w:sz w:val="28"/>
          <w:szCs w:val="28"/>
        </w:rPr>
      </w:pPr>
    </w:p>
    <w:p w:rsidR="004E1298" w:rsidRDefault="004E1298" w:rsidP="004E1298">
      <w:pPr>
        <w:ind w:firstLine="720"/>
        <w:rPr>
          <w:b/>
          <w:sz w:val="28"/>
          <w:szCs w:val="28"/>
        </w:rPr>
      </w:pPr>
    </w:p>
    <w:p w:rsidR="004E1298" w:rsidRDefault="004E1298" w:rsidP="004E1298">
      <w:pPr>
        <w:ind w:firstLine="720"/>
        <w:rPr>
          <w:b/>
          <w:sz w:val="28"/>
          <w:szCs w:val="28"/>
        </w:rPr>
      </w:pPr>
    </w:p>
    <w:p w:rsidR="004E1298" w:rsidRDefault="004E1298" w:rsidP="004E1298">
      <w:pPr>
        <w:ind w:firstLine="240"/>
        <w:jc w:val="both"/>
        <w:rPr>
          <w:sz w:val="28"/>
        </w:rPr>
      </w:pPr>
      <w:r>
        <w:rPr>
          <w:sz w:val="28"/>
        </w:rPr>
        <w:t xml:space="preserve"> от </w:t>
      </w:r>
      <w:r w:rsidR="00FB5526">
        <w:rPr>
          <w:sz w:val="28"/>
        </w:rPr>
        <w:t xml:space="preserve"> 12 сентября </w:t>
      </w:r>
      <w:r>
        <w:rPr>
          <w:sz w:val="28"/>
        </w:rPr>
        <w:t>201</w:t>
      </w:r>
      <w:r w:rsidR="00FB5526">
        <w:rPr>
          <w:sz w:val="28"/>
        </w:rPr>
        <w:t>9</w:t>
      </w:r>
      <w:r>
        <w:rPr>
          <w:sz w:val="28"/>
        </w:rPr>
        <w:t xml:space="preserve"> г.   № </w:t>
      </w:r>
      <w:r w:rsidR="00FF0457">
        <w:rPr>
          <w:sz w:val="28"/>
        </w:rPr>
        <w:t>46</w:t>
      </w:r>
    </w:p>
    <w:p w:rsidR="004E1298" w:rsidRDefault="004E1298" w:rsidP="004E1298">
      <w:pPr>
        <w:ind w:firstLine="240"/>
        <w:jc w:val="both"/>
        <w:rPr>
          <w:sz w:val="28"/>
        </w:rPr>
      </w:pPr>
    </w:p>
    <w:tbl>
      <w:tblPr>
        <w:tblStyle w:val="a4"/>
        <w:tblW w:w="50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492"/>
      </w:tblGrid>
      <w:tr w:rsidR="00CB4065" w:rsidTr="00FF0457">
        <w:tc>
          <w:tcPr>
            <w:tcW w:w="2400" w:type="pct"/>
          </w:tcPr>
          <w:p w:rsidR="00CB4065" w:rsidRDefault="00CB4065" w:rsidP="00FB6CCE">
            <w:pPr>
              <w:ind w:firstLine="240"/>
              <w:jc w:val="both"/>
              <w:rPr>
                <w:sz w:val="28"/>
              </w:rPr>
            </w:pPr>
            <w:proofErr w:type="gramStart"/>
            <w:r>
              <w:rPr>
                <w:sz w:val="28"/>
              </w:rPr>
              <w:t xml:space="preserve">О внесении изменений в </w:t>
            </w:r>
            <w:r w:rsidR="00347173">
              <w:rPr>
                <w:sz w:val="28"/>
                <w:szCs w:val="28"/>
              </w:rPr>
              <w:t>П</w:t>
            </w:r>
            <w:r w:rsidR="00FB6CCE">
              <w:rPr>
                <w:sz w:val="28"/>
                <w:szCs w:val="28"/>
              </w:rPr>
              <w:t xml:space="preserve">равилаопределения требований к закупаемым органами местного самоуправления </w:t>
            </w:r>
            <w:r w:rsidR="00FB5526">
              <w:rPr>
                <w:sz w:val="28"/>
                <w:szCs w:val="28"/>
              </w:rPr>
              <w:t xml:space="preserve">Доброминского </w:t>
            </w:r>
            <w:r w:rsidR="00347173">
              <w:rPr>
                <w:sz w:val="28"/>
                <w:szCs w:val="28"/>
              </w:rPr>
              <w:t>сельско</w:t>
            </w:r>
            <w:r w:rsidR="00FB5526">
              <w:rPr>
                <w:sz w:val="28"/>
                <w:szCs w:val="28"/>
              </w:rPr>
              <w:t>го</w:t>
            </w:r>
            <w:r w:rsidR="00347173">
              <w:rPr>
                <w:sz w:val="28"/>
                <w:szCs w:val="28"/>
              </w:rPr>
              <w:t xml:space="preserve"> поселени</w:t>
            </w:r>
            <w:r w:rsidR="00FB5526">
              <w:rPr>
                <w:sz w:val="28"/>
                <w:szCs w:val="28"/>
              </w:rPr>
              <w:t>я</w:t>
            </w:r>
            <w:r w:rsidR="00347173">
              <w:rPr>
                <w:sz w:val="28"/>
                <w:szCs w:val="28"/>
              </w:rPr>
              <w:t xml:space="preserve"> Глинков</w:t>
            </w:r>
            <w:r w:rsidR="00FB6CCE">
              <w:rPr>
                <w:sz w:val="28"/>
                <w:szCs w:val="28"/>
              </w:rPr>
              <w:t>ского района Смоленской области отдельным видам товаров, работ, услуг (в том числе предельных цен товаров, работ, услуг),</w:t>
            </w:r>
            <w:r w:rsidR="00347173">
              <w:rPr>
                <w:sz w:val="28"/>
                <w:szCs w:val="28"/>
              </w:rPr>
              <w:t xml:space="preserve"> утвержденн</w:t>
            </w:r>
            <w:r w:rsidR="00FB5526">
              <w:rPr>
                <w:sz w:val="28"/>
                <w:szCs w:val="28"/>
              </w:rPr>
              <w:t>ы</w:t>
            </w:r>
            <w:r w:rsidR="00FB6CCE">
              <w:rPr>
                <w:sz w:val="28"/>
                <w:szCs w:val="28"/>
              </w:rPr>
              <w:t>е</w:t>
            </w:r>
            <w:r w:rsidR="00347173">
              <w:rPr>
                <w:sz w:val="28"/>
                <w:szCs w:val="28"/>
              </w:rPr>
              <w:t xml:space="preserve"> постановлением </w:t>
            </w:r>
            <w:r w:rsidR="00FB6CCE">
              <w:rPr>
                <w:sz w:val="28"/>
                <w:szCs w:val="28"/>
              </w:rPr>
              <w:t>А</w:t>
            </w:r>
            <w:r w:rsidR="00347173">
              <w:rPr>
                <w:sz w:val="28"/>
                <w:szCs w:val="28"/>
              </w:rPr>
              <w:t xml:space="preserve">дминистрации </w:t>
            </w:r>
            <w:r w:rsidR="00FB5526">
              <w:rPr>
                <w:sz w:val="28"/>
                <w:szCs w:val="28"/>
              </w:rPr>
              <w:t xml:space="preserve">Доброминского </w:t>
            </w:r>
            <w:r w:rsidR="00347173">
              <w:rPr>
                <w:sz w:val="28"/>
                <w:szCs w:val="28"/>
              </w:rPr>
              <w:t xml:space="preserve">сельского поселения Глинковского района Смоленской области от </w:t>
            </w:r>
            <w:r w:rsidR="00FB5526">
              <w:rPr>
                <w:sz w:val="28"/>
                <w:szCs w:val="28"/>
              </w:rPr>
              <w:t>04</w:t>
            </w:r>
            <w:r w:rsidR="00347173">
              <w:rPr>
                <w:sz w:val="28"/>
                <w:szCs w:val="28"/>
              </w:rPr>
              <w:t>.0</w:t>
            </w:r>
            <w:r w:rsidR="00FB5526">
              <w:rPr>
                <w:sz w:val="28"/>
                <w:szCs w:val="28"/>
              </w:rPr>
              <w:t>4</w:t>
            </w:r>
            <w:r w:rsidR="00347173">
              <w:rPr>
                <w:sz w:val="28"/>
                <w:szCs w:val="28"/>
              </w:rPr>
              <w:t>.201</w:t>
            </w:r>
            <w:r w:rsidR="00FB5526">
              <w:rPr>
                <w:sz w:val="28"/>
                <w:szCs w:val="28"/>
              </w:rPr>
              <w:t>6</w:t>
            </w:r>
            <w:r w:rsidR="00FF0457">
              <w:rPr>
                <w:sz w:val="28"/>
                <w:szCs w:val="28"/>
              </w:rPr>
              <w:t xml:space="preserve"> </w:t>
            </w:r>
            <w:r w:rsidR="00347173">
              <w:rPr>
                <w:sz w:val="28"/>
                <w:szCs w:val="28"/>
              </w:rPr>
              <w:t xml:space="preserve">г. № </w:t>
            </w:r>
            <w:r w:rsidR="00FB5526">
              <w:rPr>
                <w:sz w:val="28"/>
                <w:szCs w:val="28"/>
              </w:rPr>
              <w:t>3</w:t>
            </w:r>
            <w:r w:rsidR="00FB6CCE">
              <w:rPr>
                <w:sz w:val="28"/>
                <w:szCs w:val="28"/>
              </w:rPr>
              <w:t>2</w:t>
            </w:r>
            <w:proofErr w:type="gramEnd"/>
          </w:p>
        </w:tc>
        <w:tc>
          <w:tcPr>
            <w:tcW w:w="2600" w:type="pct"/>
          </w:tcPr>
          <w:p w:rsidR="00CB4065" w:rsidRDefault="00CB4065" w:rsidP="00CB4065">
            <w:pPr>
              <w:rPr>
                <w:sz w:val="28"/>
              </w:rPr>
            </w:pPr>
          </w:p>
        </w:tc>
      </w:tr>
    </w:tbl>
    <w:p w:rsidR="00CB4065" w:rsidRDefault="00CB4065" w:rsidP="00CB4065">
      <w:pPr>
        <w:ind w:firstLine="240"/>
        <w:rPr>
          <w:sz w:val="28"/>
        </w:rPr>
      </w:pPr>
    </w:p>
    <w:p w:rsidR="004E1298" w:rsidRDefault="004E1298" w:rsidP="00CE602B">
      <w:pPr>
        <w:ind w:firstLine="600"/>
        <w:jc w:val="both"/>
        <w:rPr>
          <w:sz w:val="28"/>
          <w:szCs w:val="28"/>
        </w:rPr>
      </w:pPr>
      <w:r>
        <w:rPr>
          <w:sz w:val="28"/>
          <w:szCs w:val="28"/>
        </w:rPr>
        <w:t xml:space="preserve">В </w:t>
      </w:r>
      <w:r w:rsidR="006370B3">
        <w:rPr>
          <w:sz w:val="28"/>
          <w:szCs w:val="28"/>
        </w:rPr>
        <w:t>целях приведения нормативного правового акта</w:t>
      </w:r>
      <w:r w:rsidR="00FB5526">
        <w:rPr>
          <w:sz w:val="28"/>
          <w:szCs w:val="28"/>
        </w:rPr>
        <w:t xml:space="preserve"> в соответствие</w:t>
      </w:r>
      <w:r w:rsidR="006370B3">
        <w:rPr>
          <w:sz w:val="28"/>
          <w:szCs w:val="28"/>
        </w:rPr>
        <w:t xml:space="preserve"> с действующим законодательством Российской Федерации</w:t>
      </w:r>
    </w:p>
    <w:p w:rsidR="006370B3" w:rsidRDefault="006370B3" w:rsidP="00CE602B">
      <w:pPr>
        <w:ind w:firstLine="600"/>
        <w:jc w:val="both"/>
        <w:rPr>
          <w:sz w:val="28"/>
          <w:szCs w:val="28"/>
        </w:rPr>
      </w:pPr>
    </w:p>
    <w:p w:rsidR="004E1298" w:rsidRDefault="004E1298" w:rsidP="00CE602B">
      <w:pPr>
        <w:ind w:firstLine="600"/>
        <w:jc w:val="both"/>
        <w:rPr>
          <w:sz w:val="28"/>
          <w:szCs w:val="28"/>
        </w:rPr>
      </w:pPr>
      <w:r>
        <w:rPr>
          <w:sz w:val="28"/>
          <w:szCs w:val="28"/>
        </w:rPr>
        <w:t xml:space="preserve">Администрация </w:t>
      </w:r>
      <w:r w:rsidR="00FB5526">
        <w:rPr>
          <w:sz w:val="28"/>
          <w:szCs w:val="28"/>
        </w:rPr>
        <w:t xml:space="preserve">Доброминского </w:t>
      </w:r>
      <w:r>
        <w:rPr>
          <w:sz w:val="28"/>
          <w:szCs w:val="28"/>
        </w:rPr>
        <w:t xml:space="preserve">сельского поселения  </w:t>
      </w:r>
      <w:proofErr w:type="gramStart"/>
      <w:r>
        <w:rPr>
          <w:sz w:val="28"/>
          <w:szCs w:val="28"/>
        </w:rPr>
        <w:t>п</w:t>
      </w:r>
      <w:proofErr w:type="gramEnd"/>
      <w:r>
        <w:rPr>
          <w:sz w:val="28"/>
          <w:szCs w:val="28"/>
        </w:rPr>
        <w:t xml:space="preserve"> о с т а н о в л я е т:</w:t>
      </w:r>
    </w:p>
    <w:p w:rsidR="004E1298" w:rsidRDefault="004E1298" w:rsidP="00CE602B">
      <w:pPr>
        <w:ind w:firstLine="240"/>
        <w:jc w:val="both"/>
        <w:rPr>
          <w:b/>
        </w:rPr>
      </w:pPr>
    </w:p>
    <w:p w:rsidR="0096096B" w:rsidRDefault="004E1298" w:rsidP="006813F0">
      <w:pPr>
        <w:ind w:firstLine="240"/>
        <w:jc w:val="both"/>
        <w:rPr>
          <w:sz w:val="28"/>
        </w:rPr>
      </w:pPr>
      <w:r>
        <w:rPr>
          <w:sz w:val="28"/>
          <w:szCs w:val="28"/>
        </w:rPr>
        <w:t xml:space="preserve">1. </w:t>
      </w:r>
      <w:proofErr w:type="gramStart"/>
      <w:r w:rsidR="0096096B">
        <w:rPr>
          <w:sz w:val="28"/>
          <w:szCs w:val="28"/>
        </w:rPr>
        <w:t xml:space="preserve">Внести изменения в </w:t>
      </w:r>
      <w:r w:rsidR="00FB6CCE">
        <w:rPr>
          <w:sz w:val="28"/>
          <w:szCs w:val="28"/>
        </w:rPr>
        <w:t xml:space="preserve">Правила определения требований к закупаемым органами местного самоуправления </w:t>
      </w:r>
      <w:r w:rsidR="00FB5526">
        <w:rPr>
          <w:sz w:val="28"/>
          <w:szCs w:val="28"/>
        </w:rPr>
        <w:t xml:space="preserve">Доброминского </w:t>
      </w:r>
      <w:r w:rsidR="00347173">
        <w:rPr>
          <w:sz w:val="28"/>
          <w:szCs w:val="28"/>
        </w:rPr>
        <w:t>сельско</w:t>
      </w:r>
      <w:r w:rsidR="00FB5526">
        <w:rPr>
          <w:sz w:val="28"/>
          <w:szCs w:val="28"/>
        </w:rPr>
        <w:t>го</w:t>
      </w:r>
      <w:r w:rsidR="00347173">
        <w:rPr>
          <w:sz w:val="28"/>
          <w:szCs w:val="28"/>
        </w:rPr>
        <w:t xml:space="preserve"> поселени</w:t>
      </w:r>
      <w:r w:rsidR="00FB5526">
        <w:rPr>
          <w:sz w:val="28"/>
          <w:szCs w:val="28"/>
        </w:rPr>
        <w:t>я</w:t>
      </w:r>
      <w:r w:rsidR="00347173">
        <w:rPr>
          <w:sz w:val="28"/>
          <w:szCs w:val="28"/>
        </w:rPr>
        <w:t xml:space="preserve"> Глинковского района Смоленской области</w:t>
      </w:r>
      <w:r w:rsidR="00FB6CCE">
        <w:rPr>
          <w:sz w:val="28"/>
          <w:szCs w:val="28"/>
        </w:rPr>
        <w:t xml:space="preserve"> отдельным видам товаров, работ, услуг (в том числе предельных цен товаров, работ, услуг)</w:t>
      </w:r>
      <w:r w:rsidR="00347173">
        <w:rPr>
          <w:sz w:val="28"/>
          <w:szCs w:val="28"/>
        </w:rPr>
        <w:t>, утвержденн</w:t>
      </w:r>
      <w:r w:rsidR="00FB5526">
        <w:rPr>
          <w:sz w:val="28"/>
          <w:szCs w:val="28"/>
        </w:rPr>
        <w:t>ы</w:t>
      </w:r>
      <w:r w:rsidR="00FB6CCE">
        <w:rPr>
          <w:sz w:val="28"/>
          <w:szCs w:val="28"/>
        </w:rPr>
        <w:t>е</w:t>
      </w:r>
      <w:r w:rsidR="00347173">
        <w:rPr>
          <w:sz w:val="28"/>
          <w:szCs w:val="28"/>
        </w:rPr>
        <w:t xml:space="preserve"> постановлением Администрации </w:t>
      </w:r>
      <w:r w:rsidR="00FB5526">
        <w:rPr>
          <w:sz w:val="28"/>
          <w:szCs w:val="28"/>
        </w:rPr>
        <w:t xml:space="preserve">Доброминского </w:t>
      </w:r>
      <w:r w:rsidR="00347173">
        <w:rPr>
          <w:sz w:val="28"/>
          <w:szCs w:val="28"/>
        </w:rPr>
        <w:t xml:space="preserve">сельского поселения Глинковского района Смоленской области от </w:t>
      </w:r>
      <w:r w:rsidR="00FB5526">
        <w:rPr>
          <w:sz w:val="28"/>
          <w:szCs w:val="28"/>
        </w:rPr>
        <w:t>04</w:t>
      </w:r>
      <w:r w:rsidR="00347173">
        <w:rPr>
          <w:sz w:val="28"/>
          <w:szCs w:val="28"/>
        </w:rPr>
        <w:t>.0</w:t>
      </w:r>
      <w:r w:rsidR="00FB5526">
        <w:rPr>
          <w:sz w:val="28"/>
          <w:szCs w:val="28"/>
        </w:rPr>
        <w:t>4</w:t>
      </w:r>
      <w:r w:rsidR="00347173">
        <w:rPr>
          <w:sz w:val="28"/>
          <w:szCs w:val="28"/>
        </w:rPr>
        <w:t>.201</w:t>
      </w:r>
      <w:r w:rsidR="00FB5526">
        <w:rPr>
          <w:sz w:val="28"/>
          <w:szCs w:val="28"/>
        </w:rPr>
        <w:t>6</w:t>
      </w:r>
      <w:r w:rsidR="00FF0457">
        <w:rPr>
          <w:sz w:val="28"/>
          <w:szCs w:val="28"/>
        </w:rPr>
        <w:t xml:space="preserve"> </w:t>
      </w:r>
      <w:r w:rsidR="00347173">
        <w:rPr>
          <w:sz w:val="28"/>
          <w:szCs w:val="28"/>
        </w:rPr>
        <w:t xml:space="preserve">г. № </w:t>
      </w:r>
      <w:r w:rsidR="00FB5526">
        <w:rPr>
          <w:sz w:val="28"/>
          <w:szCs w:val="28"/>
        </w:rPr>
        <w:t>3</w:t>
      </w:r>
      <w:r w:rsidR="00FB6CCE">
        <w:rPr>
          <w:sz w:val="28"/>
          <w:szCs w:val="28"/>
        </w:rPr>
        <w:t>2</w:t>
      </w:r>
      <w:r w:rsidR="0096096B">
        <w:rPr>
          <w:sz w:val="28"/>
        </w:rPr>
        <w:t>следующие изменения:</w:t>
      </w:r>
      <w:proofErr w:type="gramEnd"/>
    </w:p>
    <w:p w:rsidR="00CE602B" w:rsidRPr="00FF0457" w:rsidRDefault="00FB6CCE" w:rsidP="00FF0457">
      <w:pPr>
        <w:ind w:firstLine="284"/>
        <w:jc w:val="both"/>
        <w:rPr>
          <w:sz w:val="28"/>
        </w:rPr>
      </w:pPr>
      <w:r w:rsidRPr="00FF0457">
        <w:rPr>
          <w:sz w:val="28"/>
        </w:rPr>
        <w:t>1.1</w:t>
      </w:r>
      <w:proofErr w:type="gramStart"/>
      <w:r w:rsidRPr="00FF0457">
        <w:rPr>
          <w:sz w:val="28"/>
        </w:rPr>
        <w:t xml:space="preserve"> В</w:t>
      </w:r>
      <w:proofErr w:type="gramEnd"/>
      <w:r w:rsidRPr="00FF0457">
        <w:rPr>
          <w:sz w:val="28"/>
        </w:rPr>
        <w:t xml:space="preserve"> п.1</w:t>
      </w:r>
      <w:r w:rsidR="00FF0457">
        <w:rPr>
          <w:sz w:val="28"/>
        </w:rPr>
        <w:t xml:space="preserve"> </w:t>
      </w:r>
      <w:r w:rsidRPr="00FF0457">
        <w:rPr>
          <w:sz w:val="28"/>
        </w:rPr>
        <w:t>после слов «…</w:t>
      </w:r>
      <w:r w:rsidR="0037392A" w:rsidRPr="00FF0457">
        <w:rPr>
          <w:sz w:val="28"/>
        </w:rPr>
        <w:t>Смоленской области» вставить слова «и подведомственными им организациями»</w:t>
      </w:r>
    </w:p>
    <w:p w:rsidR="0037392A" w:rsidRPr="00FF0457" w:rsidRDefault="0037392A" w:rsidP="00FF0457">
      <w:pPr>
        <w:ind w:firstLine="284"/>
        <w:jc w:val="both"/>
        <w:rPr>
          <w:sz w:val="28"/>
        </w:rPr>
      </w:pPr>
      <w:r w:rsidRPr="00FF0457">
        <w:rPr>
          <w:sz w:val="28"/>
        </w:rPr>
        <w:t>1.2 В п.3 после слов «…Смоленской области» вставить слова «и подведомственными им организациями», после слов</w:t>
      </w:r>
      <w:proofErr w:type="gramStart"/>
      <w:r w:rsidRPr="00FF0457">
        <w:rPr>
          <w:sz w:val="28"/>
        </w:rPr>
        <w:t xml:space="preserve"> «….</w:t>
      </w:r>
      <w:proofErr w:type="gramEnd"/>
      <w:r w:rsidRPr="00FF0457">
        <w:rPr>
          <w:sz w:val="28"/>
        </w:rPr>
        <w:t>в том числе предельные цены товаров, работ, услуг» вставить слова «утверждаются заказчиками»</w:t>
      </w:r>
    </w:p>
    <w:p w:rsidR="005B2233" w:rsidRDefault="0037392A" w:rsidP="00FF0457">
      <w:pPr>
        <w:shd w:val="clear" w:color="auto" w:fill="FFFFFF"/>
        <w:spacing w:after="300"/>
        <w:ind w:firstLine="284"/>
        <w:jc w:val="both"/>
        <w:rPr>
          <w:sz w:val="28"/>
        </w:rPr>
      </w:pPr>
      <w:r>
        <w:rPr>
          <w:sz w:val="28"/>
        </w:rPr>
        <w:lastRenderedPageBreak/>
        <w:t>1.3</w:t>
      </w:r>
      <w:r w:rsidR="005B2233">
        <w:rPr>
          <w:sz w:val="28"/>
        </w:rPr>
        <w:t xml:space="preserve"> Пункт 4 изложить в новой редакции:</w:t>
      </w:r>
    </w:p>
    <w:p w:rsidR="005B2233" w:rsidRPr="005B2233" w:rsidRDefault="005B2233" w:rsidP="006813F0">
      <w:pPr>
        <w:shd w:val="clear" w:color="auto" w:fill="FFFFFF"/>
        <w:spacing w:after="300"/>
        <w:jc w:val="both"/>
        <w:rPr>
          <w:sz w:val="28"/>
          <w:szCs w:val="28"/>
          <w:lang w:eastAsia="ru-RU"/>
        </w:rPr>
      </w:pPr>
      <w:r w:rsidRPr="005B2233">
        <w:rPr>
          <w:sz w:val="28"/>
          <w:szCs w:val="28"/>
          <w:lang w:eastAsia="ru-RU"/>
        </w:rPr>
        <w:t>Правила определения требований предусматривают:</w:t>
      </w:r>
    </w:p>
    <w:p w:rsidR="005B2233" w:rsidRPr="005B2233" w:rsidRDefault="005B2233" w:rsidP="006813F0">
      <w:pPr>
        <w:shd w:val="clear" w:color="auto" w:fill="FFFFFF"/>
        <w:spacing w:after="300"/>
        <w:jc w:val="both"/>
        <w:rPr>
          <w:sz w:val="28"/>
          <w:szCs w:val="28"/>
          <w:lang w:eastAsia="ru-RU"/>
        </w:rPr>
      </w:pPr>
      <w:r w:rsidRPr="005B2233">
        <w:rPr>
          <w:sz w:val="28"/>
          <w:szCs w:val="28"/>
          <w:lang w:eastAsia="ru-RU"/>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заказчиков устанавливать значения указанных свойств и характеристик;</w:t>
      </w:r>
    </w:p>
    <w:p w:rsidR="005B2233" w:rsidRPr="005B2233" w:rsidRDefault="005B2233" w:rsidP="006813F0">
      <w:pPr>
        <w:shd w:val="clear" w:color="auto" w:fill="FFFFFF"/>
        <w:spacing w:after="300"/>
        <w:jc w:val="both"/>
        <w:rPr>
          <w:sz w:val="28"/>
          <w:szCs w:val="28"/>
          <w:lang w:eastAsia="ru-RU"/>
        </w:rPr>
      </w:pPr>
      <w:r w:rsidRPr="005B2233">
        <w:rPr>
          <w:sz w:val="28"/>
          <w:szCs w:val="28"/>
          <w:lang w:eastAsia="ru-RU"/>
        </w:rPr>
        <w:t>б) порядок формирования и ведения заказчиками ведомственного перечня, а также примерную форму ведомственного перечня;</w:t>
      </w:r>
    </w:p>
    <w:p w:rsidR="0037392A" w:rsidRDefault="005B2233" w:rsidP="006813F0">
      <w:pPr>
        <w:shd w:val="clear" w:color="auto" w:fill="FFFFFF"/>
        <w:jc w:val="both"/>
        <w:rPr>
          <w:color w:val="464C55"/>
          <w:lang w:eastAsia="ru-RU"/>
        </w:rPr>
      </w:pPr>
      <w:r w:rsidRPr="005B2233">
        <w:rPr>
          <w:sz w:val="28"/>
          <w:szCs w:val="28"/>
          <w:lang w:eastAsia="ru-RU"/>
        </w:rPr>
        <w:t>в) порядок применения указанных в </w:t>
      </w:r>
      <w:hyperlink r:id="rId7" w:anchor="block_2011" w:history="1">
        <w:r w:rsidRPr="005B2233">
          <w:rPr>
            <w:sz w:val="28"/>
            <w:szCs w:val="28"/>
            <w:lang w:eastAsia="ru-RU"/>
          </w:rPr>
          <w:t>пункте 11</w:t>
        </w:r>
      </w:hyperlink>
      <w:r w:rsidRPr="005B2233">
        <w:rPr>
          <w:sz w:val="28"/>
          <w:szCs w:val="28"/>
          <w:lang w:eastAsia="ru-RU"/>
        </w:rPr>
        <w:t>  Общих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Общими правилами и не приводящие к сужению ведомственного перечня, и порядок их применения</w:t>
      </w:r>
      <w:r w:rsidRPr="003149D8">
        <w:rPr>
          <w:color w:val="464C55"/>
          <w:lang w:eastAsia="ru-RU"/>
        </w:rPr>
        <w:t>.</w:t>
      </w:r>
    </w:p>
    <w:p w:rsidR="005B2233" w:rsidRDefault="005B2233" w:rsidP="006813F0">
      <w:pPr>
        <w:shd w:val="clear" w:color="auto" w:fill="FFFFFF"/>
        <w:jc w:val="both"/>
        <w:rPr>
          <w:sz w:val="28"/>
          <w:szCs w:val="28"/>
          <w:lang w:eastAsia="ru-RU"/>
        </w:rPr>
      </w:pPr>
    </w:p>
    <w:p w:rsidR="005B2233" w:rsidRDefault="005B2233" w:rsidP="00FF0457">
      <w:pPr>
        <w:shd w:val="clear" w:color="auto" w:fill="FFFFFF"/>
        <w:ind w:firstLine="284"/>
        <w:jc w:val="both"/>
        <w:rPr>
          <w:sz w:val="28"/>
          <w:szCs w:val="28"/>
          <w:lang w:eastAsia="ru-RU"/>
        </w:rPr>
      </w:pPr>
      <w:r w:rsidRPr="005B2233">
        <w:rPr>
          <w:sz w:val="28"/>
          <w:szCs w:val="28"/>
          <w:lang w:eastAsia="ru-RU"/>
        </w:rPr>
        <w:t xml:space="preserve">1.4 </w:t>
      </w:r>
      <w:r>
        <w:rPr>
          <w:sz w:val="28"/>
          <w:szCs w:val="28"/>
          <w:lang w:eastAsia="ru-RU"/>
        </w:rPr>
        <w:t>Пункт 8 изложить в новой редакции:</w:t>
      </w:r>
    </w:p>
    <w:p w:rsidR="005B2233" w:rsidRPr="005B2233" w:rsidRDefault="005B2233" w:rsidP="006813F0">
      <w:pPr>
        <w:shd w:val="clear" w:color="auto" w:fill="FFFFFF"/>
        <w:spacing w:after="300"/>
        <w:jc w:val="both"/>
        <w:rPr>
          <w:sz w:val="28"/>
          <w:szCs w:val="28"/>
          <w:lang w:eastAsia="ru-RU"/>
        </w:rPr>
      </w:pPr>
      <w:r w:rsidRPr="005B2233">
        <w:rPr>
          <w:sz w:val="28"/>
          <w:szCs w:val="28"/>
          <w:lang w:eastAsia="ru-RU"/>
        </w:rPr>
        <w:t>Правила определения требований могут предусматривать следующие сведения, дополнительно включаемые заказчиками в ведомственный перечень:</w:t>
      </w:r>
    </w:p>
    <w:p w:rsidR="005B2233" w:rsidRPr="005B2233" w:rsidRDefault="005B2233" w:rsidP="006813F0">
      <w:pPr>
        <w:shd w:val="clear" w:color="auto" w:fill="FFFFFF"/>
        <w:spacing w:after="300"/>
        <w:jc w:val="both"/>
        <w:rPr>
          <w:sz w:val="28"/>
          <w:szCs w:val="28"/>
          <w:lang w:eastAsia="ru-RU"/>
        </w:rPr>
      </w:pPr>
      <w:r w:rsidRPr="005B2233">
        <w:rPr>
          <w:sz w:val="28"/>
          <w:szCs w:val="28"/>
          <w:lang w:eastAsia="ru-RU"/>
        </w:rPr>
        <w:t>а) отдельные виды товаров, работ, услуг, не указанные в обязательном перечне;</w:t>
      </w:r>
    </w:p>
    <w:p w:rsidR="005B2233" w:rsidRPr="005B2233" w:rsidRDefault="005B2233" w:rsidP="006813F0">
      <w:pPr>
        <w:shd w:val="clear" w:color="auto" w:fill="FFFFFF"/>
        <w:spacing w:after="300"/>
        <w:jc w:val="both"/>
        <w:rPr>
          <w:sz w:val="28"/>
          <w:szCs w:val="28"/>
          <w:lang w:eastAsia="ru-RU"/>
        </w:rPr>
      </w:pPr>
      <w:r w:rsidRPr="005B2233">
        <w:rPr>
          <w:sz w:val="28"/>
          <w:szCs w:val="28"/>
          <w:lang w:eastAsia="ru-RU"/>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5B2233" w:rsidRPr="005B2233" w:rsidRDefault="005B2233" w:rsidP="006813F0">
      <w:pPr>
        <w:shd w:val="clear" w:color="auto" w:fill="FFFFFF"/>
        <w:spacing w:after="300"/>
        <w:jc w:val="both"/>
        <w:rPr>
          <w:sz w:val="28"/>
          <w:szCs w:val="28"/>
          <w:lang w:eastAsia="ru-RU"/>
        </w:rPr>
      </w:pPr>
      <w:proofErr w:type="gramStart"/>
      <w:r w:rsidRPr="005B2233">
        <w:rPr>
          <w:sz w:val="28"/>
          <w:szCs w:val="28"/>
          <w:lang w:eastAsia="ru-RU"/>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rsidR="00FF0457">
        <w:rPr>
          <w:sz w:val="28"/>
          <w:szCs w:val="28"/>
          <w:lang w:eastAsia="ru-RU"/>
        </w:rPr>
        <w:t xml:space="preserve"> </w:t>
      </w:r>
      <w:proofErr w:type="gramStart"/>
      <w:r w:rsidRPr="005B2233">
        <w:rPr>
          <w:sz w:val="28"/>
          <w:szCs w:val="28"/>
          <w:lang w:eastAsia="ru-RU"/>
        </w:rPr>
        <w:t>При этом такие значения должны быть обоснованы, в том числе с использованием функционального назначения товара, под которым для целей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5B2233" w:rsidRDefault="005B2233" w:rsidP="006813F0">
      <w:pPr>
        <w:shd w:val="clear" w:color="auto" w:fill="FFFFFF"/>
        <w:spacing w:after="300"/>
        <w:jc w:val="both"/>
        <w:rPr>
          <w:sz w:val="28"/>
          <w:szCs w:val="28"/>
          <w:lang w:eastAsia="ru-RU"/>
        </w:rPr>
      </w:pPr>
      <w:r w:rsidRPr="005B2233">
        <w:rPr>
          <w:sz w:val="28"/>
          <w:szCs w:val="28"/>
          <w:lang w:eastAsia="ru-RU"/>
        </w:rPr>
        <w:t>г) иные сведения, касающиеся закупки товаров, работ, услуг, не предусмотренные Общими правилами.</w:t>
      </w:r>
    </w:p>
    <w:p w:rsidR="005B2233" w:rsidRDefault="005B2233" w:rsidP="00FF0457">
      <w:pPr>
        <w:shd w:val="clear" w:color="auto" w:fill="FFFFFF"/>
        <w:spacing w:after="300"/>
        <w:ind w:firstLine="284"/>
        <w:jc w:val="both"/>
        <w:rPr>
          <w:sz w:val="28"/>
          <w:szCs w:val="28"/>
          <w:lang w:eastAsia="ru-RU"/>
        </w:rPr>
      </w:pPr>
      <w:r>
        <w:rPr>
          <w:sz w:val="28"/>
          <w:szCs w:val="28"/>
          <w:lang w:eastAsia="ru-RU"/>
        </w:rPr>
        <w:t>1.5.Пункт 9 изложить в новой редакции:</w:t>
      </w:r>
    </w:p>
    <w:p w:rsidR="005B2233" w:rsidRPr="005B2233" w:rsidRDefault="005B2233" w:rsidP="006813F0">
      <w:pPr>
        <w:shd w:val="clear" w:color="auto" w:fill="FFFFFF"/>
        <w:jc w:val="both"/>
        <w:rPr>
          <w:sz w:val="28"/>
          <w:szCs w:val="28"/>
          <w:lang w:eastAsia="ru-RU"/>
        </w:rPr>
      </w:pPr>
      <w:proofErr w:type="gramStart"/>
      <w:r w:rsidRPr="005B2233">
        <w:rPr>
          <w:sz w:val="28"/>
          <w:szCs w:val="28"/>
          <w:lang w:eastAsia="ru-RU"/>
        </w:rPr>
        <w:t xml:space="preserve">Требования к отдельным видам товаров, работ, услуг определяются с учетом категорий и (или) групп должностей работников, если затраты на приобретение </w:t>
      </w:r>
      <w:r w:rsidRPr="005B2233">
        <w:rPr>
          <w:sz w:val="28"/>
          <w:szCs w:val="28"/>
          <w:lang w:eastAsia="ru-RU"/>
        </w:rPr>
        <w:lastRenderedPageBreak/>
        <w:t>отдельных видов товаров, работ, услуг на обеспечение функций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 в соответствии с </w:t>
      </w:r>
      <w:hyperlink r:id="rId8" w:history="1">
        <w:r w:rsidRPr="005B2233">
          <w:rPr>
            <w:sz w:val="28"/>
            <w:szCs w:val="28"/>
            <w:lang w:eastAsia="ru-RU"/>
          </w:rPr>
          <w:t>Бюджетным кодексом</w:t>
        </w:r>
      </w:hyperlink>
      <w:r w:rsidRPr="005B2233">
        <w:rPr>
          <w:sz w:val="28"/>
          <w:szCs w:val="28"/>
          <w:lang w:eastAsia="ru-RU"/>
        </w:rPr>
        <w:t> Российской Федерации наиболее значимыхучреждений</w:t>
      </w:r>
      <w:proofErr w:type="gramEnd"/>
      <w:r w:rsidRPr="005B2233">
        <w:rPr>
          <w:sz w:val="28"/>
          <w:szCs w:val="28"/>
          <w:lang w:eastAsia="ru-RU"/>
        </w:rPr>
        <w:t xml:space="preserve"> </w:t>
      </w:r>
      <w:proofErr w:type="gramStart"/>
      <w:r w:rsidRPr="005B2233">
        <w:rPr>
          <w:sz w:val="28"/>
          <w:szCs w:val="28"/>
          <w:lang w:eastAsia="ru-RU"/>
        </w:rPr>
        <w:t>науки, образования, культуры и здравоохранения (включая соответственно территориальные органы, подведомственные им казенные учреждения), Государственной корпорации по атомной энергии "</w:t>
      </w:r>
      <w:proofErr w:type="spellStart"/>
      <w:r w:rsidRPr="005B2233">
        <w:rPr>
          <w:sz w:val="28"/>
          <w:szCs w:val="28"/>
          <w:lang w:eastAsia="ru-RU"/>
        </w:rPr>
        <w:t>Росатом</w:t>
      </w:r>
      <w:proofErr w:type="spellEnd"/>
      <w:r w:rsidRPr="005B2233">
        <w:rPr>
          <w:sz w:val="28"/>
          <w:szCs w:val="28"/>
          <w:lang w:eastAsia="ru-RU"/>
        </w:rPr>
        <w:t>", Государственной корпорации по космической деятельности "</w:t>
      </w:r>
      <w:proofErr w:type="spellStart"/>
      <w:r w:rsidRPr="005B2233">
        <w:rPr>
          <w:sz w:val="28"/>
          <w:szCs w:val="28"/>
          <w:lang w:eastAsia="ru-RU"/>
        </w:rPr>
        <w:t>Роскосмос</w:t>
      </w:r>
      <w:proofErr w:type="spellEnd"/>
      <w:r w:rsidRPr="005B2233">
        <w:rPr>
          <w:sz w:val="28"/>
          <w:szCs w:val="28"/>
          <w:lang w:eastAsia="ru-RU"/>
        </w:rPr>
        <w:t>" и подведомственных им организаций в соответствии с правилами определения нормативных затрат, утвержденными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устанавливаются с учетом категорий и (или) групп должностей работников.</w:t>
      </w:r>
      <w:proofErr w:type="gramEnd"/>
    </w:p>
    <w:p w:rsidR="005B2233" w:rsidRPr="005B2233" w:rsidRDefault="005B2233" w:rsidP="006813F0">
      <w:pPr>
        <w:shd w:val="clear" w:color="auto" w:fill="FFFFFF"/>
        <w:jc w:val="both"/>
        <w:rPr>
          <w:sz w:val="28"/>
          <w:szCs w:val="28"/>
          <w:lang w:eastAsia="ru-RU"/>
        </w:rPr>
      </w:pPr>
      <w:r w:rsidRPr="005B2233">
        <w:rPr>
          <w:sz w:val="28"/>
          <w:szCs w:val="28"/>
          <w:lang w:eastAsia="ru-RU"/>
        </w:rPr>
        <w:t>Требования к отдельным видам товаров, работ, услуг, закупаемым подведомственными организациями, разграничиваются по категориям и (или) группам должностей работников указанных организаций согласно штатному расписанию.</w:t>
      </w:r>
    </w:p>
    <w:p w:rsidR="004E1298" w:rsidRDefault="004E1298" w:rsidP="006813F0">
      <w:pPr>
        <w:ind w:firstLine="240"/>
        <w:jc w:val="both"/>
        <w:rPr>
          <w:sz w:val="28"/>
          <w:szCs w:val="28"/>
        </w:rPr>
      </w:pPr>
      <w:r>
        <w:rPr>
          <w:sz w:val="28"/>
          <w:szCs w:val="28"/>
        </w:rPr>
        <w:t>2.Настоящее постановление подлежит официальному обнародованию.</w:t>
      </w:r>
    </w:p>
    <w:p w:rsidR="004E1298" w:rsidRDefault="004E1298" w:rsidP="006813F0">
      <w:pPr>
        <w:ind w:firstLine="240"/>
        <w:jc w:val="both"/>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4E1298" w:rsidRDefault="004E1298" w:rsidP="006813F0">
      <w:pPr>
        <w:ind w:firstLine="240"/>
        <w:jc w:val="both"/>
      </w:pPr>
    </w:p>
    <w:p w:rsidR="004E1298" w:rsidRDefault="004E1298" w:rsidP="006813F0">
      <w:pPr>
        <w:ind w:firstLine="240"/>
        <w:jc w:val="both"/>
      </w:pPr>
    </w:p>
    <w:p w:rsidR="004E1298" w:rsidRDefault="004E1298" w:rsidP="006813F0">
      <w:pPr>
        <w:ind w:firstLine="240"/>
        <w:jc w:val="both"/>
      </w:pPr>
    </w:p>
    <w:p w:rsidR="004E1298" w:rsidRDefault="004E1298" w:rsidP="006813F0">
      <w:pPr>
        <w:ind w:firstLine="240"/>
        <w:jc w:val="both"/>
        <w:rPr>
          <w:bCs/>
          <w:sz w:val="28"/>
          <w:szCs w:val="28"/>
        </w:rPr>
      </w:pPr>
      <w:bookmarkStart w:id="0" w:name="_GoBack"/>
      <w:bookmarkEnd w:id="0"/>
      <w:r>
        <w:rPr>
          <w:bCs/>
          <w:sz w:val="28"/>
          <w:szCs w:val="28"/>
        </w:rPr>
        <w:t>Глава муниципального образования</w:t>
      </w:r>
    </w:p>
    <w:p w:rsidR="004E1298" w:rsidRDefault="00FB5526" w:rsidP="006813F0">
      <w:pPr>
        <w:ind w:firstLine="240"/>
        <w:jc w:val="both"/>
        <w:rPr>
          <w:bCs/>
          <w:sz w:val="28"/>
          <w:szCs w:val="28"/>
        </w:rPr>
      </w:pPr>
      <w:r>
        <w:rPr>
          <w:bCs/>
          <w:sz w:val="28"/>
          <w:szCs w:val="28"/>
        </w:rPr>
        <w:t xml:space="preserve">Доброминского </w:t>
      </w:r>
      <w:r w:rsidR="004E1298">
        <w:rPr>
          <w:bCs/>
          <w:sz w:val="28"/>
          <w:szCs w:val="28"/>
        </w:rPr>
        <w:t>сельского поселения</w:t>
      </w:r>
    </w:p>
    <w:p w:rsidR="006052E8" w:rsidRDefault="004E1298" w:rsidP="006813F0">
      <w:pPr>
        <w:ind w:firstLine="240"/>
        <w:jc w:val="both"/>
        <w:rPr>
          <w:bCs/>
          <w:sz w:val="28"/>
          <w:szCs w:val="28"/>
        </w:rPr>
      </w:pPr>
      <w:r>
        <w:rPr>
          <w:bCs/>
          <w:sz w:val="28"/>
          <w:szCs w:val="28"/>
        </w:rPr>
        <w:t xml:space="preserve">Глинковского района Смоленской области   </w:t>
      </w:r>
      <w:r w:rsidR="00FF0457">
        <w:rPr>
          <w:bCs/>
          <w:sz w:val="28"/>
          <w:szCs w:val="28"/>
        </w:rPr>
        <w:t xml:space="preserve">          </w:t>
      </w:r>
      <w:r>
        <w:rPr>
          <w:bCs/>
          <w:sz w:val="28"/>
          <w:szCs w:val="28"/>
        </w:rPr>
        <w:t xml:space="preserve">                </w:t>
      </w:r>
      <w:r w:rsidR="00FB5526">
        <w:rPr>
          <w:bCs/>
          <w:sz w:val="28"/>
          <w:szCs w:val="28"/>
        </w:rPr>
        <w:t>Л.В. Ларионова</w:t>
      </w:r>
    </w:p>
    <w:p w:rsidR="002E5682" w:rsidRDefault="002E5682" w:rsidP="006813F0">
      <w:pPr>
        <w:autoSpaceDE w:val="0"/>
        <w:jc w:val="both"/>
      </w:pPr>
    </w:p>
    <w:sectPr w:rsidR="002E5682" w:rsidSect="00C20C65">
      <w:footnotePr>
        <w:pos w:val="beneathText"/>
      </w:footnotePr>
      <w:pgSz w:w="11905" w:h="16837"/>
      <w:pgMar w:top="1134" w:right="567"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7"/>
      <w:numFmt w:val="decimal"/>
      <w:lvlText w:val="%1."/>
      <w:lvlJc w:val="left"/>
      <w:pPr>
        <w:tabs>
          <w:tab w:val="num" w:pos="9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32448BB"/>
    <w:multiLevelType w:val="hybridMultilevel"/>
    <w:tmpl w:val="283AA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4E1298"/>
    <w:rsid w:val="00005BAC"/>
    <w:rsid w:val="000841A3"/>
    <w:rsid w:val="000A7348"/>
    <w:rsid w:val="001C713D"/>
    <w:rsid w:val="00232A59"/>
    <w:rsid w:val="00282652"/>
    <w:rsid w:val="002E5682"/>
    <w:rsid w:val="00347173"/>
    <w:rsid w:val="00351F74"/>
    <w:rsid w:val="0037392A"/>
    <w:rsid w:val="003B1BC7"/>
    <w:rsid w:val="003E6CB2"/>
    <w:rsid w:val="004E1298"/>
    <w:rsid w:val="005369DD"/>
    <w:rsid w:val="005B2233"/>
    <w:rsid w:val="006052E8"/>
    <w:rsid w:val="006370B3"/>
    <w:rsid w:val="00675999"/>
    <w:rsid w:val="006813F0"/>
    <w:rsid w:val="006E398E"/>
    <w:rsid w:val="006F0D66"/>
    <w:rsid w:val="0073479E"/>
    <w:rsid w:val="007534E8"/>
    <w:rsid w:val="00756F60"/>
    <w:rsid w:val="00915B39"/>
    <w:rsid w:val="0096096B"/>
    <w:rsid w:val="00992937"/>
    <w:rsid w:val="00993179"/>
    <w:rsid w:val="009948E0"/>
    <w:rsid w:val="009B7CA5"/>
    <w:rsid w:val="00A22EBD"/>
    <w:rsid w:val="00A231FE"/>
    <w:rsid w:val="00AF1403"/>
    <w:rsid w:val="00B14A2C"/>
    <w:rsid w:val="00B63C18"/>
    <w:rsid w:val="00B850BA"/>
    <w:rsid w:val="00BD5DCC"/>
    <w:rsid w:val="00BE226F"/>
    <w:rsid w:val="00BF7363"/>
    <w:rsid w:val="00C20C65"/>
    <w:rsid w:val="00CB4065"/>
    <w:rsid w:val="00CB74DD"/>
    <w:rsid w:val="00CE602B"/>
    <w:rsid w:val="00DA4935"/>
    <w:rsid w:val="00E44094"/>
    <w:rsid w:val="00E5162B"/>
    <w:rsid w:val="00E5723A"/>
    <w:rsid w:val="00E6249F"/>
    <w:rsid w:val="00FA18B2"/>
    <w:rsid w:val="00FA79B2"/>
    <w:rsid w:val="00FB5526"/>
    <w:rsid w:val="00FB6CCE"/>
    <w:rsid w:val="00FC51D4"/>
    <w:rsid w:val="00FF0457"/>
    <w:rsid w:val="00FF0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9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094"/>
    <w:pPr>
      <w:ind w:left="720"/>
      <w:contextualSpacing/>
    </w:pPr>
  </w:style>
  <w:style w:type="table" w:styleId="a4">
    <w:name w:val="Table Grid"/>
    <w:basedOn w:val="a1"/>
    <w:uiPriority w:val="59"/>
    <w:rsid w:val="00CB4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F0E07"/>
    <w:rPr>
      <w:rFonts w:ascii="Tahoma" w:hAnsi="Tahoma" w:cs="Tahoma"/>
      <w:sz w:val="16"/>
      <w:szCs w:val="16"/>
    </w:rPr>
  </w:style>
  <w:style w:type="character" w:customStyle="1" w:styleId="a6">
    <w:name w:val="Текст выноски Знак"/>
    <w:basedOn w:val="a0"/>
    <w:link w:val="a5"/>
    <w:uiPriority w:val="99"/>
    <w:semiHidden/>
    <w:rsid w:val="00FF0E07"/>
    <w:rPr>
      <w:rFonts w:ascii="Tahoma" w:eastAsia="Times New Roman" w:hAnsi="Tahoma" w:cs="Tahoma"/>
      <w:sz w:val="16"/>
      <w:szCs w:val="16"/>
      <w:lang w:eastAsia="ar-SA"/>
    </w:rPr>
  </w:style>
  <w:style w:type="paragraph" w:customStyle="1" w:styleId="Default">
    <w:name w:val="Default"/>
    <w:rsid w:val="00CE602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8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2604/" TargetMode="External"/><Relationship Id="rId3" Type="http://schemas.openxmlformats.org/officeDocument/2006/relationships/styles" Target="styles.xml"/><Relationship Id="rId7" Type="http://schemas.openxmlformats.org/officeDocument/2006/relationships/hyperlink" Target="https://base.garant.ru/71178474/4536ad39c587d146572c4f66fd06dd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8345-F9A5-49A4-BACC-AA5E1BB5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39</cp:revision>
  <cp:lastPrinted>2019-09-10T13:48:00Z</cp:lastPrinted>
  <dcterms:created xsi:type="dcterms:W3CDTF">2016-02-01T08:36:00Z</dcterms:created>
  <dcterms:modified xsi:type="dcterms:W3CDTF">2019-09-10T13:49:00Z</dcterms:modified>
</cp:coreProperties>
</file>