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42C" w:rsidRDefault="00242566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4530" cy="781050"/>
            <wp:effectExtent l="19050" t="0" r="1270" b="0"/>
            <wp:wrapTight wrapText="bothSides">
              <wp:wrapPolygon edited="0">
                <wp:start x="-601" y="0"/>
                <wp:lineTo x="-601" y="21073"/>
                <wp:lineTo x="21640" y="21073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1E32" w:rsidRDefault="008A1E32" w:rsidP="008A1E32">
      <w:pPr>
        <w:pStyle w:val="Standard"/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242566">
        <w:rPr>
          <w:b/>
          <w:sz w:val="28"/>
          <w:szCs w:val="28"/>
        </w:rPr>
        <w:t>ДОБРОМИНСКОГО</w:t>
      </w:r>
      <w:proofErr w:type="gramEnd"/>
      <w:r>
        <w:rPr>
          <w:b/>
          <w:sz w:val="28"/>
          <w:szCs w:val="28"/>
        </w:rPr>
        <w:t xml:space="preserve"> СЕЛЬСКОГО ПОСЕЛЕНИЯ                     ГЛИНКОВСКОГО РАЙОНА  СМОЛЕНСКОЙ ОБЛАСТИ</w:t>
      </w:r>
    </w:p>
    <w:p w:rsidR="008A1E32" w:rsidRDefault="008A1E32" w:rsidP="008A1E32">
      <w:pPr>
        <w:pStyle w:val="Standard"/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A1E32" w:rsidRDefault="008A1E32" w:rsidP="008A1E3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</w:rPr>
      </w:pPr>
    </w:p>
    <w:p w:rsidR="008A1E32" w:rsidRDefault="00642F9A" w:rsidP="008A1E32">
      <w:pPr>
        <w:pStyle w:val="Standard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A7377">
        <w:rPr>
          <w:sz w:val="28"/>
          <w:szCs w:val="28"/>
        </w:rPr>
        <w:t>10</w:t>
      </w:r>
      <w:r w:rsidR="008A1E3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 2023</w:t>
      </w:r>
      <w:r w:rsidR="008A1E32">
        <w:rPr>
          <w:sz w:val="28"/>
          <w:szCs w:val="28"/>
        </w:rPr>
        <w:t xml:space="preserve"> г.                              </w:t>
      </w:r>
      <w:r w:rsidR="008C6B8E">
        <w:rPr>
          <w:sz w:val="28"/>
          <w:szCs w:val="28"/>
        </w:rPr>
        <w:t>№ 5</w:t>
      </w:r>
      <w:r w:rsidR="006A7377">
        <w:rPr>
          <w:sz w:val="28"/>
          <w:szCs w:val="28"/>
        </w:rPr>
        <w:t>а</w:t>
      </w:r>
      <w:bookmarkStart w:id="0" w:name="_GoBack"/>
      <w:bookmarkEnd w:id="0"/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</w:p>
    <w:tbl>
      <w:tblPr>
        <w:tblW w:w="11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6346"/>
      </w:tblGrid>
      <w:tr w:rsidR="008A1E32" w:rsidTr="008A1E3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242566">
            <w:pPr>
              <w:pStyle w:val="Textbody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242566">
              <w:rPr>
                <w:sz w:val="28"/>
                <w:szCs w:val="28"/>
              </w:rPr>
              <w:t>Доброминского</w:t>
            </w:r>
            <w:r>
              <w:rPr>
                <w:sz w:val="28"/>
                <w:szCs w:val="28"/>
              </w:rPr>
              <w:t xml:space="preserve"> сельского поселения Глинковского района Смоленской области от </w:t>
            </w:r>
            <w:r w:rsidR="00242566">
              <w:rPr>
                <w:sz w:val="28"/>
                <w:szCs w:val="28"/>
              </w:rPr>
              <w:t>07.08.2018 г. № 33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8A1E32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8A1E32" w:rsidRDefault="008A1E32" w:rsidP="008A1E32">
      <w:pPr>
        <w:pStyle w:val="Standard"/>
        <w:ind w:firstLine="240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нормативного правового акта в соответствии с действующим законодательством Российской Федерации</w:t>
      </w: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242566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A1E32" w:rsidRDefault="008A1E32" w:rsidP="008A1E32">
      <w:pPr>
        <w:pStyle w:val="Standard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42F9A" w:rsidRDefault="008A1E32" w:rsidP="008A1E32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2F9A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242566">
        <w:rPr>
          <w:rFonts w:ascii="Times New Roman" w:hAnsi="Times New Roman"/>
          <w:sz w:val="28"/>
          <w:szCs w:val="28"/>
        </w:rPr>
        <w:t>Доброминского</w:t>
      </w:r>
      <w:r w:rsidR="00642F9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</w:t>
      </w:r>
      <w:r w:rsidR="00242566" w:rsidRPr="00242566">
        <w:rPr>
          <w:rFonts w:ascii="Times New Roman" w:hAnsi="Times New Roman"/>
          <w:sz w:val="28"/>
          <w:szCs w:val="28"/>
        </w:rPr>
        <w:t xml:space="preserve">07.08.2018 г. № </w:t>
      </w:r>
      <w:proofErr w:type="gramStart"/>
      <w:r w:rsidR="00242566" w:rsidRPr="00242566">
        <w:rPr>
          <w:rFonts w:ascii="Times New Roman" w:hAnsi="Times New Roman"/>
          <w:sz w:val="28"/>
          <w:szCs w:val="28"/>
        </w:rPr>
        <w:t xml:space="preserve">33 </w:t>
      </w:r>
      <w:r w:rsidR="00642F9A" w:rsidRPr="00CE4761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642F9A" w:rsidRPr="00CE4761">
        <w:rPr>
          <w:rFonts w:ascii="Times New Roman" w:hAnsi="Times New Roman"/>
          <w:sz w:val="28"/>
          <w:szCs w:val="28"/>
        </w:rPr>
        <w:t xml:space="preserve">О правилах внутреннего трудового распорядка Администрации </w:t>
      </w:r>
      <w:r w:rsidR="00242566">
        <w:rPr>
          <w:rFonts w:ascii="Times New Roman" w:hAnsi="Times New Roman"/>
          <w:sz w:val="28"/>
          <w:szCs w:val="28"/>
        </w:rPr>
        <w:t>Доброминского</w:t>
      </w:r>
      <w:r w:rsidR="00642F9A" w:rsidRPr="00CE4761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области»</w:t>
      </w:r>
      <w:r w:rsidR="00642F9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E4761" w:rsidRDefault="008A1E32" w:rsidP="00CE4761">
      <w:pPr>
        <w:pStyle w:val="af1"/>
        <w:spacing w:after="0" w:line="240" w:lineRule="auto"/>
        <w:ind w:left="0" w:firstLine="850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r w:rsidR="00642F9A">
        <w:rPr>
          <w:rFonts w:ascii="Times New Roman" w:hAnsi="Times New Roman"/>
          <w:sz w:val="28"/>
          <w:szCs w:val="28"/>
        </w:rPr>
        <w:t>абзац 10</w:t>
      </w:r>
      <w:r w:rsidR="00CE4761">
        <w:rPr>
          <w:rFonts w:ascii="Times New Roman" w:hAnsi="Times New Roman"/>
          <w:sz w:val="28"/>
          <w:szCs w:val="28"/>
        </w:rPr>
        <w:t xml:space="preserve"> пункт</w:t>
      </w:r>
      <w:r w:rsidR="00642F9A">
        <w:rPr>
          <w:rFonts w:ascii="Times New Roman" w:hAnsi="Times New Roman"/>
          <w:sz w:val="28"/>
          <w:szCs w:val="28"/>
        </w:rPr>
        <w:t>а</w:t>
      </w:r>
      <w:r w:rsidR="00CE4761">
        <w:rPr>
          <w:rFonts w:ascii="Times New Roman" w:hAnsi="Times New Roman"/>
          <w:sz w:val="28"/>
          <w:szCs w:val="28"/>
        </w:rPr>
        <w:t xml:space="preserve"> 2.1 </w:t>
      </w:r>
      <w:r>
        <w:rPr>
          <w:rFonts w:ascii="Times New Roman" w:hAnsi="Times New Roman"/>
          <w:color w:val="000000"/>
          <w:sz w:val="28"/>
          <w:szCs w:val="28"/>
        </w:rPr>
        <w:t>раздела 2. «</w:t>
      </w:r>
      <w:r w:rsidR="00CE4761">
        <w:rPr>
          <w:rFonts w:ascii="Times New Roman" w:hAnsi="Times New Roman"/>
          <w:color w:val="000000"/>
          <w:sz w:val="28"/>
          <w:szCs w:val="28"/>
        </w:rPr>
        <w:t xml:space="preserve">Порядок приема и увольнения работника» </w:t>
      </w:r>
      <w:r w:rsidR="00642F9A">
        <w:rPr>
          <w:rFonts w:ascii="Times New Roman" w:hAnsi="Times New Roman"/>
          <w:color w:val="000000"/>
          <w:sz w:val="28"/>
          <w:szCs w:val="28"/>
        </w:rPr>
        <w:t>изложить в новой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E4A3C" w:rsidRDefault="008A1E32" w:rsidP="00CE4761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E16A86" w:rsidRPr="00E16A86">
        <w:rPr>
          <w:rFonts w:ascii="Times New Roman" w:hAnsi="Times New Roman"/>
          <w:color w:val="000000"/>
          <w:sz w:val="28"/>
          <w:szCs w:val="28"/>
        </w:rPr>
        <w:t xml:space="preserve">При заключении трудового договора впервые работодателем оформляется трудовая книжка (за исключением случаев, если в соответствии с </w:t>
      </w:r>
      <w:r w:rsidR="00EE4A3C">
        <w:rPr>
          <w:rFonts w:ascii="Times New Roman" w:hAnsi="Times New Roman"/>
          <w:color w:val="000000"/>
          <w:sz w:val="28"/>
          <w:szCs w:val="28"/>
        </w:rPr>
        <w:t>Трудовым кодексом Российской Федерации</w:t>
      </w:r>
      <w:r w:rsidR="00E16A86" w:rsidRPr="00E16A86">
        <w:rPr>
          <w:rFonts w:ascii="Times New Roman" w:hAnsi="Times New Roman"/>
          <w:color w:val="000000"/>
          <w:sz w:val="28"/>
          <w:szCs w:val="28"/>
        </w:rPr>
        <w:t xml:space="preserve">, иным федеральным законом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</w:t>
      </w:r>
      <w:r w:rsidR="00642F9A">
        <w:rPr>
          <w:rFonts w:ascii="Times New Roman" w:hAnsi="Times New Roman"/>
          <w:color w:val="000000"/>
          <w:sz w:val="28"/>
          <w:szCs w:val="28"/>
        </w:rPr>
        <w:t>Ф</w:t>
      </w:r>
      <w:r w:rsidR="00E16A86" w:rsidRPr="00E16A86">
        <w:rPr>
          <w:rFonts w:ascii="Times New Roman" w:hAnsi="Times New Roman"/>
          <w:color w:val="000000"/>
          <w:sz w:val="28"/>
          <w:szCs w:val="28"/>
        </w:rPr>
        <w:t xml:space="preserve">онда </w:t>
      </w:r>
      <w:r w:rsidR="00642F9A">
        <w:rPr>
          <w:rFonts w:ascii="Times New Roman" w:hAnsi="Times New Roman"/>
          <w:color w:val="000000"/>
          <w:sz w:val="28"/>
          <w:szCs w:val="28"/>
        </w:rPr>
        <w:t xml:space="preserve">пенсионного и социального страхования </w:t>
      </w:r>
      <w:r w:rsidR="00E16A86" w:rsidRPr="00E16A86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сведения, необходимые для регистрации указанного лица в системе индивидуального (персонифицированного) учета. </w:t>
      </w:r>
    </w:p>
    <w:p w:rsidR="00AC1893" w:rsidRDefault="008A1E32" w:rsidP="00BE69E4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AC1893">
        <w:rPr>
          <w:rFonts w:ascii="Times New Roman" w:hAnsi="Times New Roman"/>
          <w:color w:val="000000"/>
          <w:sz w:val="28"/>
          <w:szCs w:val="28"/>
        </w:rPr>
        <w:t xml:space="preserve"> пункт 5.5 раздела 5. </w:t>
      </w:r>
      <w:r w:rsidR="00631F7C">
        <w:rPr>
          <w:rFonts w:ascii="Times New Roman" w:hAnsi="Times New Roman"/>
          <w:color w:val="000000"/>
          <w:sz w:val="28"/>
          <w:szCs w:val="28"/>
        </w:rPr>
        <w:t>дополнить словами следующего содержания</w:t>
      </w:r>
      <w:r w:rsidR="00AC1893">
        <w:rPr>
          <w:rFonts w:ascii="Times New Roman" w:hAnsi="Times New Roman"/>
          <w:color w:val="000000"/>
          <w:sz w:val="28"/>
          <w:szCs w:val="28"/>
        </w:rPr>
        <w:t>:</w:t>
      </w:r>
    </w:p>
    <w:p w:rsidR="00AC1893" w:rsidRDefault="00AC1893" w:rsidP="00BE69E4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631F7C">
        <w:rPr>
          <w:rFonts w:ascii="Times New Roman" w:hAnsi="Times New Roman"/>
          <w:color w:val="000000"/>
          <w:sz w:val="28"/>
          <w:szCs w:val="28"/>
        </w:rPr>
        <w:t>Оплата отпуска производится работодателем не позднее чем за три дня до его начала.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31F7C">
        <w:rPr>
          <w:rFonts w:ascii="Times New Roman" w:hAnsi="Times New Roman"/>
          <w:color w:val="000000"/>
          <w:sz w:val="28"/>
          <w:szCs w:val="28"/>
        </w:rPr>
        <w:t>.</w:t>
      </w:r>
    </w:p>
    <w:p w:rsidR="008A1E32" w:rsidRDefault="008A1E32" w:rsidP="008A1E32">
      <w:pPr>
        <w:pStyle w:val="Standard"/>
        <w:ind w:firstLine="850"/>
        <w:jc w:val="both"/>
      </w:pPr>
      <w:r>
        <w:rPr>
          <w:bCs/>
          <w:color w:val="000000"/>
          <w:sz w:val="28"/>
          <w:szCs w:val="28"/>
        </w:rPr>
        <w:lastRenderedPageBreak/>
        <w:t xml:space="preserve">2.Настоящее постановление вступает в силу со дня его принятия и подлежит обнародованию в соответствии со статьей 40 Устава </w:t>
      </w:r>
      <w:r w:rsidR="00242566">
        <w:rPr>
          <w:bCs/>
          <w:color w:val="000000"/>
          <w:sz w:val="28"/>
          <w:szCs w:val="28"/>
        </w:rPr>
        <w:t>Доброминского</w:t>
      </w:r>
      <w:r>
        <w:rPr>
          <w:bCs/>
          <w:color w:val="00000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631F7C" w:rsidRDefault="00631F7C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631F7C" w:rsidRDefault="00631F7C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8A1E32" w:rsidRDefault="00242566" w:rsidP="008A1E32">
      <w:pPr>
        <w:pStyle w:val="Standard"/>
        <w:ind w:firstLine="240"/>
        <w:jc w:val="both"/>
      </w:pPr>
      <w:r>
        <w:rPr>
          <w:sz w:val="28"/>
          <w:szCs w:val="28"/>
        </w:rPr>
        <w:t>Доброминского</w:t>
      </w:r>
      <w:r w:rsidR="008A1E32">
        <w:rPr>
          <w:sz w:val="28"/>
          <w:szCs w:val="28"/>
        </w:rPr>
        <w:t xml:space="preserve"> </w:t>
      </w:r>
      <w:r w:rsidR="008A1E32">
        <w:rPr>
          <w:bCs/>
          <w:sz w:val="28"/>
          <w:szCs w:val="28"/>
        </w:rPr>
        <w:t>сельского поселения</w:t>
      </w: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               </w:t>
      </w:r>
      <w:r w:rsidR="00242566">
        <w:rPr>
          <w:bCs/>
          <w:sz w:val="28"/>
          <w:szCs w:val="28"/>
        </w:rPr>
        <w:t>Л.В. Ларионова</w:t>
      </w:r>
    </w:p>
    <w:p w:rsidR="008A1E32" w:rsidRDefault="008A1E32" w:rsidP="008A1E32">
      <w:pPr>
        <w:pStyle w:val="Standard"/>
      </w:pPr>
    </w:p>
    <w:sectPr w:rsidR="008A1E32" w:rsidSect="008A1E3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B6A59"/>
    <w:rsid w:val="00212EC5"/>
    <w:rsid w:val="00242566"/>
    <w:rsid w:val="00293B55"/>
    <w:rsid w:val="00415A07"/>
    <w:rsid w:val="00492AB6"/>
    <w:rsid w:val="00631F7C"/>
    <w:rsid w:val="00642F9A"/>
    <w:rsid w:val="006A7377"/>
    <w:rsid w:val="006E4985"/>
    <w:rsid w:val="00706DA3"/>
    <w:rsid w:val="008A1E32"/>
    <w:rsid w:val="008C6B8E"/>
    <w:rsid w:val="008D46D0"/>
    <w:rsid w:val="00AC1893"/>
    <w:rsid w:val="00B1042C"/>
    <w:rsid w:val="00BE69E4"/>
    <w:rsid w:val="00CE4761"/>
    <w:rsid w:val="00E16A86"/>
    <w:rsid w:val="00EE4A3C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1536D-8B87-435F-A09D-DF19A1C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  <w:rPr>
      <w:b w:val="0"/>
    </w:rPr>
  </w:style>
  <w:style w:type="character" w:customStyle="1" w:styleId="2">
    <w:name w:val="Основной шрифт абзаца2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1">
    <w:name w:val="Основной шрифт абзаца1"/>
  </w:style>
  <w:style w:type="character" w:customStyle="1" w:styleId="4">
    <w:name w:val="Основной шрифт абзаца4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Pr>
      <w:i/>
      <w:i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styleId="a8">
    <w:name w:val="Hyperlink"/>
    <w:semiHidden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pPr>
      <w:spacing w:after="120"/>
    </w:pPr>
  </w:style>
  <w:style w:type="paragraph" w:styleId="ab">
    <w:name w:val="List"/>
    <w:basedOn w:val="aa"/>
    <w:semiHidden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BallgonText">
    <w:name w:val="Ballgon Text"/>
    <w:basedOn w:val="a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pPr>
      <w:suppressAutoHyphens w:val="0"/>
      <w:spacing w:before="28" w:after="1052"/>
    </w:pPr>
  </w:style>
  <w:style w:type="paragraph" w:styleId="ad">
    <w:name w:val="header"/>
    <w:basedOn w:val="a"/>
    <w:semiHidden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pPr>
      <w:suppressLineNumbers/>
    </w:pPr>
  </w:style>
  <w:style w:type="paragraph" w:customStyle="1" w:styleId="af0">
    <w:name w:val="Заѳоловок табл永фы"/>
    <w:basedOn w:val="af"/>
    <w:pPr>
      <w:jc w:val="center"/>
    </w:pPr>
    <w:rPr>
      <w:b/>
      <w:bCs/>
    </w:rPr>
  </w:style>
  <w:style w:type="paragraph" w:styleId="af1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rmal (Web)"/>
    <w:basedOn w:val="a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  <w:style w:type="paragraph" w:styleId="af6">
    <w:name w:val="Balloon Text"/>
    <w:basedOn w:val="a"/>
    <w:link w:val="14"/>
    <w:uiPriority w:val="99"/>
    <w:semiHidden/>
    <w:unhideWhenUsed/>
    <w:rsid w:val="008C6B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6"/>
    <w:uiPriority w:val="99"/>
    <w:semiHidden/>
    <w:rsid w:val="008C6B8E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88B3-6062-402B-AB07-12C4C2AA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2023-02-09T14:20:00Z</cp:lastPrinted>
  <dcterms:created xsi:type="dcterms:W3CDTF">2023-02-09T09:10:00Z</dcterms:created>
  <dcterms:modified xsi:type="dcterms:W3CDTF">2023-02-20T12:27:00Z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