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EF1199" w:rsidRPr="00CF569A">
        <w:rPr>
          <w:b/>
          <w:bCs/>
          <w:caps/>
          <w:sz w:val="28"/>
          <w:szCs w:val="28"/>
        </w:rPr>
        <w:t>Доброминского</w:t>
      </w:r>
      <w:r w:rsidR="00EF1199" w:rsidRPr="00EF1199">
        <w:rPr>
          <w:b/>
          <w:bCs/>
          <w:sz w:val="28"/>
          <w:szCs w:val="28"/>
        </w:rPr>
        <w:t xml:space="preserve"> </w:t>
      </w:r>
      <w:r w:rsidR="00D36A29">
        <w:rPr>
          <w:b/>
          <w:bCs/>
          <w:sz w:val="28"/>
          <w:szCs w:val="28"/>
        </w:rPr>
        <w:t>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F2A38">
        <w:rPr>
          <w:bCs/>
          <w:sz w:val="28"/>
          <w:szCs w:val="28"/>
        </w:rPr>
        <w:t>28 октября 2022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3A7870">
        <w:rPr>
          <w:bCs/>
          <w:sz w:val="28"/>
          <w:szCs w:val="28"/>
        </w:rPr>
        <w:t>33</w:t>
      </w:r>
      <w:bookmarkStart w:id="0" w:name="_GoBack"/>
      <w:bookmarkEnd w:id="0"/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EF1199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683B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683BC3" w:rsidRPr="00683B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Доброминского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EF1199" w:rsidRPr="00EF1199">
        <w:rPr>
          <w:rFonts w:ascii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1837D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</w:t>
      </w:r>
      <w:r w:rsidR="001B514E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от 15.10.2021 г. </w:t>
      </w:r>
      <w:r w:rsidR="001B514E" w:rsidRPr="001B514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№ </w:t>
      </w:r>
      <w:r w:rsidR="00683B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 «</w:t>
      </w:r>
      <w:r w:rsidR="00683BC3" w:rsidRPr="00683B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Доброминского сельского поселения Глинковского района Смоленской области</w:t>
      </w:r>
      <w:r w:rsidR="00683B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A4458" w:rsidRDefault="00BA4458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="00683B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изложить в новой редакции:</w:t>
      </w:r>
    </w:p>
    <w:p w:rsidR="00683BC3" w:rsidRDefault="003E0EEB" w:rsidP="003E0EEB">
      <w:pPr>
        <w:pStyle w:val="ConsPlusTitle"/>
        <w:ind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83B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17B36" w:rsidRPr="00917B36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683BC3" w:rsidRPr="00683BC3">
        <w:rPr>
          <w:rFonts w:ascii="Times New Roman" w:hAnsi="Times New Roman" w:cs="Times New Roman"/>
          <w:bCs w:val="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контроль в сфере благоустройства </w:t>
      </w:r>
    </w:p>
    <w:p w:rsidR="001B514E" w:rsidRDefault="00683BC3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="001B514E" w:rsidRPr="001B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r w:rsidR="00F569F7" w:rsidRPr="00F569F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в сфере благоустройства</w:t>
      </w:r>
      <w:r w:rsidR="001B514E" w:rsidRPr="001B514E">
        <w:rPr>
          <w:rFonts w:ascii="Times New Roman" w:hAnsi="Times New Roman" w:cs="Times New Roman"/>
          <w:b w:val="0"/>
          <w:bCs w:val="0"/>
          <w:sz w:val="28"/>
          <w:szCs w:val="28"/>
        </w:rPr>
        <w:t>, могут быть обжалованы в порядке, установленном главой 9 Федерального закона от 31июля 2020 года № 248-ФЗ «О государственном контроле (надзоре) и муниципальном контроле в Российской Федерации».</w:t>
      </w:r>
    </w:p>
    <w:p w:rsidR="005D4049" w:rsidRDefault="001B514E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Досудебный порядок подачи жалоб при осуществлении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569F7">
        <w:rPr>
          <w:rFonts w:ascii="Times New Roman" w:hAnsi="Times New Roman" w:cs="Times New Roman"/>
          <w:b w:val="0"/>
          <w:bCs w:val="0"/>
          <w:sz w:val="28"/>
          <w:szCs w:val="28"/>
        </w:rPr>
        <w:t>контроля</w:t>
      </w:r>
      <w:r w:rsidR="00F569F7" w:rsidRPr="00F56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применяется, если иное не установлено федеральным законом  о виде контроля, общими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требованиями к организации и осуществлению иного муниципального контроля, утвержденным Правительством Российской Федерации.»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EF1199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EF1199">
      <w:pPr>
        <w:pStyle w:val="Standard"/>
        <w:jc w:val="both"/>
        <w:rPr>
          <w:sz w:val="28"/>
          <w:szCs w:val="28"/>
        </w:rPr>
      </w:pPr>
      <w:r w:rsidRPr="00EF1199">
        <w:rPr>
          <w:sz w:val="28"/>
          <w:szCs w:val="28"/>
          <w:lang w:eastAsia="ru-RU"/>
        </w:rPr>
        <w:t xml:space="preserve">Доброминского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EF1199">
        <w:rPr>
          <w:sz w:val="28"/>
          <w:szCs w:val="28"/>
        </w:rPr>
        <w:t>Л.В. Ларионова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8D" w:rsidRDefault="000B5C8D" w:rsidP="008D532B">
      <w:pPr>
        <w:spacing w:after="0" w:line="240" w:lineRule="auto"/>
      </w:pPr>
      <w:r>
        <w:separator/>
      </w:r>
    </w:p>
  </w:endnote>
  <w:endnote w:type="continuationSeparator" w:id="0">
    <w:p w:rsidR="000B5C8D" w:rsidRDefault="000B5C8D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8D" w:rsidRDefault="000B5C8D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0B5C8D" w:rsidRDefault="000B5C8D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B5C8D"/>
    <w:rsid w:val="001B514E"/>
    <w:rsid w:val="00215783"/>
    <w:rsid w:val="003A7870"/>
    <w:rsid w:val="003E0EEB"/>
    <w:rsid w:val="005B47C9"/>
    <w:rsid w:val="005D4049"/>
    <w:rsid w:val="005E0230"/>
    <w:rsid w:val="00613D6A"/>
    <w:rsid w:val="00683BC3"/>
    <w:rsid w:val="007752EF"/>
    <w:rsid w:val="00786EFD"/>
    <w:rsid w:val="007F6C70"/>
    <w:rsid w:val="008430FC"/>
    <w:rsid w:val="008727C6"/>
    <w:rsid w:val="008D532B"/>
    <w:rsid w:val="00917B36"/>
    <w:rsid w:val="009B4025"/>
    <w:rsid w:val="00BA4458"/>
    <w:rsid w:val="00C76AF7"/>
    <w:rsid w:val="00C90323"/>
    <w:rsid w:val="00CF569A"/>
    <w:rsid w:val="00D36A29"/>
    <w:rsid w:val="00D72198"/>
    <w:rsid w:val="00D8425C"/>
    <w:rsid w:val="00DF2A38"/>
    <w:rsid w:val="00E276AB"/>
    <w:rsid w:val="00EF1199"/>
    <w:rsid w:val="00F569F7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E3D2-3C9E-4FF6-9DA4-66461A65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2022-10-27T10:23:00Z</cp:lastPrinted>
  <dcterms:created xsi:type="dcterms:W3CDTF">2022-10-27T08:25:00Z</dcterms:created>
  <dcterms:modified xsi:type="dcterms:W3CDTF">2022-10-27T10:24:00Z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