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CC" w:rsidRDefault="00202C5C"/>
    <w:p w:rsidR="00A55880" w:rsidRPr="006F5A84" w:rsidRDefault="00265E91" w:rsidP="00F22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A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64135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A84" w:rsidRPr="006F5A84" w:rsidRDefault="006F5A84" w:rsidP="00F22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A84" w:rsidRPr="006F5A84" w:rsidRDefault="006F5A84" w:rsidP="00F22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75CD" w:rsidRPr="009875CD" w:rsidRDefault="009875CD" w:rsidP="009875CD">
      <w:pPr>
        <w:spacing w:after="0" w:line="240" w:lineRule="auto"/>
        <w:ind w:left="567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ДОБРОМИНСКОГО СЕЛЬСКОГО ПОСЕЛЕНИЯ             ГЛИНКОВСКОГО РАЙОНА  СМОЛЕНСКОЙ ОБЛАСТИ</w:t>
      </w:r>
    </w:p>
    <w:p w:rsidR="009875CD" w:rsidRPr="009875CD" w:rsidRDefault="009875CD" w:rsidP="009875CD">
      <w:pPr>
        <w:tabs>
          <w:tab w:val="left" w:pos="3405"/>
          <w:tab w:val="left" w:pos="7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5CD" w:rsidRPr="006F5A84" w:rsidRDefault="009875CD" w:rsidP="009875CD">
      <w:pPr>
        <w:pStyle w:val="1"/>
        <w:jc w:val="center"/>
        <w:rPr>
          <w:szCs w:val="28"/>
        </w:rPr>
      </w:pPr>
      <w:proofErr w:type="gramStart"/>
      <w:r w:rsidRPr="006F5A84">
        <w:rPr>
          <w:szCs w:val="28"/>
        </w:rPr>
        <w:t>Р</w:t>
      </w:r>
      <w:proofErr w:type="gramEnd"/>
      <w:r w:rsidRPr="006F5A84">
        <w:rPr>
          <w:szCs w:val="28"/>
        </w:rPr>
        <w:t xml:space="preserve"> А С  П О Р Я Ж Е Н И Е</w:t>
      </w:r>
    </w:p>
    <w:p w:rsidR="009875CD" w:rsidRPr="009875CD" w:rsidRDefault="009875CD" w:rsidP="009875CD">
      <w:pPr>
        <w:tabs>
          <w:tab w:val="left" w:pos="3540"/>
          <w:tab w:val="center" w:pos="5462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5CD" w:rsidRPr="009875CD" w:rsidRDefault="009875CD" w:rsidP="009875CD">
      <w:pPr>
        <w:spacing w:after="0" w:line="240" w:lineRule="auto"/>
        <w:ind w:left="-142" w:hanging="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75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от   </w:t>
      </w:r>
      <w:r w:rsidR="008B4068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202C5C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9875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.12.2019 г.       № </w:t>
      </w:r>
      <w:r w:rsidR="00202C5C">
        <w:rPr>
          <w:rFonts w:ascii="Times New Roman" w:eastAsia="Times New Roman" w:hAnsi="Times New Roman" w:cs="Times New Roman"/>
          <w:sz w:val="28"/>
          <w:szCs w:val="24"/>
          <w:lang w:eastAsia="ru-RU"/>
        </w:rPr>
        <w:t>36</w:t>
      </w:r>
    </w:p>
    <w:p w:rsidR="006F5A84" w:rsidRPr="006F5A84" w:rsidRDefault="006F5A84" w:rsidP="00F22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</w:tblGrid>
      <w:tr w:rsidR="006F5A84" w:rsidRPr="006F5A84" w:rsidTr="006F5A84">
        <w:tc>
          <w:tcPr>
            <w:tcW w:w="4644" w:type="dxa"/>
          </w:tcPr>
          <w:p w:rsidR="006F5A84" w:rsidRPr="006F5A84" w:rsidRDefault="006F5A84" w:rsidP="00F223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A8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211C7A">
              <w:rPr>
                <w:rFonts w:ascii="Times New Roman" w:hAnsi="Times New Roman" w:cs="Times New Roman"/>
                <w:sz w:val="28"/>
                <w:szCs w:val="28"/>
              </w:rPr>
              <w:t>должностной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нструкции ответственного за организацию обработки персональных данных в Администрации </w:t>
            </w:r>
            <w:r w:rsidR="009875CD" w:rsidRPr="0098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Доброминского сельского поселения Глинковского района Смоленской области</w:t>
            </w:r>
          </w:p>
        </w:tc>
      </w:tr>
    </w:tbl>
    <w:p w:rsidR="00DE17FE" w:rsidRDefault="00DE17FE" w:rsidP="00F223A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5CD" w:rsidRDefault="00211C7A" w:rsidP="00F223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должностную инструкцию ответственного за организацию обработки персональных данных в Администрации </w:t>
      </w:r>
      <w:r w:rsidR="009875CD" w:rsidRPr="0098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Доброминского сельского поселения Глинковского района Смоленской области </w:t>
      </w:r>
    </w:p>
    <w:p w:rsidR="00DE17FE" w:rsidRPr="009875CD" w:rsidRDefault="00211C7A" w:rsidP="00F223A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в Администрации </w:t>
      </w:r>
      <w:r w:rsidR="009875CD" w:rsidRPr="009875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Доброминского сельского поселения Глинковского района Смоленской области</w:t>
      </w:r>
      <w:r w:rsidR="004F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BC0" w:rsidRPr="004F3BC0">
        <w:rPr>
          <w:rFonts w:ascii="Times New Roman" w:hAnsi="Times New Roman" w:cs="Times New Roman"/>
          <w:sz w:val="28"/>
          <w:szCs w:val="28"/>
        </w:rPr>
        <w:t>Ларису Викторовну Ларионову</w:t>
      </w:r>
      <w:r w:rsidRPr="004F3BC0">
        <w:rPr>
          <w:rFonts w:ascii="Times New Roman" w:hAnsi="Times New Roman" w:cs="Times New Roman"/>
          <w:sz w:val="28"/>
          <w:szCs w:val="28"/>
        </w:rPr>
        <w:t>.</w:t>
      </w:r>
    </w:p>
    <w:p w:rsidR="009875CD" w:rsidRDefault="009875CD" w:rsidP="00F22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5CD" w:rsidRDefault="009875CD" w:rsidP="00F22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1F1" w:rsidRPr="008011F1" w:rsidRDefault="008011F1" w:rsidP="008011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8011F1" w:rsidRPr="008011F1" w:rsidRDefault="008011F1" w:rsidP="008011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Доброминского сельского поселения</w:t>
      </w:r>
    </w:p>
    <w:p w:rsidR="00DE17FE" w:rsidRDefault="008011F1" w:rsidP="00801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Глинковского района Смоленской области                                  Л.В. Ларионова</w:t>
      </w:r>
    </w:p>
    <w:p w:rsidR="00265E91" w:rsidRDefault="00265E91" w:rsidP="00F22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E91" w:rsidRDefault="00265E91" w:rsidP="00F22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E91" w:rsidRDefault="00265E91" w:rsidP="00F22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E91" w:rsidRDefault="00265E91" w:rsidP="00F22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C7A" w:rsidRDefault="00211C7A" w:rsidP="00F22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C7A" w:rsidRDefault="00211C7A" w:rsidP="00F22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5E8" w:rsidRDefault="00F215E8" w:rsidP="00F22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3"/>
        <w:gridCol w:w="4358"/>
      </w:tblGrid>
      <w:tr w:rsidR="00A55880" w:rsidRPr="00A55880" w:rsidTr="00F215E8">
        <w:trPr>
          <w:trHeight w:val="2160"/>
        </w:trPr>
        <w:tc>
          <w:tcPr>
            <w:tcW w:w="2909" w:type="pct"/>
          </w:tcPr>
          <w:p w:rsidR="00A55880" w:rsidRDefault="00A55880" w:rsidP="00F22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FE" w:rsidRPr="00A55880" w:rsidRDefault="00DE17FE" w:rsidP="00F22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pct"/>
          </w:tcPr>
          <w:p w:rsidR="00A55880" w:rsidRPr="008011F1" w:rsidRDefault="00A55880" w:rsidP="00F22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1F1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8011F1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Администрации </w:t>
            </w:r>
            <w:r w:rsidR="008011F1" w:rsidRPr="008011F1">
              <w:rPr>
                <w:rFonts w:ascii="Times New Roman" w:hAnsi="Times New Roman" w:cs="Times New Roman"/>
                <w:sz w:val="24"/>
                <w:szCs w:val="24"/>
              </w:rPr>
              <w:t>Доброминского сельского поселения Глинковского района Смоленской области</w:t>
            </w:r>
          </w:p>
          <w:p w:rsidR="00A55880" w:rsidRPr="008011F1" w:rsidRDefault="00202C5C" w:rsidP="00F22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5880" w:rsidRPr="008011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F3BC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3BC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A55880" w:rsidRPr="008011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65E91" w:rsidRPr="00801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5880" w:rsidRPr="008011F1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55880" w:rsidRPr="00A55880" w:rsidRDefault="00A55880" w:rsidP="00F22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2AE" w:rsidRDefault="00F223AC" w:rsidP="00801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Должностная инструкция о</w:t>
      </w:r>
      <w:r w:rsidR="00A55880" w:rsidRPr="00211C7A">
        <w:rPr>
          <w:rFonts w:ascii="Times New Roman" w:hAnsi="Times New Roman" w:cs="Times New Roman"/>
          <w:b/>
          <w:sz w:val="28"/>
          <w:szCs w:val="28"/>
        </w:rPr>
        <w:t>тветственногоза организацию обработки персональных данных</w:t>
      </w:r>
      <w:r w:rsidRPr="00F223AC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8011F1" w:rsidRPr="008011F1">
        <w:rPr>
          <w:rFonts w:ascii="Times New Roman" w:hAnsi="Times New Roman" w:cs="Times New Roman"/>
          <w:b/>
          <w:sz w:val="28"/>
          <w:szCs w:val="28"/>
        </w:rPr>
        <w:t>Доброминского сельского поселения Глинковского района Смоленской области</w:t>
      </w:r>
    </w:p>
    <w:p w:rsidR="00A55880" w:rsidRPr="00A55880" w:rsidRDefault="00A55880" w:rsidP="00F22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880">
        <w:rPr>
          <w:rFonts w:ascii="Times New Roman" w:hAnsi="Times New Roman" w:cs="Times New Roman"/>
          <w:sz w:val="28"/>
          <w:szCs w:val="28"/>
        </w:rPr>
        <w:t>Должностная инструкция ответственного за организацию обработки персональных данных (далее - Инструкция) разработана в соответствии с Федеральным законом от 27.07.2006 № 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другими</w:t>
      </w:r>
      <w:proofErr w:type="gramEnd"/>
      <w:r w:rsidRPr="00A55880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актами.</w:t>
      </w:r>
    </w:p>
    <w:p w:rsidR="00A55880" w:rsidRDefault="00A55880" w:rsidP="00F22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880">
        <w:rPr>
          <w:rFonts w:ascii="Times New Roman" w:hAnsi="Times New Roman" w:cs="Times New Roman"/>
          <w:sz w:val="28"/>
          <w:szCs w:val="28"/>
        </w:rPr>
        <w:t>Инструкция определяет ответственность, обязанно</w:t>
      </w:r>
      <w:r w:rsidR="00F223AC">
        <w:rPr>
          <w:rFonts w:ascii="Times New Roman" w:hAnsi="Times New Roman" w:cs="Times New Roman"/>
          <w:sz w:val="28"/>
          <w:szCs w:val="28"/>
        </w:rPr>
        <w:t xml:space="preserve">сти и права лица, назначенного </w:t>
      </w:r>
      <w:proofErr w:type="gramStart"/>
      <w:r w:rsidR="00F223AC">
        <w:rPr>
          <w:rFonts w:ascii="Times New Roman" w:hAnsi="Times New Roman" w:cs="Times New Roman"/>
          <w:sz w:val="28"/>
          <w:szCs w:val="28"/>
        </w:rPr>
        <w:t>о</w:t>
      </w:r>
      <w:r w:rsidRPr="00A55880">
        <w:rPr>
          <w:rFonts w:ascii="Times New Roman" w:hAnsi="Times New Roman" w:cs="Times New Roman"/>
          <w:sz w:val="28"/>
          <w:szCs w:val="28"/>
        </w:rPr>
        <w:t>тветственным</w:t>
      </w:r>
      <w:proofErr w:type="gramEnd"/>
      <w:r w:rsidRPr="00A55880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(далее - Ответственный).</w:t>
      </w:r>
    </w:p>
    <w:p w:rsidR="00265E91" w:rsidRDefault="00265E91" w:rsidP="00F223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3AC" w:rsidRPr="00F223AC" w:rsidRDefault="00F223AC" w:rsidP="00F223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3AC">
        <w:rPr>
          <w:rFonts w:ascii="Times New Roman" w:hAnsi="Times New Roman" w:cs="Times New Roman"/>
          <w:b/>
          <w:sz w:val="28"/>
          <w:szCs w:val="28"/>
        </w:rPr>
        <w:t xml:space="preserve">1. Обязанности </w:t>
      </w:r>
      <w:r w:rsidRPr="00F223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должностного лица, ответственного за организацию обработки </w:t>
      </w:r>
      <w:proofErr w:type="spellStart"/>
      <w:r w:rsidRPr="00F223AC">
        <w:rPr>
          <w:rFonts w:ascii="Times New Roman" w:hAnsi="Times New Roman" w:cs="Times New Roman"/>
          <w:b/>
          <w:color w:val="000000"/>
          <w:sz w:val="28"/>
          <w:szCs w:val="28"/>
        </w:rPr>
        <w:t>ПДн</w:t>
      </w:r>
      <w:proofErr w:type="spellEnd"/>
    </w:p>
    <w:p w:rsidR="00A55880" w:rsidRPr="00A55880" w:rsidRDefault="00A55880" w:rsidP="00F22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880">
        <w:rPr>
          <w:rFonts w:ascii="Times New Roman" w:hAnsi="Times New Roman" w:cs="Times New Roman"/>
          <w:sz w:val="28"/>
          <w:szCs w:val="28"/>
        </w:rPr>
        <w:t xml:space="preserve">Ответственный курирует осуществление внутреннего контроля соблюдения законодательства Российской Федерации о персональных данных, в том числе требований к защите персональных данных, доведение до сведений сотрудников соответствующих структурных подразделений положений законодательства Российской Федерации и правовых актов Администрации </w:t>
      </w:r>
      <w:r w:rsidR="008011F1" w:rsidRPr="008011F1">
        <w:rPr>
          <w:rFonts w:ascii="Times New Roman" w:hAnsi="Times New Roman" w:cs="Times New Roman"/>
          <w:sz w:val="28"/>
          <w:szCs w:val="28"/>
        </w:rPr>
        <w:t>Доброминского сельского поселения Глинковского района Смоленской области</w:t>
      </w:r>
      <w:r w:rsidRPr="00A55880">
        <w:rPr>
          <w:rFonts w:ascii="Times New Roman" w:hAnsi="Times New Roman" w:cs="Times New Roman"/>
          <w:sz w:val="28"/>
          <w:szCs w:val="28"/>
        </w:rPr>
        <w:t xml:space="preserve"> (далее — Администрация) о персональных данных.</w:t>
      </w:r>
      <w:proofErr w:type="gramEnd"/>
    </w:p>
    <w:p w:rsidR="00A55880" w:rsidRPr="00A55880" w:rsidRDefault="00A55880" w:rsidP="00F22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880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A55880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обязан:</w:t>
      </w:r>
    </w:p>
    <w:p w:rsidR="00A55880" w:rsidRPr="00A55880" w:rsidRDefault="00A55880" w:rsidP="00F22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880">
        <w:rPr>
          <w:rFonts w:ascii="Times New Roman" w:hAnsi="Times New Roman" w:cs="Times New Roman"/>
          <w:sz w:val="28"/>
          <w:szCs w:val="28"/>
        </w:rPr>
        <w:t>-</w:t>
      </w:r>
      <w:r w:rsidRPr="00A55880">
        <w:rPr>
          <w:rFonts w:ascii="Times New Roman" w:hAnsi="Times New Roman" w:cs="Times New Roman"/>
          <w:sz w:val="28"/>
          <w:szCs w:val="28"/>
        </w:rPr>
        <w:tab/>
        <w:t>определить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A55880" w:rsidRPr="00A55880" w:rsidRDefault="00A55880" w:rsidP="00F22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880">
        <w:rPr>
          <w:rFonts w:ascii="Times New Roman" w:hAnsi="Times New Roman" w:cs="Times New Roman"/>
          <w:sz w:val="28"/>
          <w:szCs w:val="28"/>
        </w:rPr>
        <w:t>-</w:t>
      </w:r>
      <w:r w:rsidRPr="00A55880">
        <w:rPr>
          <w:rFonts w:ascii="Times New Roman" w:hAnsi="Times New Roman" w:cs="Times New Roman"/>
          <w:sz w:val="28"/>
          <w:szCs w:val="28"/>
        </w:rPr>
        <w:tab/>
        <w:t>определять порядок и условия применения средств защиты информации;</w:t>
      </w:r>
    </w:p>
    <w:p w:rsidR="005472AE" w:rsidRDefault="00162284" w:rsidP="00F22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</w:t>
      </w:r>
      <w:r w:rsidR="00A55880" w:rsidRPr="00A55880">
        <w:rPr>
          <w:rFonts w:ascii="Times New Roman" w:hAnsi="Times New Roman" w:cs="Times New Roman"/>
          <w:sz w:val="28"/>
          <w:szCs w:val="28"/>
        </w:rPr>
        <w:t xml:space="preserve">анализировать эффективность применения мер по обеспечению безопасности </w:t>
      </w:r>
    </w:p>
    <w:p w:rsidR="00A55880" w:rsidRPr="00A55880" w:rsidRDefault="00A55880" w:rsidP="00F22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880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A55880" w:rsidRPr="00A55880" w:rsidRDefault="00A55880" w:rsidP="00F22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880">
        <w:rPr>
          <w:rFonts w:ascii="Times New Roman" w:hAnsi="Times New Roman" w:cs="Times New Roman"/>
          <w:sz w:val="28"/>
          <w:szCs w:val="28"/>
        </w:rPr>
        <w:t>-</w:t>
      </w:r>
      <w:r w:rsidRPr="00A55880">
        <w:rPr>
          <w:rFonts w:ascii="Times New Roman" w:hAnsi="Times New Roman" w:cs="Times New Roman"/>
          <w:sz w:val="28"/>
          <w:szCs w:val="28"/>
        </w:rPr>
        <w:tab/>
      </w:r>
      <w:r w:rsidR="00F223AC">
        <w:rPr>
          <w:rFonts w:ascii="Times New Roman" w:hAnsi="Times New Roman" w:cs="Times New Roman"/>
          <w:sz w:val="28"/>
          <w:szCs w:val="28"/>
        </w:rPr>
        <w:t>контролировать</w:t>
      </w:r>
      <w:r w:rsidRPr="00A55880">
        <w:rPr>
          <w:rFonts w:ascii="Times New Roman" w:hAnsi="Times New Roman" w:cs="Times New Roman"/>
          <w:sz w:val="28"/>
          <w:szCs w:val="28"/>
        </w:rPr>
        <w:t xml:space="preserve"> соблюдение правил доступа к персональным данным;</w:t>
      </w:r>
    </w:p>
    <w:p w:rsidR="00A55880" w:rsidRPr="00A55880" w:rsidRDefault="00A55880" w:rsidP="00F22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880">
        <w:rPr>
          <w:rFonts w:ascii="Times New Roman" w:hAnsi="Times New Roman" w:cs="Times New Roman"/>
          <w:sz w:val="28"/>
          <w:szCs w:val="28"/>
        </w:rPr>
        <w:t>-</w:t>
      </w:r>
      <w:r w:rsidRPr="00A55880">
        <w:rPr>
          <w:rFonts w:ascii="Times New Roman" w:hAnsi="Times New Roman" w:cs="Times New Roman"/>
          <w:sz w:val="28"/>
          <w:szCs w:val="28"/>
        </w:rPr>
        <w:tab/>
        <w:t>контролировать проведение мероприятий по восстановлению персональных данных, модифицированных или уничтоженных вследствие несанкционированного доступа к ним;</w:t>
      </w:r>
    </w:p>
    <w:p w:rsidR="00DE17FE" w:rsidRDefault="00162284" w:rsidP="00F22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     </w:t>
      </w:r>
      <w:r w:rsidR="00A55880" w:rsidRPr="00A55880">
        <w:rPr>
          <w:rFonts w:ascii="Times New Roman" w:hAnsi="Times New Roman" w:cs="Times New Roman"/>
          <w:sz w:val="28"/>
          <w:szCs w:val="28"/>
        </w:rPr>
        <w:t>обеспечивать конфиденциальность персональных данных, ставших известными в ходе проведения мероприятий внутреннего контроля.</w:t>
      </w:r>
    </w:p>
    <w:p w:rsidR="00F223AC" w:rsidRDefault="00F223AC" w:rsidP="00F223AC">
      <w:pPr>
        <w:pStyle w:val="3"/>
        <w:shd w:val="clear" w:color="auto" w:fill="FFFFFF"/>
        <w:spacing w:before="0" w:after="105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23AC" w:rsidRPr="00F223AC" w:rsidRDefault="00F223AC" w:rsidP="00F223AC">
      <w:pPr>
        <w:pStyle w:val="3"/>
        <w:shd w:val="clear" w:color="auto" w:fill="FFFFFF"/>
        <w:spacing w:before="0" w:after="105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23AC">
        <w:rPr>
          <w:rFonts w:ascii="Times New Roman" w:hAnsi="Times New Roman" w:cs="Times New Roman"/>
          <w:color w:val="000000"/>
          <w:sz w:val="28"/>
          <w:szCs w:val="28"/>
        </w:rPr>
        <w:t xml:space="preserve">2. Права должностного лица, ответственного за организацию обработки </w:t>
      </w:r>
      <w:proofErr w:type="spellStart"/>
      <w:r w:rsidRPr="00F223AC">
        <w:rPr>
          <w:rFonts w:ascii="Times New Roman" w:hAnsi="Times New Roman" w:cs="Times New Roman"/>
          <w:color w:val="000000"/>
          <w:sz w:val="28"/>
          <w:szCs w:val="28"/>
        </w:rPr>
        <w:t>ПДн</w:t>
      </w:r>
      <w:proofErr w:type="spellEnd"/>
    </w:p>
    <w:p w:rsidR="00F223AC" w:rsidRPr="00F223AC" w:rsidRDefault="00F223AC" w:rsidP="00F223AC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F223AC">
        <w:rPr>
          <w:color w:val="000000"/>
          <w:sz w:val="28"/>
          <w:szCs w:val="28"/>
        </w:rPr>
        <w:t xml:space="preserve">Должностное лицо, ответственное за организацию обработки </w:t>
      </w:r>
      <w:proofErr w:type="spellStart"/>
      <w:r w:rsidRPr="00F223AC">
        <w:rPr>
          <w:color w:val="000000"/>
          <w:sz w:val="28"/>
          <w:szCs w:val="28"/>
        </w:rPr>
        <w:t>ПДн</w:t>
      </w:r>
      <w:proofErr w:type="spellEnd"/>
      <w:r w:rsidRPr="00F223AC">
        <w:rPr>
          <w:color w:val="000000"/>
          <w:sz w:val="28"/>
          <w:szCs w:val="28"/>
        </w:rPr>
        <w:t xml:space="preserve"> имеет право:</w:t>
      </w:r>
    </w:p>
    <w:p w:rsidR="00F223AC" w:rsidRPr="00F223AC" w:rsidRDefault="00F223AC" w:rsidP="00F223AC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F223AC">
        <w:rPr>
          <w:color w:val="000000"/>
          <w:sz w:val="28"/>
          <w:szCs w:val="28"/>
        </w:rPr>
        <w:t>апрашиват</w:t>
      </w:r>
      <w:r>
        <w:rPr>
          <w:color w:val="000000"/>
          <w:sz w:val="28"/>
          <w:szCs w:val="28"/>
        </w:rPr>
        <w:t xml:space="preserve">ь </w:t>
      </w:r>
      <w:r w:rsidR="004F3BC0">
        <w:rPr>
          <w:color w:val="000000"/>
          <w:sz w:val="28"/>
          <w:szCs w:val="28"/>
        </w:rPr>
        <w:t>у сотрудников</w:t>
      </w:r>
      <w:r>
        <w:rPr>
          <w:color w:val="000000"/>
          <w:sz w:val="28"/>
          <w:szCs w:val="28"/>
        </w:rPr>
        <w:t xml:space="preserve"> А</w:t>
      </w:r>
      <w:r w:rsidRPr="00F223AC">
        <w:rPr>
          <w:color w:val="000000"/>
          <w:sz w:val="28"/>
          <w:szCs w:val="28"/>
        </w:rPr>
        <w:t xml:space="preserve">дминистрации, осуществляющих обработку </w:t>
      </w:r>
      <w:proofErr w:type="spellStart"/>
      <w:r w:rsidRPr="00F223AC">
        <w:rPr>
          <w:color w:val="000000"/>
          <w:sz w:val="28"/>
          <w:szCs w:val="28"/>
        </w:rPr>
        <w:t>ПДн</w:t>
      </w:r>
      <w:proofErr w:type="spellEnd"/>
      <w:r w:rsidRPr="00F223AC">
        <w:rPr>
          <w:color w:val="000000"/>
          <w:sz w:val="28"/>
          <w:szCs w:val="28"/>
        </w:rPr>
        <w:t>, сведения, необходимые</w:t>
      </w:r>
      <w:r>
        <w:rPr>
          <w:color w:val="000000"/>
          <w:sz w:val="28"/>
          <w:szCs w:val="28"/>
        </w:rPr>
        <w:t xml:space="preserve"> для принятия мер защиты </w:t>
      </w:r>
      <w:proofErr w:type="spellStart"/>
      <w:r>
        <w:rPr>
          <w:color w:val="000000"/>
          <w:sz w:val="28"/>
          <w:szCs w:val="28"/>
        </w:rPr>
        <w:t>ПДн</w:t>
      </w:r>
      <w:proofErr w:type="spellEnd"/>
      <w:r>
        <w:rPr>
          <w:color w:val="000000"/>
          <w:sz w:val="28"/>
          <w:szCs w:val="28"/>
        </w:rPr>
        <w:t xml:space="preserve"> в А</w:t>
      </w:r>
      <w:r w:rsidRPr="00F223AC">
        <w:rPr>
          <w:color w:val="000000"/>
          <w:sz w:val="28"/>
          <w:szCs w:val="28"/>
        </w:rPr>
        <w:t>дминистрации.</w:t>
      </w:r>
    </w:p>
    <w:p w:rsidR="00F223AC" w:rsidRPr="00F223AC" w:rsidRDefault="00F223AC" w:rsidP="00F223AC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F223AC">
        <w:rPr>
          <w:color w:val="000000"/>
          <w:sz w:val="28"/>
          <w:szCs w:val="28"/>
        </w:rPr>
        <w:t xml:space="preserve">ринимать участие в рассмотрении жалоб по вопросам, связанным с обработкой </w:t>
      </w:r>
      <w:proofErr w:type="spellStart"/>
      <w:r w:rsidRPr="00F223AC">
        <w:rPr>
          <w:color w:val="000000"/>
          <w:sz w:val="28"/>
          <w:szCs w:val="28"/>
        </w:rPr>
        <w:t>ПДн</w:t>
      </w:r>
      <w:proofErr w:type="spellEnd"/>
      <w:r w:rsidRPr="00F223AC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А</w:t>
      </w:r>
      <w:r w:rsidRPr="00F223AC">
        <w:rPr>
          <w:color w:val="000000"/>
          <w:sz w:val="28"/>
          <w:szCs w:val="28"/>
        </w:rPr>
        <w:t>дминистрации.</w:t>
      </w:r>
    </w:p>
    <w:p w:rsidR="00F223AC" w:rsidRPr="00F223AC" w:rsidRDefault="00F223AC" w:rsidP="00F223AC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</w:t>
      </w:r>
      <w:r w:rsidRPr="00F223AC">
        <w:rPr>
          <w:color w:val="000000"/>
          <w:sz w:val="28"/>
          <w:szCs w:val="28"/>
        </w:rPr>
        <w:t>ребоват</w:t>
      </w:r>
      <w:r>
        <w:rPr>
          <w:color w:val="000000"/>
          <w:sz w:val="28"/>
          <w:szCs w:val="28"/>
        </w:rPr>
        <w:t xml:space="preserve">ь от </w:t>
      </w:r>
      <w:r w:rsidR="004F3BC0">
        <w:rPr>
          <w:color w:val="000000"/>
          <w:sz w:val="28"/>
          <w:szCs w:val="28"/>
        </w:rPr>
        <w:t>сотрудников</w:t>
      </w:r>
      <w:r>
        <w:rPr>
          <w:color w:val="000000"/>
          <w:sz w:val="28"/>
          <w:szCs w:val="28"/>
        </w:rPr>
        <w:t xml:space="preserve"> А</w:t>
      </w:r>
      <w:r w:rsidRPr="00F223AC">
        <w:rPr>
          <w:color w:val="000000"/>
          <w:sz w:val="28"/>
          <w:szCs w:val="28"/>
        </w:rPr>
        <w:t xml:space="preserve">дминистрации уточнения, блокирования или уничтожения недостоверных или полученных незаконным путем </w:t>
      </w:r>
      <w:proofErr w:type="spellStart"/>
      <w:r w:rsidRPr="00F223AC">
        <w:rPr>
          <w:color w:val="000000"/>
          <w:sz w:val="28"/>
          <w:szCs w:val="28"/>
        </w:rPr>
        <w:t>ПДн</w:t>
      </w:r>
      <w:proofErr w:type="spellEnd"/>
      <w:r w:rsidRPr="00F223AC">
        <w:rPr>
          <w:color w:val="000000"/>
          <w:sz w:val="28"/>
          <w:szCs w:val="28"/>
        </w:rPr>
        <w:t xml:space="preserve">, при обращении (запросе) субъекта </w:t>
      </w:r>
      <w:proofErr w:type="spellStart"/>
      <w:r w:rsidRPr="00F223AC">
        <w:rPr>
          <w:color w:val="000000"/>
          <w:sz w:val="28"/>
          <w:szCs w:val="28"/>
        </w:rPr>
        <w:t>ПДн</w:t>
      </w:r>
      <w:proofErr w:type="spellEnd"/>
      <w:r w:rsidRPr="00F223AC">
        <w:rPr>
          <w:color w:val="000000"/>
          <w:sz w:val="28"/>
          <w:szCs w:val="28"/>
        </w:rPr>
        <w:t xml:space="preserve"> или его представителя либо уполномоченного органа по защите прав субъектов </w:t>
      </w:r>
      <w:proofErr w:type="spellStart"/>
      <w:r w:rsidRPr="00F223AC">
        <w:rPr>
          <w:color w:val="000000"/>
          <w:sz w:val="28"/>
          <w:szCs w:val="28"/>
        </w:rPr>
        <w:t>ПДн</w:t>
      </w:r>
      <w:proofErr w:type="spellEnd"/>
      <w:r w:rsidRPr="00F223AC">
        <w:rPr>
          <w:color w:val="000000"/>
          <w:sz w:val="28"/>
          <w:szCs w:val="28"/>
        </w:rPr>
        <w:t>, либо по результатам проведенной внутренней проверки состояния работ по вопросам</w:t>
      </w:r>
      <w:r>
        <w:rPr>
          <w:color w:val="000000"/>
          <w:sz w:val="28"/>
          <w:szCs w:val="28"/>
        </w:rPr>
        <w:t xml:space="preserve"> информационной безопасности в А</w:t>
      </w:r>
      <w:r w:rsidRPr="00F223AC">
        <w:rPr>
          <w:color w:val="000000"/>
          <w:sz w:val="28"/>
          <w:szCs w:val="28"/>
        </w:rPr>
        <w:t>дминистрации.</w:t>
      </w:r>
    </w:p>
    <w:p w:rsidR="00F223AC" w:rsidRPr="00F223AC" w:rsidRDefault="00F223AC" w:rsidP="00F223AC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F223AC">
        <w:rPr>
          <w:color w:val="000000"/>
          <w:sz w:val="28"/>
          <w:szCs w:val="28"/>
        </w:rPr>
        <w:t>ринимать меры по приостановлению и</w:t>
      </w:r>
      <w:r>
        <w:rPr>
          <w:color w:val="000000"/>
          <w:sz w:val="28"/>
          <w:szCs w:val="28"/>
        </w:rPr>
        <w:t xml:space="preserve">ли прекращению обработки </w:t>
      </w:r>
      <w:proofErr w:type="spellStart"/>
      <w:r>
        <w:rPr>
          <w:color w:val="000000"/>
          <w:sz w:val="28"/>
          <w:szCs w:val="28"/>
        </w:rPr>
        <w:t>ПДн</w:t>
      </w:r>
      <w:proofErr w:type="spellEnd"/>
      <w:r>
        <w:rPr>
          <w:color w:val="000000"/>
          <w:sz w:val="28"/>
          <w:szCs w:val="28"/>
        </w:rPr>
        <w:t xml:space="preserve"> в А</w:t>
      </w:r>
      <w:r w:rsidRPr="00F223AC">
        <w:rPr>
          <w:color w:val="000000"/>
          <w:sz w:val="28"/>
          <w:szCs w:val="28"/>
        </w:rPr>
        <w:t xml:space="preserve">дминистрации, осуществляемой с нарушением требований действующего законодательства Российской Федерации о </w:t>
      </w:r>
      <w:proofErr w:type="spellStart"/>
      <w:r w:rsidRPr="00F223AC">
        <w:rPr>
          <w:color w:val="000000"/>
          <w:sz w:val="28"/>
          <w:szCs w:val="28"/>
        </w:rPr>
        <w:t>ПДн</w:t>
      </w:r>
      <w:proofErr w:type="spellEnd"/>
      <w:r w:rsidRPr="00F223AC">
        <w:rPr>
          <w:color w:val="000000"/>
          <w:sz w:val="28"/>
          <w:szCs w:val="28"/>
        </w:rPr>
        <w:t>.</w:t>
      </w:r>
    </w:p>
    <w:p w:rsidR="00F223AC" w:rsidRDefault="00F223AC" w:rsidP="00F223AC">
      <w:pPr>
        <w:pStyle w:val="3"/>
        <w:shd w:val="clear" w:color="auto" w:fill="FFFFFF"/>
        <w:spacing w:before="0" w:after="105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23AC" w:rsidRPr="00F223AC" w:rsidRDefault="00F223AC" w:rsidP="00F223AC">
      <w:pPr>
        <w:pStyle w:val="3"/>
        <w:shd w:val="clear" w:color="auto" w:fill="FFFFFF"/>
        <w:spacing w:before="0" w:after="105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23AC">
        <w:rPr>
          <w:rFonts w:ascii="Times New Roman" w:hAnsi="Times New Roman" w:cs="Times New Roman"/>
          <w:color w:val="000000"/>
          <w:sz w:val="28"/>
          <w:szCs w:val="28"/>
        </w:rPr>
        <w:t>3. Ответственность</w:t>
      </w:r>
    </w:p>
    <w:p w:rsidR="00F223AC" w:rsidRPr="00F223AC" w:rsidRDefault="00F223AC" w:rsidP="00F223AC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F223AC">
        <w:rPr>
          <w:color w:val="000000"/>
          <w:sz w:val="28"/>
          <w:szCs w:val="28"/>
        </w:rPr>
        <w:t xml:space="preserve">Должностное лицо, ответственное </w:t>
      </w:r>
      <w:r>
        <w:rPr>
          <w:color w:val="000000"/>
          <w:sz w:val="28"/>
          <w:szCs w:val="28"/>
        </w:rPr>
        <w:t xml:space="preserve">за организацию обработки </w:t>
      </w:r>
      <w:proofErr w:type="spellStart"/>
      <w:r>
        <w:rPr>
          <w:color w:val="000000"/>
          <w:sz w:val="28"/>
          <w:szCs w:val="28"/>
        </w:rPr>
        <w:t>ПДн</w:t>
      </w:r>
      <w:proofErr w:type="spellEnd"/>
      <w:r>
        <w:rPr>
          <w:color w:val="000000"/>
          <w:sz w:val="28"/>
          <w:szCs w:val="28"/>
        </w:rPr>
        <w:t xml:space="preserve"> в А</w:t>
      </w:r>
      <w:r w:rsidRPr="00F223AC">
        <w:rPr>
          <w:color w:val="000000"/>
          <w:sz w:val="28"/>
          <w:szCs w:val="28"/>
        </w:rPr>
        <w:t>дминистрации, несет ответственность за ненадлежащее исполнение возложенных на него обязанностей, изложенных в настоящей инструкции, в соответствии с действующим законодательством Российской Федерации.</w:t>
      </w:r>
    </w:p>
    <w:p w:rsidR="00F223AC" w:rsidRDefault="00F223AC" w:rsidP="00F22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FE" w:rsidRDefault="00DE17FE" w:rsidP="00F22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настоящей инструкцией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E17FE" w:rsidRDefault="00DE17FE" w:rsidP="00F22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FE" w:rsidRPr="004F3BC0" w:rsidRDefault="00DE17FE" w:rsidP="00F22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3BC0">
        <w:rPr>
          <w:rFonts w:ascii="Times New Roman" w:hAnsi="Times New Roman" w:cs="Times New Roman"/>
          <w:sz w:val="28"/>
          <w:szCs w:val="28"/>
        </w:rPr>
        <w:t>_______________</w:t>
      </w:r>
      <w:r w:rsidRPr="004F3BC0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4F3BC0" w:rsidRPr="004F3BC0">
        <w:rPr>
          <w:rFonts w:ascii="Times New Roman" w:hAnsi="Times New Roman" w:cs="Times New Roman"/>
          <w:sz w:val="28"/>
          <w:szCs w:val="28"/>
          <w:u w:val="single"/>
        </w:rPr>
        <w:t>Л.В. Ларионова</w:t>
      </w:r>
    </w:p>
    <w:p w:rsidR="00A55880" w:rsidRDefault="004F3BC0" w:rsidP="00F223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E17FE" w:rsidRPr="00DE17FE">
        <w:rPr>
          <w:rFonts w:ascii="Times New Roman" w:hAnsi="Times New Roman" w:cs="Times New Roman"/>
        </w:rPr>
        <w:t>(подпись)</w:t>
      </w:r>
      <w:r w:rsidR="00A55880" w:rsidRPr="00DE17FE">
        <w:rPr>
          <w:rFonts w:ascii="Times New Roman" w:hAnsi="Times New Roman" w:cs="Times New Roman"/>
        </w:rPr>
        <w:t> </w:t>
      </w:r>
    </w:p>
    <w:p w:rsidR="00DE17FE" w:rsidRDefault="00DE17FE" w:rsidP="00F223A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E17FE" w:rsidRDefault="00DE17FE" w:rsidP="00F223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 </w:t>
      </w:r>
      <w:r w:rsidRPr="00DE17FE">
        <w:rPr>
          <w:rFonts w:ascii="Times New Roman" w:hAnsi="Times New Roman" w:cs="Times New Roman"/>
          <w:sz w:val="28"/>
          <w:szCs w:val="28"/>
        </w:rPr>
        <w:t>201</w:t>
      </w:r>
      <w:r w:rsidR="00F223AC">
        <w:rPr>
          <w:rFonts w:ascii="Times New Roman" w:hAnsi="Times New Roman" w:cs="Times New Roman"/>
          <w:sz w:val="28"/>
          <w:szCs w:val="28"/>
        </w:rPr>
        <w:t>9</w:t>
      </w:r>
      <w:r w:rsidRPr="00DE17F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E17FE" w:rsidRPr="00DE17FE" w:rsidRDefault="00DE17FE" w:rsidP="00211C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(дата)</w:t>
      </w:r>
    </w:p>
    <w:sectPr w:rsidR="00DE17FE" w:rsidRPr="00DE17FE" w:rsidSect="00F215E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5880"/>
    <w:rsid w:val="000574D0"/>
    <w:rsid w:val="00162284"/>
    <w:rsid w:val="00202C5C"/>
    <w:rsid w:val="00211C7A"/>
    <w:rsid w:val="00265E91"/>
    <w:rsid w:val="00283549"/>
    <w:rsid w:val="004F3BC0"/>
    <w:rsid w:val="005472AE"/>
    <w:rsid w:val="0058691F"/>
    <w:rsid w:val="006019FB"/>
    <w:rsid w:val="006F5A84"/>
    <w:rsid w:val="007278E4"/>
    <w:rsid w:val="008011F1"/>
    <w:rsid w:val="008B4068"/>
    <w:rsid w:val="0097475A"/>
    <w:rsid w:val="009875CD"/>
    <w:rsid w:val="00A55880"/>
    <w:rsid w:val="00CB65F3"/>
    <w:rsid w:val="00CB7E25"/>
    <w:rsid w:val="00D80F41"/>
    <w:rsid w:val="00DE17FE"/>
    <w:rsid w:val="00F215E8"/>
    <w:rsid w:val="00F22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49"/>
  </w:style>
  <w:style w:type="paragraph" w:styleId="1">
    <w:name w:val="heading 1"/>
    <w:basedOn w:val="a"/>
    <w:next w:val="a"/>
    <w:link w:val="10"/>
    <w:qFormat/>
    <w:rsid w:val="006F5A8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F5A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2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j">
    <w:name w:val="_aj"/>
    <w:basedOn w:val="a"/>
    <w:rsid w:val="00F2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5A8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F5A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2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j">
    <w:name w:val="_aj"/>
    <w:basedOn w:val="a"/>
    <w:rsid w:val="00F2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2019-12-19T06:26:00Z</cp:lastPrinted>
  <dcterms:created xsi:type="dcterms:W3CDTF">2018-12-20T06:12:00Z</dcterms:created>
  <dcterms:modified xsi:type="dcterms:W3CDTF">2019-12-19T06:27:00Z</dcterms:modified>
</cp:coreProperties>
</file>